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01711" w14:textId="77777777" w:rsidR="00567049" w:rsidRDefault="00000000">
      <w:pPr>
        <w:rPr>
          <w:b/>
          <w:bCs/>
          <w:sz w:val="30"/>
          <w:szCs w:val="30"/>
        </w:rPr>
      </w:pPr>
      <w:r>
        <w:t xml:space="preserve">                                       </w:t>
      </w:r>
      <w:r>
        <w:rPr>
          <w:b/>
          <w:bCs/>
          <w:sz w:val="30"/>
          <w:szCs w:val="30"/>
        </w:rPr>
        <w:t xml:space="preserve">AI ASSISSTED CODING LAB -9.4 </w:t>
      </w:r>
    </w:p>
    <w:p w14:paraId="1821AAC4" w14:textId="77777777" w:rsidR="00567049" w:rsidRDefault="00567049">
      <w:pPr>
        <w:rPr>
          <w:b/>
          <w:bCs/>
          <w:sz w:val="30"/>
          <w:szCs w:val="30"/>
        </w:rPr>
      </w:pPr>
    </w:p>
    <w:p w14:paraId="5EA0CE88" w14:textId="72C28372" w:rsidR="00567049" w:rsidRDefault="00000000">
      <w:pPr>
        <w:rPr>
          <w:b/>
          <w:bCs/>
          <w:sz w:val="30"/>
          <w:szCs w:val="30"/>
        </w:rPr>
      </w:pPr>
      <w:proofErr w:type="gramStart"/>
      <w:r>
        <w:rPr>
          <w:b/>
          <w:bCs/>
          <w:sz w:val="30"/>
          <w:szCs w:val="30"/>
        </w:rPr>
        <w:t>Name :</w:t>
      </w:r>
      <w:proofErr w:type="gramEnd"/>
      <w:r>
        <w:rPr>
          <w:b/>
          <w:bCs/>
          <w:sz w:val="30"/>
          <w:szCs w:val="30"/>
        </w:rPr>
        <w:t xml:space="preserve"> </w:t>
      </w:r>
      <w:proofErr w:type="spellStart"/>
      <w:proofErr w:type="gramStart"/>
      <w:r w:rsidR="00591BF0">
        <w:rPr>
          <w:b/>
          <w:bCs/>
          <w:sz w:val="30"/>
          <w:szCs w:val="30"/>
        </w:rPr>
        <w:t>P.Deepak</w:t>
      </w:r>
      <w:proofErr w:type="spellEnd"/>
      <w:proofErr w:type="gramEnd"/>
    </w:p>
    <w:p w14:paraId="5A20337C" w14:textId="5EF91736" w:rsidR="00567049" w:rsidRDefault="00000000">
      <w:pPr>
        <w:rPr>
          <w:b/>
          <w:bCs/>
          <w:sz w:val="30"/>
          <w:szCs w:val="30"/>
        </w:rPr>
      </w:pPr>
      <w:proofErr w:type="gramStart"/>
      <w:r>
        <w:rPr>
          <w:b/>
          <w:bCs/>
          <w:sz w:val="30"/>
          <w:szCs w:val="30"/>
        </w:rPr>
        <w:t>Batch :</w:t>
      </w:r>
      <w:proofErr w:type="gramEnd"/>
      <w:r>
        <w:rPr>
          <w:b/>
          <w:bCs/>
          <w:sz w:val="30"/>
          <w:szCs w:val="30"/>
        </w:rPr>
        <w:t xml:space="preserve"> 4</w:t>
      </w:r>
      <w:r w:rsidR="00591BF0">
        <w:rPr>
          <w:b/>
          <w:bCs/>
          <w:sz w:val="30"/>
          <w:szCs w:val="30"/>
        </w:rPr>
        <w:t>2</w:t>
      </w:r>
    </w:p>
    <w:p w14:paraId="20641475" w14:textId="7F8C941D" w:rsidR="00567049" w:rsidRDefault="00000000">
      <w:pPr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Rollno</w:t>
      </w:r>
      <w:proofErr w:type="spellEnd"/>
      <w:r>
        <w:rPr>
          <w:b/>
          <w:bCs/>
          <w:sz w:val="30"/>
          <w:szCs w:val="30"/>
        </w:rPr>
        <w:t>: 2303A521</w:t>
      </w:r>
      <w:r w:rsidR="00591BF0">
        <w:rPr>
          <w:b/>
          <w:bCs/>
          <w:sz w:val="30"/>
          <w:szCs w:val="30"/>
        </w:rPr>
        <w:t>79</w:t>
      </w:r>
    </w:p>
    <w:p w14:paraId="3A71A25F" w14:textId="77777777" w:rsidR="00567049" w:rsidRDefault="00567049"/>
    <w:p w14:paraId="346EF67F" w14:textId="77777777" w:rsidR="00567049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Task 1: Auto-Generating Function Documentation</w:t>
      </w:r>
      <w:r>
        <w:rPr>
          <w:sz w:val="24"/>
          <w:szCs w:val="24"/>
        </w:rPr>
        <w:t xml:space="preserve"> </w:t>
      </w:r>
    </w:p>
    <w:p w14:paraId="1FF333C4" w14:textId="77777777" w:rsidR="00567049" w:rsidRDefault="0000000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Scenario :</w:t>
      </w:r>
      <w:proofErr w:type="gramEnd"/>
    </w:p>
    <w:p w14:paraId="5015A092" w14:textId="77777777" w:rsidR="0056704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Existing utility functions lack documentation, making onboarding difficult. </w:t>
      </w:r>
    </w:p>
    <w:p w14:paraId="68BDEDFC" w14:textId="77777777" w:rsidR="00567049" w:rsidRDefault="00567049"/>
    <w:p w14:paraId="595FBA6E" w14:textId="77777777" w:rsidR="00567049" w:rsidRDefault="00000000">
      <w:pPr>
        <w:rPr>
          <w:b/>
          <w:bCs/>
        </w:rPr>
      </w:pPr>
      <w:r>
        <w:rPr>
          <w:b/>
          <w:bCs/>
        </w:rPr>
        <w:t xml:space="preserve">Original code </w:t>
      </w:r>
    </w:p>
    <w:p w14:paraId="487FFEA7" w14:textId="77777777" w:rsidR="00567049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986E48C" wp14:editId="56FAB523">
            <wp:extent cx="5731200" cy="204470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592DB3" w14:textId="77777777" w:rsidR="00567049" w:rsidRDefault="00567049">
      <w:pPr>
        <w:rPr>
          <w:b/>
          <w:bCs/>
        </w:rPr>
      </w:pPr>
    </w:p>
    <w:p w14:paraId="053B0E7D" w14:textId="77777777" w:rsidR="0056704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Prompt Used (Zero-Shot Prompt) </w:t>
      </w:r>
    </w:p>
    <w:p w14:paraId="45A77899" w14:textId="77777777" w:rsidR="0056704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Generate Google-style docstrings for the following Python functions. Include description, parameters, return values, and example usage. </w:t>
      </w:r>
    </w:p>
    <w:p w14:paraId="44CA5F59" w14:textId="77777777" w:rsidR="00567049" w:rsidRDefault="00567049">
      <w:pPr>
        <w:rPr>
          <w:b/>
          <w:bCs/>
          <w:sz w:val="24"/>
          <w:szCs w:val="24"/>
        </w:rPr>
      </w:pPr>
    </w:p>
    <w:p w14:paraId="22B8A40A" w14:textId="77777777" w:rsidR="0056704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AI-Generated Code </w:t>
      </w:r>
      <w:proofErr w:type="gramStart"/>
      <w:r>
        <w:rPr>
          <w:b/>
          <w:bCs/>
          <w:sz w:val="24"/>
          <w:szCs w:val="24"/>
        </w:rPr>
        <w:t>With</w:t>
      </w:r>
      <w:proofErr w:type="gramEnd"/>
      <w:r>
        <w:rPr>
          <w:b/>
          <w:bCs/>
          <w:sz w:val="24"/>
          <w:szCs w:val="24"/>
        </w:rPr>
        <w:t xml:space="preserve"> Google-Style Docstrings</w:t>
      </w:r>
    </w:p>
    <w:p w14:paraId="2079CAC8" w14:textId="77777777" w:rsidR="00567049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6B03D73B" wp14:editId="0D64D245">
            <wp:extent cx="5731200" cy="3251200"/>
            <wp:effectExtent l="0" t="0" r="0" b="0"/>
            <wp:docPr id="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652881" w14:textId="77777777" w:rsidR="00567049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6FE360D4" wp14:editId="010694F6">
            <wp:extent cx="5731200" cy="3657600"/>
            <wp:effectExtent l="0" t="0" r="0" b="0"/>
            <wp:docPr id="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CFD27F" w14:textId="77777777" w:rsidR="00567049" w:rsidRDefault="00567049">
      <w:pPr>
        <w:rPr>
          <w:b/>
          <w:bCs/>
          <w:sz w:val="24"/>
          <w:szCs w:val="24"/>
        </w:rPr>
      </w:pPr>
    </w:p>
    <w:p w14:paraId="29CB593C" w14:textId="77777777" w:rsidR="0056704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Explanation </w:t>
      </w:r>
    </w:p>
    <w:p w14:paraId="792B1973" w14:textId="77777777" w:rsidR="0056704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In this task, AI assistance is used to automatically generate Google-style function docstrings for an existing Python codebase that lacks documentation. The objective is to improve code understandability for new developers. </w:t>
      </w:r>
    </w:p>
    <w:p w14:paraId="057C5BFF" w14:textId="77777777" w:rsidR="00567049" w:rsidRDefault="00567049">
      <w:pPr>
        <w:rPr>
          <w:sz w:val="24"/>
          <w:szCs w:val="24"/>
        </w:rPr>
      </w:pPr>
    </w:p>
    <w:p w14:paraId="0EE20BFF" w14:textId="77777777" w:rsidR="0056704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 zero-shot or context-based prompt is given to the AI without providing examples, asking it to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the function logic and generate structured docstrings. The AI </w:t>
      </w:r>
      <w:r>
        <w:rPr>
          <w:sz w:val="24"/>
          <w:szCs w:val="24"/>
        </w:rPr>
        <w:lastRenderedPageBreak/>
        <w:t xml:space="preserve">inspects the function </w:t>
      </w:r>
      <w:proofErr w:type="spellStart"/>
      <w:r>
        <w:rPr>
          <w:sz w:val="24"/>
          <w:szCs w:val="24"/>
        </w:rPr>
        <w:t>behavior</w:t>
      </w:r>
      <w:proofErr w:type="spellEnd"/>
      <w:r>
        <w:rPr>
          <w:sz w:val="24"/>
          <w:szCs w:val="24"/>
        </w:rPr>
        <w:t xml:space="preserve">, identifies parameters, return values, and usage patterns, and produces standardized documentation. </w:t>
      </w:r>
    </w:p>
    <w:p w14:paraId="10F2FE9F" w14:textId="77777777" w:rsidR="00567049" w:rsidRDefault="00567049">
      <w:pPr>
        <w:rPr>
          <w:sz w:val="24"/>
          <w:szCs w:val="24"/>
        </w:rPr>
      </w:pPr>
    </w:p>
    <w:p w14:paraId="551ECA17" w14:textId="77777777" w:rsidR="0056704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This task demonstrates how AI can quickly transform undocumented code into a readable and professional codebase, reducing onboarding time and improving API clarity without modifying the actual logic. </w:t>
      </w:r>
    </w:p>
    <w:p w14:paraId="193BB444" w14:textId="77777777" w:rsidR="00567049" w:rsidRDefault="00567049">
      <w:pPr>
        <w:rPr>
          <w:sz w:val="24"/>
          <w:szCs w:val="24"/>
        </w:rPr>
      </w:pPr>
    </w:p>
    <w:p w14:paraId="227F5B5D" w14:textId="77777777" w:rsidR="0056704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Task 2: Enhancing Readability </w:t>
      </w:r>
      <w:proofErr w:type="gramStart"/>
      <w:r>
        <w:rPr>
          <w:b/>
          <w:bCs/>
          <w:sz w:val="24"/>
          <w:szCs w:val="24"/>
        </w:rPr>
        <w:t>With</w:t>
      </w:r>
      <w:proofErr w:type="gramEnd"/>
      <w:r>
        <w:rPr>
          <w:b/>
          <w:bCs/>
          <w:sz w:val="24"/>
          <w:szCs w:val="24"/>
        </w:rPr>
        <w:t xml:space="preserve"> Inline Comments </w:t>
      </w:r>
    </w:p>
    <w:p w14:paraId="0AE0BD47" w14:textId="77777777" w:rsidR="00567049" w:rsidRDefault="00567049">
      <w:pPr>
        <w:rPr>
          <w:b/>
          <w:bCs/>
          <w:sz w:val="24"/>
          <w:szCs w:val="24"/>
        </w:rPr>
      </w:pPr>
    </w:p>
    <w:p w14:paraId="6ACA1300" w14:textId="77777777" w:rsidR="0056704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Scenario </w:t>
      </w:r>
    </w:p>
    <w:p w14:paraId="6547C868" w14:textId="77777777" w:rsidR="0056704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Working logic exists but is difficult to understand. </w:t>
      </w:r>
    </w:p>
    <w:p w14:paraId="0DE01CB8" w14:textId="77777777" w:rsidR="00567049" w:rsidRDefault="00567049">
      <w:pPr>
        <w:rPr>
          <w:sz w:val="24"/>
          <w:szCs w:val="24"/>
        </w:rPr>
      </w:pPr>
    </w:p>
    <w:p w14:paraId="69BA77A3" w14:textId="77777777" w:rsidR="00567049" w:rsidRDefault="00000000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Orginal</w:t>
      </w:r>
      <w:proofErr w:type="spellEnd"/>
      <w:r>
        <w:rPr>
          <w:b/>
          <w:bCs/>
          <w:sz w:val="24"/>
          <w:szCs w:val="24"/>
        </w:rPr>
        <w:t xml:space="preserve"> code</w:t>
      </w:r>
    </w:p>
    <w:p w14:paraId="318C9C48" w14:textId="77777777" w:rsidR="00567049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748D633A" wp14:editId="6F249B4F">
            <wp:extent cx="5731200" cy="1816100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54377E" w14:textId="77777777" w:rsidR="00567049" w:rsidRDefault="00567049">
      <w:pPr>
        <w:rPr>
          <w:b/>
          <w:bCs/>
          <w:sz w:val="24"/>
          <w:szCs w:val="24"/>
        </w:rPr>
      </w:pPr>
    </w:p>
    <w:p w14:paraId="0BE1C59A" w14:textId="77777777" w:rsidR="0056704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Prompt Used (Context-Based Prompt) </w:t>
      </w:r>
    </w:p>
    <w:p w14:paraId="6F665CEA" w14:textId="77777777" w:rsidR="0056704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Add inline comments only where logic is non-obvious. Avoid commenting basic Python syntax. </w:t>
      </w:r>
    </w:p>
    <w:p w14:paraId="45077126" w14:textId="77777777" w:rsidR="00567049" w:rsidRDefault="00567049">
      <w:pPr>
        <w:rPr>
          <w:b/>
          <w:bCs/>
          <w:sz w:val="24"/>
          <w:szCs w:val="24"/>
        </w:rPr>
      </w:pPr>
    </w:p>
    <w:p w14:paraId="498C8743" w14:textId="77777777" w:rsidR="0056704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 with inline comments</w:t>
      </w:r>
    </w:p>
    <w:p w14:paraId="2F2DE19E" w14:textId="77777777" w:rsidR="00567049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6A671903" wp14:editId="103776E9">
            <wp:extent cx="5731200" cy="1816100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3540CB" w14:textId="77777777" w:rsidR="00567049" w:rsidRDefault="00567049">
      <w:pPr>
        <w:rPr>
          <w:b/>
          <w:bCs/>
          <w:sz w:val="24"/>
          <w:szCs w:val="24"/>
        </w:rPr>
      </w:pPr>
    </w:p>
    <w:p w14:paraId="2C036FC8" w14:textId="77777777" w:rsidR="0056704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1AE422CD" w14:textId="77777777" w:rsidR="00567049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3AD994EC" wp14:editId="4832F820">
            <wp:extent cx="5731200" cy="11430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17CF77" w14:textId="77777777" w:rsidR="00567049" w:rsidRDefault="00567049">
      <w:pPr>
        <w:rPr>
          <w:b/>
          <w:bCs/>
          <w:sz w:val="24"/>
          <w:szCs w:val="24"/>
        </w:rPr>
      </w:pPr>
    </w:p>
    <w:p w14:paraId="557EDC86" w14:textId="77777777" w:rsidR="00567049" w:rsidRDefault="00567049">
      <w:pPr>
        <w:rPr>
          <w:b/>
          <w:bCs/>
          <w:sz w:val="24"/>
          <w:szCs w:val="24"/>
        </w:rPr>
      </w:pPr>
    </w:p>
    <w:p w14:paraId="7EDEE7C7" w14:textId="77777777" w:rsidR="00567049" w:rsidRDefault="00000000">
      <w:pPr>
        <w:rPr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Explanation :</w:t>
      </w:r>
      <w:proofErr w:type="gramEnd"/>
    </w:p>
    <w:p w14:paraId="486EBB19" w14:textId="77777777" w:rsidR="0056704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This task focuses on improving code readability by inserting meaningful inline comments only where the logic is complex or non-obvious. The goal is not to explain Python syntax, but to clarify why a particular piece of logic exists. </w:t>
      </w:r>
    </w:p>
    <w:p w14:paraId="5B0C8705" w14:textId="77777777" w:rsidR="00567049" w:rsidRDefault="00567049">
      <w:pPr>
        <w:rPr>
          <w:sz w:val="24"/>
          <w:szCs w:val="24"/>
        </w:rPr>
      </w:pPr>
    </w:p>
    <w:p w14:paraId="0AA4BBF6" w14:textId="77777777" w:rsidR="0056704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Using AI assistance, the code is </w:t>
      </w:r>
      <w:proofErr w:type="spellStart"/>
      <w:r>
        <w:rPr>
          <w:sz w:val="24"/>
          <w:szCs w:val="24"/>
        </w:rPr>
        <w:t>analyzed</w:t>
      </w:r>
      <w:proofErr w:type="spellEnd"/>
      <w:r>
        <w:rPr>
          <w:sz w:val="24"/>
          <w:szCs w:val="24"/>
        </w:rPr>
        <w:t xml:space="preserve"> to identify sections such as algorithmic updates, loop </w:t>
      </w:r>
      <w:proofErr w:type="spellStart"/>
      <w:r>
        <w:rPr>
          <w:sz w:val="24"/>
          <w:szCs w:val="24"/>
        </w:rPr>
        <w:t>behavior</w:t>
      </w:r>
      <w:proofErr w:type="spellEnd"/>
      <w:r>
        <w:rPr>
          <w:sz w:val="24"/>
          <w:szCs w:val="24"/>
        </w:rPr>
        <w:t xml:space="preserve">, or value transformations that may confuse future maintainers. Comments are added selectively at these points. </w:t>
      </w:r>
    </w:p>
    <w:p w14:paraId="6CCB8A7B" w14:textId="77777777" w:rsidR="00567049" w:rsidRDefault="00567049">
      <w:pPr>
        <w:rPr>
          <w:sz w:val="24"/>
          <w:szCs w:val="24"/>
        </w:rPr>
      </w:pPr>
    </w:p>
    <w:p w14:paraId="578C80C6" w14:textId="77777777" w:rsidR="00567049" w:rsidRDefault="00000000">
      <w:pPr>
        <w:rPr>
          <w:sz w:val="24"/>
          <w:szCs w:val="24"/>
        </w:rPr>
      </w:pPr>
      <w:r>
        <w:rPr>
          <w:sz w:val="24"/>
          <w:szCs w:val="24"/>
        </w:rPr>
        <w:t>This task highlights the importance of clean commenting practices and shows how AI helps prevent over-commenting while still improving maintainability and debugging efficiency.</w:t>
      </w:r>
    </w:p>
    <w:p w14:paraId="443521F1" w14:textId="77777777" w:rsidR="00567049" w:rsidRDefault="00567049">
      <w:pPr>
        <w:rPr>
          <w:sz w:val="24"/>
          <w:szCs w:val="24"/>
        </w:rPr>
      </w:pPr>
    </w:p>
    <w:p w14:paraId="4563F79D" w14:textId="77777777" w:rsidR="0056704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Task 3: Module-Level Documentation </w:t>
      </w:r>
    </w:p>
    <w:p w14:paraId="271F0C71" w14:textId="77777777" w:rsidR="00567049" w:rsidRDefault="00567049">
      <w:pPr>
        <w:rPr>
          <w:b/>
          <w:bCs/>
          <w:sz w:val="24"/>
          <w:szCs w:val="24"/>
        </w:rPr>
      </w:pPr>
    </w:p>
    <w:p w14:paraId="6D2D0CAF" w14:textId="77777777" w:rsidR="0056704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Scenario </w:t>
      </w:r>
    </w:p>
    <w:p w14:paraId="744C9A45" w14:textId="77777777" w:rsidR="0056704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Python module is being prepared for internal reuse or repository upload. </w:t>
      </w:r>
    </w:p>
    <w:p w14:paraId="39C73D48" w14:textId="77777777" w:rsidR="00567049" w:rsidRDefault="00567049">
      <w:pPr>
        <w:rPr>
          <w:sz w:val="24"/>
          <w:szCs w:val="24"/>
        </w:rPr>
      </w:pPr>
    </w:p>
    <w:p w14:paraId="2B86C282" w14:textId="77777777" w:rsidR="0056704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Python module code</w:t>
      </w:r>
    </w:p>
    <w:p w14:paraId="6BE0B669" w14:textId="77777777" w:rsidR="00567049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6665CE05" wp14:editId="6A9D9352">
            <wp:extent cx="5731200" cy="17907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C2DB66" w14:textId="77777777" w:rsidR="00567049" w:rsidRDefault="00567049">
      <w:pPr>
        <w:rPr>
          <w:b/>
          <w:bCs/>
          <w:sz w:val="24"/>
          <w:szCs w:val="24"/>
        </w:rPr>
      </w:pPr>
    </w:p>
    <w:p w14:paraId="1C679845" w14:textId="77777777" w:rsidR="0056704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Prompt Used </w:t>
      </w:r>
    </w:p>
    <w:p w14:paraId="4D495C18" w14:textId="77777777" w:rsidR="00567049" w:rsidRDefault="00000000">
      <w:pPr>
        <w:rPr>
          <w:b/>
          <w:bCs/>
          <w:sz w:val="24"/>
          <w:szCs w:val="24"/>
        </w:rPr>
      </w:pPr>
      <w:r>
        <w:rPr>
          <w:sz w:val="24"/>
          <w:szCs w:val="24"/>
        </w:rPr>
        <w:t>Generate a professional module-level docstring explaining purpose, dependencies, key functions, and example usage</w:t>
      </w:r>
      <w:r>
        <w:rPr>
          <w:b/>
          <w:bCs/>
          <w:sz w:val="24"/>
          <w:szCs w:val="24"/>
        </w:rPr>
        <w:t xml:space="preserve">. </w:t>
      </w:r>
    </w:p>
    <w:p w14:paraId="125ED412" w14:textId="77777777" w:rsidR="00567049" w:rsidRDefault="00567049">
      <w:pPr>
        <w:rPr>
          <w:b/>
          <w:bCs/>
          <w:sz w:val="24"/>
          <w:szCs w:val="24"/>
        </w:rPr>
      </w:pPr>
    </w:p>
    <w:p w14:paraId="5AFA77BA" w14:textId="77777777" w:rsidR="0056704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AI-Generated Module-Level Docstring</w:t>
      </w:r>
    </w:p>
    <w:p w14:paraId="55CFF575" w14:textId="77777777" w:rsidR="00567049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3A299425" wp14:editId="682523BC">
            <wp:extent cx="5731200" cy="4267200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6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087002" w14:textId="77777777" w:rsidR="00567049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73D8CA65" wp14:editId="5ED9827F">
            <wp:extent cx="5731200" cy="800100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BDC2C9" w14:textId="77777777" w:rsidR="00567049" w:rsidRDefault="00567049">
      <w:pPr>
        <w:rPr>
          <w:b/>
          <w:bCs/>
          <w:sz w:val="24"/>
          <w:szCs w:val="24"/>
        </w:rPr>
      </w:pPr>
    </w:p>
    <w:p w14:paraId="06E66C7E" w14:textId="77777777" w:rsidR="00567049" w:rsidRDefault="00000000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Explanation :</w:t>
      </w:r>
      <w:proofErr w:type="gramEnd"/>
    </w:p>
    <w:p w14:paraId="50DCDE96" w14:textId="77777777" w:rsidR="0056704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In this task, AI is used to generate a module-level docstring that appears at the top of a Python file. This documentation provides a high-level overview of the module’s purpose and structure. </w:t>
      </w:r>
    </w:p>
    <w:p w14:paraId="4453FEE7" w14:textId="77777777" w:rsidR="00567049" w:rsidRDefault="00567049">
      <w:pPr>
        <w:rPr>
          <w:sz w:val="24"/>
          <w:szCs w:val="24"/>
        </w:rPr>
      </w:pPr>
    </w:p>
    <w:p w14:paraId="6566B8A9" w14:textId="77777777" w:rsidR="0056704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The AI </w:t>
      </w:r>
      <w:proofErr w:type="spellStart"/>
      <w:r>
        <w:rPr>
          <w:sz w:val="24"/>
          <w:szCs w:val="24"/>
        </w:rPr>
        <w:t>analyzes</w:t>
      </w:r>
      <w:proofErr w:type="spellEnd"/>
      <w:r>
        <w:rPr>
          <w:sz w:val="24"/>
          <w:szCs w:val="24"/>
        </w:rPr>
        <w:t xml:space="preserve"> all functions and imports in the module and generates a professional, multiline docstring describing:  </w:t>
      </w:r>
    </w:p>
    <w:p w14:paraId="30C715F2" w14:textId="77777777" w:rsidR="0056704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-The purpose of the module  </w:t>
      </w:r>
    </w:p>
    <w:p w14:paraId="60A1A3A1" w14:textId="77777777" w:rsidR="0056704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-Dependencies used  </w:t>
      </w:r>
    </w:p>
    <w:p w14:paraId="340F329A" w14:textId="77777777" w:rsidR="0056704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-Key functions or classes  </w:t>
      </w:r>
    </w:p>
    <w:p w14:paraId="461512FD" w14:textId="77777777" w:rsidR="0056704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-Example usage </w:t>
      </w:r>
    </w:p>
    <w:p w14:paraId="318653F8" w14:textId="77777777" w:rsidR="00567049" w:rsidRDefault="00567049">
      <w:pPr>
        <w:rPr>
          <w:sz w:val="24"/>
          <w:szCs w:val="24"/>
        </w:rPr>
      </w:pPr>
    </w:p>
    <w:p w14:paraId="095025B1" w14:textId="77777777" w:rsidR="00567049" w:rsidRDefault="00000000">
      <w:pPr>
        <w:rPr>
          <w:sz w:val="24"/>
          <w:szCs w:val="24"/>
        </w:rPr>
      </w:pPr>
      <w:r>
        <w:rPr>
          <w:sz w:val="24"/>
          <w:szCs w:val="24"/>
        </w:rPr>
        <w:t>This task ensures that anyone opening the file can immediately understand what the module does, making it suitable for real-world projects and shared repositories.</w:t>
      </w:r>
    </w:p>
    <w:p w14:paraId="62C2AD8C" w14:textId="77777777" w:rsidR="00567049" w:rsidRDefault="00567049">
      <w:pPr>
        <w:rPr>
          <w:sz w:val="24"/>
          <w:szCs w:val="24"/>
        </w:rPr>
      </w:pPr>
    </w:p>
    <w:p w14:paraId="6188C12E" w14:textId="77777777" w:rsidR="00567049" w:rsidRDefault="00567049">
      <w:pPr>
        <w:rPr>
          <w:sz w:val="24"/>
          <w:szCs w:val="24"/>
        </w:rPr>
      </w:pPr>
    </w:p>
    <w:p w14:paraId="5667DC13" w14:textId="77777777" w:rsidR="00567049" w:rsidRDefault="00567049">
      <w:pPr>
        <w:rPr>
          <w:sz w:val="24"/>
          <w:szCs w:val="24"/>
        </w:rPr>
      </w:pPr>
    </w:p>
    <w:p w14:paraId="6972A0FD" w14:textId="77777777" w:rsidR="0056704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Task 4: Converting Developer Comments into Docstrings </w:t>
      </w:r>
    </w:p>
    <w:p w14:paraId="6D96ECD0" w14:textId="77777777" w:rsidR="00567049" w:rsidRDefault="00567049">
      <w:pPr>
        <w:rPr>
          <w:b/>
          <w:bCs/>
          <w:sz w:val="24"/>
          <w:szCs w:val="24"/>
        </w:rPr>
      </w:pPr>
    </w:p>
    <w:p w14:paraId="5207DEC6" w14:textId="77777777" w:rsidR="0056704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Scenario </w:t>
      </w:r>
    </w:p>
    <w:p w14:paraId="12FA2B79" w14:textId="77777777" w:rsidR="0056704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Legacy code contains long comments instead of docstrings. </w:t>
      </w:r>
    </w:p>
    <w:p w14:paraId="226276C2" w14:textId="77777777" w:rsidR="00567049" w:rsidRDefault="00567049">
      <w:pPr>
        <w:rPr>
          <w:sz w:val="24"/>
          <w:szCs w:val="24"/>
        </w:rPr>
      </w:pPr>
    </w:p>
    <w:p w14:paraId="3672B3FD" w14:textId="77777777" w:rsidR="0056704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Original code</w:t>
      </w:r>
    </w:p>
    <w:p w14:paraId="696FBDA2" w14:textId="77777777" w:rsidR="00567049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59701B13" wp14:editId="3CCB990B">
            <wp:extent cx="5731200" cy="1765300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CAF00D" w14:textId="77777777" w:rsidR="00567049" w:rsidRDefault="00567049">
      <w:pPr>
        <w:rPr>
          <w:b/>
          <w:bCs/>
          <w:sz w:val="24"/>
          <w:szCs w:val="24"/>
        </w:rPr>
      </w:pPr>
    </w:p>
    <w:p w14:paraId="4A681AC2" w14:textId="77777777" w:rsidR="0056704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Prompt Used </w:t>
      </w:r>
    </w:p>
    <w:p w14:paraId="16D75E05" w14:textId="77777777" w:rsidR="0056704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Convert inline developer comments into a structured Google-style docstring and remove redundant comments. </w:t>
      </w:r>
    </w:p>
    <w:p w14:paraId="5F3E9B9D" w14:textId="77777777" w:rsidR="00567049" w:rsidRDefault="00567049">
      <w:pPr>
        <w:rPr>
          <w:b/>
          <w:bCs/>
          <w:sz w:val="24"/>
          <w:szCs w:val="24"/>
        </w:rPr>
      </w:pPr>
    </w:p>
    <w:p w14:paraId="7FE4BFE8" w14:textId="77777777" w:rsidR="0056704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Converted code </w:t>
      </w:r>
    </w:p>
    <w:p w14:paraId="05A31A60" w14:textId="77777777" w:rsidR="00567049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69BB1F79" wp14:editId="4AB3550D">
            <wp:extent cx="5731200" cy="2362200"/>
            <wp:effectExtent l="0" t="0" r="0" b="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378859" w14:textId="77777777" w:rsidR="00567049" w:rsidRDefault="00567049">
      <w:pPr>
        <w:rPr>
          <w:b/>
          <w:bCs/>
          <w:sz w:val="24"/>
          <w:szCs w:val="24"/>
        </w:rPr>
      </w:pPr>
    </w:p>
    <w:p w14:paraId="3676B65E" w14:textId="77777777" w:rsidR="0056704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Explanation </w:t>
      </w:r>
    </w:p>
    <w:p w14:paraId="033F0D8B" w14:textId="77777777" w:rsidR="0056704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This task addresses legacy code where developers have written long explanatory comments inside functions instead of proper docstrings. Such comments increase clutter and break documentation standards. </w:t>
      </w:r>
    </w:p>
    <w:p w14:paraId="24F7355C" w14:textId="77777777" w:rsidR="0056704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AI assistance is used to extract the intent of these inline comments and convert them into structured Google-style or NumPy-style docstrings. After conversion, redundant inline comments are removed, keeping the function body clean. </w:t>
      </w:r>
    </w:p>
    <w:p w14:paraId="3AC6D62D" w14:textId="77777777" w:rsidR="00567049" w:rsidRDefault="00000000">
      <w:pPr>
        <w:rPr>
          <w:sz w:val="24"/>
          <w:szCs w:val="24"/>
        </w:rPr>
      </w:pPr>
      <w:r>
        <w:rPr>
          <w:sz w:val="24"/>
          <w:szCs w:val="24"/>
        </w:rPr>
        <w:t>This task demonstrates how AI helps in documentation standardization, improves consistency across the codebase, and aligns old projects with modern Python best practices.</w:t>
      </w:r>
    </w:p>
    <w:p w14:paraId="79135F53" w14:textId="77777777" w:rsidR="00567049" w:rsidRDefault="00567049">
      <w:pPr>
        <w:rPr>
          <w:sz w:val="24"/>
          <w:szCs w:val="24"/>
        </w:rPr>
      </w:pPr>
    </w:p>
    <w:p w14:paraId="773CF154" w14:textId="77777777" w:rsidR="0056704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Task 5: Building a Mini Automatic Documentation Generator </w:t>
      </w:r>
    </w:p>
    <w:p w14:paraId="78031F38" w14:textId="77777777" w:rsidR="00567049" w:rsidRDefault="00567049">
      <w:pPr>
        <w:rPr>
          <w:b/>
          <w:bCs/>
          <w:sz w:val="24"/>
          <w:szCs w:val="24"/>
        </w:rPr>
      </w:pPr>
    </w:p>
    <w:p w14:paraId="2AD1A35A" w14:textId="77777777" w:rsidR="0056704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Scenario </w:t>
      </w:r>
    </w:p>
    <w:p w14:paraId="47747ED9" w14:textId="77777777" w:rsidR="0056704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Your team wants a simple internal tool that helps developers start documenting new Python files quickly, without writing documentation from scratch. </w:t>
      </w:r>
    </w:p>
    <w:p w14:paraId="5B332BCA" w14:textId="77777777" w:rsidR="00567049" w:rsidRDefault="00567049">
      <w:pPr>
        <w:rPr>
          <w:sz w:val="24"/>
          <w:szCs w:val="24"/>
        </w:rPr>
      </w:pPr>
    </w:p>
    <w:p w14:paraId="5523BFDF" w14:textId="77777777" w:rsidR="0056704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Python utility script</w:t>
      </w:r>
    </w:p>
    <w:p w14:paraId="57849F88" w14:textId="77777777" w:rsidR="00567049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5CD2A35F" wp14:editId="17D25093">
            <wp:extent cx="5731200" cy="364490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E9163A" w14:textId="77777777" w:rsidR="00567049" w:rsidRDefault="00567049">
      <w:pPr>
        <w:rPr>
          <w:b/>
          <w:bCs/>
          <w:sz w:val="24"/>
          <w:szCs w:val="24"/>
        </w:rPr>
      </w:pPr>
    </w:p>
    <w:p w14:paraId="2A065F2D" w14:textId="77777777" w:rsidR="0056704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 Example</w:t>
      </w:r>
    </w:p>
    <w:p w14:paraId="517E0C5A" w14:textId="77777777" w:rsidR="00567049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7A69E1CE" wp14:editId="4B0883D6">
            <wp:extent cx="5731200" cy="21717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ACABB7" w14:textId="77777777" w:rsidR="00567049" w:rsidRDefault="00567049">
      <w:pPr>
        <w:rPr>
          <w:b/>
          <w:bCs/>
          <w:sz w:val="24"/>
          <w:szCs w:val="24"/>
        </w:rPr>
      </w:pPr>
    </w:p>
    <w:p w14:paraId="5A446F35" w14:textId="77777777" w:rsidR="0056704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Explanation </w:t>
      </w:r>
    </w:p>
    <w:p w14:paraId="0E6B3B78" w14:textId="77777777" w:rsidR="00567049" w:rsidRDefault="00000000">
      <w:pPr>
        <w:rPr>
          <w:sz w:val="24"/>
          <w:szCs w:val="24"/>
        </w:rPr>
      </w:pPr>
      <w:r>
        <w:rPr>
          <w:sz w:val="24"/>
          <w:szCs w:val="24"/>
        </w:rPr>
        <w:t>In this task, a small Python utility is designed to automatically detect functions and classes in a given .</w:t>
      </w:r>
      <w:proofErr w:type="spellStart"/>
      <w:r>
        <w:rPr>
          <w:sz w:val="24"/>
          <w:szCs w:val="24"/>
        </w:rPr>
        <w:t>py</w:t>
      </w:r>
      <w:proofErr w:type="spellEnd"/>
      <w:r>
        <w:rPr>
          <w:sz w:val="24"/>
          <w:szCs w:val="24"/>
        </w:rPr>
        <w:t xml:space="preserve"> file and insert placeholder docstrings.</w:t>
      </w:r>
    </w:p>
    <w:p w14:paraId="42D51DB2" w14:textId="77777777" w:rsidR="00567049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</w:p>
    <w:p w14:paraId="04E10ADD" w14:textId="77777777" w:rsidR="0056704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The script uses Python’s </w:t>
      </w:r>
      <w:proofErr w:type="spellStart"/>
      <w:r>
        <w:rPr>
          <w:sz w:val="24"/>
          <w:szCs w:val="24"/>
        </w:rPr>
        <w:t>ast</w:t>
      </w:r>
      <w:proofErr w:type="spellEnd"/>
      <w:r>
        <w:rPr>
          <w:sz w:val="24"/>
          <w:szCs w:val="24"/>
        </w:rPr>
        <w:t xml:space="preserve"> (Abstract Syntax Tree) module to parse the source file and identify code structures without executing it. For each detected function or class, the tool generates a basic </w:t>
      </w:r>
      <w:r>
        <w:rPr>
          <w:b/>
          <w:bCs/>
          <w:sz w:val="24"/>
          <w:szCs w:val="24"/>
        </w:rPr>
        <w:t>Google-style documentation template.</w:t>
      </w:r>
      <w:r>
        <w:rPr>
          <w:sz w:val="24"/>
          <w:szCs w:val="24"/>
        </w:rPr>
        <w:t xml:space="preserve"> </w:t>
      </w:r>
    </w:p>
    <w:p w14:paraId="486A618E" w14:textId="77777777" w:rsidR="00567049" w:rsidRDefault="00567049">
      <w:pPr>
        <w:rPr>
          <w:sz w:val="24"/>
          <w:szCs w:val="24"/>
        </w:rPr>
      </w:pPr>
    </w:p>
    <w:p w14:paraId="342D50F0" w14:textId="77777777" w:rsidR="0056704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This task shows how AI and automation can assist developers by providing </w:t>
      </w:r>
      <w:r>
        <w:rPr>
          <w:b/>
          <w:bCs/>
          <w:sz w:val="24"/>
          <w:szCs w:val="24"/>
        </w:rPr>
        <w:t>documentation scaffolding</w:t>
      </w:r>
      <w:r>
        <w:rPr>
          <w:sz w:val="24"/>
          <w:szCs w:val="24"/>
        </w:rPr>
        <w:t>, allowing them to focus on logic while maintaining documentation discipline from the start.</w:t>
      </w:r>
    </w:p>
    <w:sectPr w:rsidR="0056704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EF75637-9331-4CA3-95BC-7913A142BE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39A4D79-FB1B-41FB-A3B6-D7B84D2697E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049"/>
    <w:rsid w:val="00152808"/>
    <w:rsid w:val="00567049"/>
    <w:rsid w:val="00591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3FCAC"/>
  <w15:docId w15:val="{A99E902F-6441-4B62-937D-2E7C57F9F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724</Words>
  <Characters>4127</Characters>
  <Application>Microsoft Office Word</Application>
  <DocSecurity>0</DocSecurity>
  <Lines>34</Lines>
  <Paragraphs>9</Paragraphs>
  <ScaleCrop>false</ScaleCrop>
  <Company/>
  <LinksUpToDate>false</LinksUpToDate>
  <CharactersWithSpaces>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sowmya</dc:creator>
  <cp:lastModifiedBy>paindla sowmya</cp:lastModifiedBy>
  <cp:revision>2</cp:revision>
  <dcterms:created xsi:type="dcterms:W3CDTF">2026-02-26T08:18:00Z</dcterms:created>
  <dcterms:modified xsi:type="dcterms:W3CDTF">2026-02-26T08:18:00Z</dcterms:modified>
</cp:coreProperties>
</file>