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25" w:rsidRPr="00EB5025" w:rsidRDefault="00EB5025" w:rsidP="00500BFA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FF0000"/>
          <w:sz w:val="52"/>
          <w:szCs w:val="52"/>
        </w:rPr>
      </w:pPr>
      <w:r w:rsidRPr="00EB5025">
        <w:rPr>
          <w:rFonts w:ascii="Arial" w:hAnsi="Arial" w:cs="Arial"/>
          <w:color w:val="FF0000"/>
          <w:sz w:val="52"/>
          <w:szCs w:val="52"/>
        </w:rPr>
        <w:t>Proje</w:t>
      </w:r>
      <w:bookmarkStart w:id="0" w:name="_GoBack"/>
      <w:bookmarkEnd w:id="0"/>
      <w:r w:rsidRPr="00EB5025">
        <w:rPr>
          <w:rFonts w:ascii="Arial" w:hAnsi="Arial" w:cs="Arial"/>
          <w:color w:val="FF0000"/>
          <w:sz w:val="52"/>
          <w:szCs w:val="52"/>
        </w:rPr>
        <w:t>ct Tittle :</w:t>
      </w:r>
    </w:p>
    <w:p w:rsidR="00500BFA" w:rsidRPr="00EB5025" w:rsidRDefault="00500BFA" w:rsidP="00500BFA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5B9BD5" w:themeColor="accent1"/>
          <w:sz w:val="52"/>
          <w:szCs w:val="52"/>
        </w:rPr>
      </w:pPr>
      <w:r w:rsidRPr="00EB5025">
        <w:rPr>
          <w:rFonts w:ascii="Arial" w:hAnsi="Arial" w:cs="Arial"/>
          <w:color w:val="5B9BD5" w:themeColor="accent1"/>
          <w:sz w:val="52"/>
          <w:szCs w:val="52"/>
        </w:rPr>
        <w:t>Sustainable Smart City Assistant Using IBM Granite LLM</w:t>
      </w:r>
    </w:p>
    <w:p w:rsidR="00500BFA" w:rsidRDefault="00500BFA" w:rsidP="00500BFA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35475C"/>
          <w:sz w:val="38"/>
          <w:szCs w:val="38"/>
        </w:rPr>
      </w:pPr>
      <w:r>
        <w:rPr>
          <w:rFonts w:ascii="Arial" w:hAnsi="Arial" w:cs="Arial"/>
          <w:color w:val="35475C"/>
          <w:sz w:val="38"/>
          <w:szCs w:val="38"/>
        </w:rPr>
        <w:t>Team ID            :   NM2025TMID11851</w:t>
      </w:r>
    </w:p>
    <w:p w:rsidR="00500BFA" w:rsidRPr="00500BFA" w:rsidRDefault="00500BFA" w:rsidP="00500B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</w:pP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>Team Leader</w:t>
      </w:r>
      <w: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  </w:t>
      </w: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: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 </w:t>
      </w:r>
      <w:r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 xml:space="preserve">   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VARSHINI S</w:t>
      </w:r>
    </w:p>
    <w:p w:rsidR="00500BFA" w:rsidRPr="00500BFA" w:rsidRDefault="00500BFA" w:rsidP="00500B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</w:pP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Team member </w:t>
      </w:r>
      <w: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</w:t>
      </w: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>: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 </w:t>
      </w:r>
      <w:r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 xml:space="preserve">  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JENIFER V</w:t>
      </w:r>
    </w:p>
    <w:p w:rsidR="00500BFA" w:rsidRPr="00500BFA" w:rsidRDefault="00500BFA" w:rsidP="00500B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</w:pP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>Team member</w:t>
      </w:r>
      <w: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</w:t>
      </w: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: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 </w:t>
      </w:r>
      <w:r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 xml:space="preserve">  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GAJAPRIYA M</w:t>
      </w:r>
    </w:p>
    <w:p w:rsidR="00500BFA" w:rsidRPr="00500BFA" w:rsidRDefault="00500BFA" w:rsidP="00500B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</w:pP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Team member </w:t>
      </w:r>
      <w: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</w:t>
      </w: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>:</w:t>
      </w:r>
      <w: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 </w:t>
      </w:r>
      <w:r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 xml:space="preserve"> 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PRIYA DHARSHINI N</w:t>
      </w:r>
    </w:p>
    <w:p w:rsidR="00500BFA" w:rsidRPr="00500BFA" w:rsidRDefault="00500BFA" w:rsidP="00500B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</w:pP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>Team member</w:t>
      </w:r>
      <w: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</w:t>
      </w:r>
      <w:r w:rsidRPr="00500BF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en-IN"/>
        </w:rPr>
        <w:t xml:space="preserve"> :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 </w:t>
      </w:r>
      <w:r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 xml:space="preserve">  </w:t>
      </w:r>
      <w:r w:rsidRPr="00500BFA">
        <w:rPr>
          <w:rFonts w:ascii="Verdana" w:eastAsia="Times New Roman" w:hAnsi="Verdana" w:cs="Times New Roman"/>
          <w:color w:val="222222"/>
          <w:sz w:val="32"/>
          <w:szCs w:val="32"/>
          <w:lang w:eastAsia="en-IN"/>
        </w:rPr>
        <w:t>ROSHINI K</w:t>
      </w:r>
    </w:p>
    <w:p w:rsidR="00500BFA" w:rsidRDefault="00500BFA" w:rsidP="00500BFA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35475C"/>
          <w:sz w:val="38"/>
          <w:szCs w:val="38"/>
        </w:rPr>
      </w:pPr>
    </w:p>
    <w:p w:rsidR="00500BFA" w:rsidRDefault="00500BFA">
      <w:pPr>
        <w:rPr>
          <w:rFonts w:ascii="Arial" w:eastAsia="Times New Roman" w:hAnsi="Arial" w:cs="Arial"/>
          <w:b/>
          <w:bCs/>
          <w:color w:val="35475C"/>
          <w:sz w:val="38"/>
          <w:szCs w:val="38"/>
          <w:lang w:eastAsia="en-IN"/>
        </w:rPr>
      </w:pPr>
    </w:p>
    <w:p w:rsidR="00500BFA" w:rsidRDefault="00500BFA" w:rsidP="00500BFA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35475C"/>
          <w:sz w:val="38"/>
          <w:szCs w:val="38"/>
        </w:rPr>
      </w:pPr>
      <w:r>
        <w:rPr>
          <w:rFonts w:ascii="Arial" w:hAnsi="Arial" w:cs="Arial"/>
          <w:color w:val="35475C"/>
          <w:sz w:val="38"/>
          <w:szCs w:val="38"/>
        </w:rPr>
        <w:t>Sustainable Smart City Assistant Using IBM Granite LLM</w:t>
      </w:r>
    </w:p>
    <w:p w:rsidR="00B605DF" w:rsidRDefault="00B605DF" w:rsidP="00500BFA">
      <w:pPr>
        <w:pStyle w:val="Heading2"/>
        <w:shd w:val="clear" w:color="auto" w:fill="FFFFFF"/>
        <w:spacing w:before="0"/>
        <w:rPr>
          <w:sz w:val="45"/>
          <w:szCs w:val="45"/>
        </w:rPr>
      </w:pPr>
      <w:r>
        <w:rPr>
          <w:color w:val="000000"/>
          <w:sz w:val="45"/>
          <w:szCs w:val="45"/>
        </w:rPr>
        <w:t>Project Overview</w:t>
      </w:r>
    </w:p>
    <w:p w:rsidR="00B605DF" w:rsidRPr="00B605DF" w:rsidRDefault="00B605DF" w:rsidP="00B605DF">
      <w:pPr>
        <w:pStyle w:val="Heading2"/>
        <w:shd w:val="clear" w:color="auto" w:fill="FFFFFF"/>
        <w:spacing w:before="0"/>
        <w:ind w:left="23"/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          A</w:t>
      </w:r>
      <w:r>
        <w:t xml:space="preserve"> concise, one-page document that provides a high-level summary of a project's goals, objectives, scope, and expected outcomes, serving to align the project team and stakeholders and to.</w:t>
      </w:r>
    </w:p>
    <w:p w:rsidR="00B605DF" w:rsidRDefault="00B605DF" w:rsidP="00B605D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>Policy Search &amp; Summarization</w:t>
      </w:r>
    </w:p>
    <w:p w:rsidR="00B605DF" w:rsidRDefault="00B605DF" w:rsidP="00B605DF">
      <w:pPr>
        <w:pStyle w:val="NormalWeb"/>
        <w:shd w:val="clear" w:color="auto" w:fill="FFFFFF"/>
        <w:spacing w:before="299" w:beforeAutospacing="0" w:after="0" w:afterAutospacing="0"/>
        <w:ind w:left="23" w:right="23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A municipal planner uploads a complex city policy document to the assistant’s interface. In seconds, the assistant summarizes it into a concise, citizen-friendly version using IBM Granite LLM. This empowers planners to quickly interpret key points and make informed urban decisions.</w:t>
      </w:r>
    </w:p>
    <w:p w:rsidR="00B605DF" w:rsidRDefault="00B605DF" w:rsidP="00B605DF">
      <w:pPr>
        <w:pStyle w:val="Heading2"/>
        <w:shd w:val="clear" w:color="auto" w:fill="FFFFFF"/>
        <w:spacing w:before="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605DF" w:rsidRDefault="007E233D" w:rsidP="007E233D">
      <w:pPr>
        <w:pStyle w:val="Heading2"/>
        <w:shd w:val="clear" w:color="auto" w:fill="FFFFFF"/>
        <w:spacing w:before="1"/>
        <w:ind w:left="23"/>
        <w:rPr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 xml:space="preserve">Citizen Feedback </w:t>
      </w:r>
    </w:p>
    <w:p w:rsidR="00B605DF" w:rsidRDefault="00B605DF" w:rsidP="00B605DF">
      <w:pPr>
        <w:pStyle w:val="NormalWeb"/>
        <w:shd w:val="clear" w:color="auto" w:fill="FFFFFF"/>
        <w:spacing w:before="298" w:beforeAutospacing="0" w:after="0" w:afterAutospacing="0"/>
        <w:ind w:left="23" w:right="23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A resident notices a burst water pipe on a city street. Instead of calling helplines, they submit a report through the assistant’s feedback form. The issue is logged instantly with category tagging (e.g., "Water") and can be reviewed by city administrators.</w:t>
      </w:r>
    </w:p>
    <w:p w:rsidR="00B605DF" w:rsidRDefault="00B605DF" w:rsidP="00B60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br/>
      </w:r>
    </w:p>
    <w:p w:rsidR="00B605DF" w:rsidRDefault="00B605DF" w:rsidP="00B605DF">
      <w:pPr>
        <w:pStyle w:val="Heading2"/>
        <w:shd w:val="clear" w:color="auto" w:fill="FFFFFF"/>
        <w:spacing w:before="0"/>
        <w:ind w:left="23"/>
        <w:rPr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KPI Forecasting</w:t>
      </w:r>
    </w:p>
    <w:p w:rsidR="00B605DF" w:rsidRPr="007E233D" w:rsidRDefault="00B605DF" w:rsidP="007E233D">
      <w:pPr>
        <w:pStyle w:val="NormalWeb"/>
        <w:shd w:val="clear" w:color="auto" w:fill="FFFFFF"/>
        <w:spacing w:before="298" w:beforeAutospacing="0" w:after="0" w:afterAutospacing="0"/>
        <w:ind w:left="23" w:right="48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A city administrator uploads last year’s water usage KPI CSV. The assistant forecasts next year’s consumption using built-in machine learning. This data is used in planning budgets and infrastructure upgrades.</w:t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Architecture</w:t>
      </w:r>
    </w:p>
    <w:p w:rsidR="007E233D" w:rsidRDefault="007E233D" w:rsidP="007E233D">
      <w:pPr>
        <w:pStyle w:val="NormalWeb"/>
        <w:shd w:val="clear" w:color="auto" w:fill="FFFFFF"/>
        <w:spacing w:before="25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The architecture consists of three main layers:</w:t>
      </w:r>
    </w:p>
    <w:p w:rsidR="007E233D" w:rsidRDefault="007E233D" w:rsidP="007E233D">
      <w:pPr>
        <w:pStyle w:val="NormalWeb"/>
        <w:numPr>
          <w:ilvl w:val="0"/>
          <w:numId w:val="1"/>
        </w:numPr>
        <w:spacing w:before="0" w:beforeAutospacing="0" w:after="0" w:afterAutospacing="0"/>
        <w:ind w:left="383" w:right="46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Frontend (Streamlit): Provides a modular dashboard with options to view KPIs, submit feedback, interact with chat assistant, search policy vectors, generate reports, and fetch eco tips.</w:t>
      </w:r>
    </w:p>
    <w:p w:rsidR="007E233D" w:rsidRDefault="007E233D" w:rsidP="007E233D">
      <w:pPr>
        <w:pStyle w:val="NormalWeb"/>
        <w:numPr>
          <w:ilvl w:val="0"/>
          <w:numId w:val="1"/>
        </w:numPr>
        <w:spacing w:before="0" w:beforeAutospacing="0" w:after="0" w:afterAutospacing="0"/>
        <w:ind w:left="383" w:right="41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Backend (FastAPI): Manages API requests, handles file uploads, and integrates with ML models, Pinecone, and Watsonx Granite LLM.</w:t>
      </w:r>
    </w:p>
    <w:p w:rsidR="007E233D" w:rsidRDefault="007E233D" w:rsidP="007E233D">
      <w:pPr>
        <w:pStyle w:val="NormalWeb"/>
        <w:numPr>
          <w:ilvl w:val="0"/>
          <w:numId w:val="1"/>
        </w:numPr>
        <w:spacing w:before="0" w:beforeAutospacing="0" w:after="0" w:afterAutospacing="0"/>
        <w:ind w:left="38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External Services: IBM Watsonx for LLM prompts, Pinecone for vector indexing &amp;</w:t>
      </w:r>
      <w:r>
        <w:rPr>
          <w:rFonts w:ascii="Arial" w:hAnsi="Arial" w:cs="Arial"/>
          <w:color w:val="000000"/>
        </w:rPr>
        <w:br/>
      </w:r>
    </w:p>
    <w:p w:rsidR="007E233D" w:rsidRDefault="007E233D" w:rsidP="007E233D">
      <w:pPr>
        <w:pStyle w:val="NormalWeb"/>
        <w:shd w:val="clear" w:color="auto" w:fill="FFFFFF"/>
        <w:spacing w:before="80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7E233D" w:rsidRDefault="007E233D" w:rsidP="007E233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438775" cy="2933700"/>
            <wp:effectExtent l="0" t="0" r="9525" b="0"/>
            <wp:docPr id="1" name="Picture 1" descr="https://lh7-rt.googleusercontent.com/docsz/AD_4nXeDFqj0vJt6PzM15vhzNzF2ZVF6-4W67OZs9ohGOVoN9pDfDBj9jqUouZDnjr-_7kH8HBlh9XY3INpjrblOu5rmiRby6sx9hlTaT7uJrbYfCNRPypVaPj9iPTmXsXnXw11YZsLI7jPMr7cqobIlRFo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DFqj0vJt6PzM15vhzNzF2ZVF6-4W67OZs9ohGOVoN9pDfDBj9jqUouZDnjr-_7kH8HBlh9XY3INpjrblOu5rmiRby6sx9hlTaT7uJrbYfCNRPypVaPj9iPTmXsXnXw11YZsLI7jPMr7cqobIlRFo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Project Flow</w:t>
      </w:r>
    </w:p>
    <w:p w:rsidR="007E233D" w:rsidRPr="007E233D" w:rsidRDefault="007E233D" w:rsidP="007E233D">
      <w:pPr>
        <w:pStyle w:val="Heading4"/>
        <w:keepNext w:val="0"/>
        <w:keepLines w:val="0"/>
        <w:numPr>
          <w:ilvl w:val="0"/>
          <w:numId w:val="13"/>
        </w:numPr>
        <w:spacing w:before="250" w:line="240" w:lineRule="auto"/>
        <w:ind w:left="383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User Input:</w:t>
      </w:r>
    </w:p>
    <w:p w:rsidR="007E233D" w:rsidRDefault="007E233D" w:rsidP="007E233D">
      <w:pPr>
        <w:pStyle w:val="NormalWeb"/>
        <w:shd w:val="clear" w:color="auto" w:fill="FFFFFF"/>
        <w:spacing w:before="242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 xml:space="preserve">Users interact with the </w:t>
      </w:r>
      <w:r>
        <w:rPr>
          <w:rFonts w:ascii="Arial" w:hAnsi="Arial" w:cs="Arial"/>
          <w:b/>
          <w:bCs/>
          <w:color w:val="000000"/>
        </w:rPr>
        <w:t>Streamlit frontend dashboard</w:t>
      </w:r>
      <w:r>
        <w:rPr>
          <w:rFonts w:ascii="Arial" w:hAnsi="Arial" w:cs="Arial"/>
          <w:color w:val="000000"/>
        </w:rPr>
        <w:t>, where they can:</w:t>
      </w:r>
    </w:p>
    <w:p w:rsidR="007E233D" w:rsidRDefault="007E233D" w:rsidP="007E233D">
      <w:pPr>
        <w:pStyle w:val="NormalWeb"/>
        <w:numPr>
          <w:ilvl w:val="0"/>
          <w:numId w:val="3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Submit </w:t>
      </w:r>
      <w:r>
        <w:rPr>
          <w:rFonts w:ascii="Arial" w:hAnsi="Arial" w:cs="Arial"/>
          <w:b/>
          <w:bCs/>
          <w:color w:val="000000"/>
        </w:rPr>
        <w:t xml:space="preserve">textual prompts </w:t>
      </w:r>
      <w:r>
        <w:rPr>
          <w:rFonts w:ascii="Arial" w:hAnsi="Arial" w:cs="Arial"/>
          <w:color w:val="000000"/>
        </w:rPr>
        <w:t>(for chat or policy summaries).</w:t>
      </w:r>
    </w:p>
    <w:p w:rsidR="007E233D" w:rsidRDefault="007E233D" w:rsidP="007E233D">
      <w:pPr>
        <w:pStyle w:val="NormalWeb"/>
        <w:numPr>
          <w:ilvl w:val="0"/>
          <w:numId w:val="3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Upload </w:t>
      </w:r>
      <w:r>
        <w:rPr>
          <w:rFonts w:ascii="Arial" w:hAnsi="Arial" w:cs="Arial"/>
          <w:b/>
          <w:bCs/>
          <w:color w:val="000000"/>
        </w:rPr>
        <w:t xml:space="preserve">policy documents </w:t>
      </w:r>
      <w:r>
        <w:rPr>
          <w:rFonts w:ascii="Arial" w:hAnsi="Arial" w:cs="Arial"/>
          <w:color w:val="000000"/>
        </w:rPr>
        <w:t>(.txt, .csv) for summarization and vector search.</w:t>
      </w:r>
    </w:p>
    <w:p w:rsidR="007E233D" w:rsidRDefault="007E233D" w:rsidP="007E233D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7E233D" w:rsidRDefault="007E233D" w:rsidP="007E233D">
      <w:pPr>
        <w:pStyle w:val="Heading2"/>
        <w:keepNext w:val="0"/>
        <w:keepLines w:val="0"/>
        <w:numPr>
          <w:ilvl w:val="0"/>
          <w:numId w:val="12"/>
        </w:numPr>
        <w:spacing w:before="1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Backend Processing (FastAPI):</w:t>
      </w:r>
    </w:p>
    <w:p w:rsidR="007E233D" w:rsidRPr="007E233D" w:rsidRDefault="007E233D" w:rsidP="007E233D">
      <w:pPr>
        <w:pStyle w:val="ListParagraph"/>
        <w:shd w:val="clear" w:color="auto" w:fill="FFFFFF"/>
        <w:ind w:left="1440"/>
        <w:rPr>
          <w:rFonts w:ascii="Arial" w:hAnsi="Arial" w:cs="Arial"/>
          <w:sz w:val="21"/>
          <w:szCs w:val="21"/>
        </w:rPr>
      </w:pPr>
    </w:p>
    <w:p w:rsidR="007E233D" w:rsidRDefault="007E233D" w:rsidP="007E233D">
      <w:pPr>
        <w:pStyle w:val="NormalWeb"/>
        <w:shd w:val="clear" w:color="auto" w:fill="FFFFFF"/>
        <w:spacing w:before="24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 xml:space="preserve">Each input request is sent to corresponding </w:t>
      </w:r>
      <w:r>
        <w:rPr>
          <w:rFonts w:ascii="Arial" w:hAnsi="Arial" w:cs="Arial"/>
          <w:b/>
          <w:bCs/>
          <w:color w:val="000000"/>
        </w:rPr>
        <w:t>FastAPI endpoints</w:t>
      </w:r>
      <w:r>
        <w:rPr>
          <w:rFonts w:ascii="Arial" w:hAnsi="Arial" w:cs="Arial"/>
          <w:color w:val="000000"/>
        </w:rPr>
        <w:t>, where:</w:t>
      </w:r>
    </w:p>
    <w:p w:rsidR="007E233D" w:rsidRDefault="007E233D" w:rsidP="007E233D">
      <w:pPr>
        <w:pStyle w:val="NormalWeb"/>
        <w:numPr>
          <w:ilvl w:val="0"/>
          <w:numId w:val="5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Feedback is stored and categorized through feedback_router.py.</w:t>
      </w:r>
    </w:p>
    <w:p w:rsidR="007E233D" w:rsidRDefault="007E233D" w:rsidP="007E233D">
      <w:pPr>
        <w:pStyle w:val="NormalWeb"/>
        <w:numPr>
          <w:ilvl w:val="0"/>
          <w:numId w:val="5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KPI .csv files are forecasted using internal ML models in kpi_file_forecaster.py.</w:t>
      </w:r>
    </w:p>
    <w:p w:rsidR="007E233D" w:rsidRDefault="007E233D" w:rsidP="007E233D">
      <w:pPr>
        <w:pStyle w:val="NormalWeb"/>
        <w:numPr>
          <w:ilvl w:val="0"/>
          <w:numId w:val="5"/>
        </w:numPr>
        <w:spacing w:before="240" w:beforeAutospacing="0" w:after="0" w:afterAutospacing="0"/>
        <w:ind w:left="743" w:right="29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Text prompts (from chat, summarizer, eco tips) are sent to </w:t>
      </w:r>
      <w:r>
        <w:rPr>
          <w:rFonts w:ascii="Arial" w:hAnsi="Arial" w:cs="Arial"/>
          <w:b/>
          <w:bCs/>
          <w:color w:val="000000"/>
        </w:rPr>
        <w:t xml:space="preserve">IBM Granite LLM </w:t>
      </w:r>
      <w:r>
        <w:rPr>
          <w:rFonts w:ascii="Arial" w:hAnsi="Arial" w:cs="Arial"/>
          <w:color w:val="000000"/>
        </w:rPr>
        <w:t>using the granite_llm.py service.</w:t>
      </w:r>
    </w:p>
    <w:p w:rsidR="007E233D" w:rsidRDefault="007E233D" w:rsidP="007E233D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7E233D" w:rsidRDefault="007E233D" w:rsidP="007E233D">
      <w:pPr>
        <w:pStyle w:val="Heading2"/>
        <w:keepNext w:val="0"/>
        <w:keepLines w:val="0"/>
        <w:numPr>
          <w:ilvl w:val="0"/>
          <w:numId w:val="6"/>
        </w:numPr>
        <w:spacing w:before="0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AI Response Generation:</w:t>
      </w:r>
    </w:p>
    <w:p w:rsidR="007E233D" w:rsidRDefault="007E233D" w:rsidP="007E233D">
      <w:pPr>
        <w:pStyle w:val="NormalWeb"/>
        <w:numPr>
          <w:ilvl w:val="1"/>
          <w:numId w:val="7"/>
        </w:numPr>
        <w:spacing w:before="243" w:beforeAutospacing="0" w:after="0" w:afterAutospacing="0"/>
        <w:ind w:left="743" w:right="98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b/>
          <w:bCs/>
          <w:color w:val="000000"/>
        </w:rPr>
        <w:t xml:space="preserve">Watsonx Granite LLM </w:t>
      </w:r>
      <w:r>
        <w:rPr>
          <w:rFonts w:ascii="Arial" w:hAnsi="Arial" w:cs="Arial"/>
          <w:color w:val="000000"/>
        </w:rPr>
        <w:t>processes chat queries, summaries, eco tips, and generates human-like natural language responses.</w:t>
      </w:r>
    </w:p>
    <w:p w:rsidR="007E233D" w:rsidRPr="007E233D" w:rsidRDefault="007E233D" w:rsidP="007E233D">
      <w:pPr>
        <w:pStyle w:val="NormalWeb"/>
        <w:numPr>
          <w:ilvl w:val="1"/>
          <w:numId w:val="7"/>
        </w:numPr>
        <w:spacing w:before="240" w:beforeAutospacing="0" w:after="0" w:afterAutospacing="0"/>
        <w:ind w:left="743" w:right="38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Pinecone </w:t>
      </w:r>
      <w:r>
        <w:rPr>
          <w:rFonts w:ascii="Arial" w:hAnsi="Arial" w:cs="Arial"/>
          <w:color w:val="000000"/>
        </w:rPr>
        <w:t>retrieves the most relevant policy document chunks using semantic search powered by vector similarity</w:t>
      </w:r>
      <w:r w:rsidRPr="007E233D">
        <w:rPr>
          <w:rFonts w:ascii="Arial" w:hAnsi="Arial" w:cs="Arial"/>
          <w:color w:val="000000"/>
        </w:rPr>
        <w:br/>
      </w:r>
    </w:p>
    <w:p w:rsidR="007E233D" w:rsidRDefault="007E233D" w:rsidP="007E233D">
      <w:pPr>
        <w:pStyle w:val="Heading2"/>
        <w:keepNext w:val="0"/>
        <w:keepLines w:val="0"/>
        <w:numPr>
          <w:ilvl w:val="0"/>
          <w:numId w:val="8"/>
        </w:numPr>
        <w:spacing w:before="0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Frontend Display:</w:t>
      </w:r>
    </w:p>
    <w:p w:rsidR="007E233D" w:rsidRDefault="007E233D" w:rsidP="007E233D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b/>
          <w:bCs/>
          <w:color w:val="000000"/>
        </w:rPr>
        <w:t xml:space="preserve">Streamlit frontend </w:t>
      </w:r>
      <w:r>
        <w:rPr>
          <w:rFonts w:ascii="Arial" w:hAnsi="Arial" w:cs="Arial"/>
          <w:color w:val="000000"/>
        </w:rPr>
        <w:t>dynamically renders:</w:t>
      </w:r>
    </w:p>
    <w:p w:rsidR="007E233D" w:rsidRDefault="007E233D" w:rsidP="007E233D">
      <w:pPr>
        <w:pStyle w:val="NormalWeb"/>
        <w:numPr>
          <w:ilvl w:val="0"/>
          <w:numId w:val="9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KPI data in </w:t>
      </w:r>
      <w:r>
        <w:rPr>
          <w:rFonts w:ascii="Arial" w:hAnsi="Arial" w:cs="Arial"/>
          <w:b/>
          <w:bCs/>
          <w:color w:val="000000"/>
        </w:rPr>
        <w:t xml:space="preserve">visually enhanced cards </w:t>
      </w:r>
      <w:r>
        <w:rPr>
          <w:rFonts w:ascii="Arial" w:hAnsi="Arial" w:cs="Arial"/>
          <w:color w:val="000000"/>
        </w:rPr>
        <w:t>(summary_card.py).</w:t>
      </w:r>
    </w:p>
    <w:p w:rsidR="007E233D" w:rsidRDefault="007E233D" w:rsidP="007E233D">
      <w:pPr>
        <w:pStyle w:val="NormalWeb"/>
        <w:numPr>
          <w:ilvl w:val="0"/>
          <w:numId w:val="9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AI-generated responses (chat, eco tips) directly in user input sections.</w:t>
      </w:r>
    </w:p>
    <w:p w:rsidR="007E233D" w:rsidRDefault="007E233D" w:rsidP="007E233D">
      <w:pPr>
        <w:pStyle w:val="NormalWeb"/>
        <w:numPr>
          <w:ilvl w:val="0"/>
          <w:numId w:val="9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Policy search results in readable formats.</w:t>
      </w:r>
    </w:p>
    <w:p w:rsidR="007E233D" w:rsidRPr="007E233D" w:rsidRDefault="007E233D" w:rsidP="007E233D">
      <w:pPr>
        <w:pStyle w:val="NormalWeb"/>
        <w:numPr>
          <w:ilvl w:val="0"/>
          <w:numId w:val="9"/>
        </w:numPr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Submission success or errors through toast messages (e.g., feedback success).</w:t>
      </w:r>
    </w:p>
    <w:p w:rsidR="007E233D" w:rsidRPr="007E233D" w:rsidRDefault="007E233D" w:rsidP="007E233D">
      <w:pPr>
        <w:pStyle w:val="NormalWeb"/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7E233D" w:rsidRDefault="007E233D" w:rsidP="007E233D">
      <w:pPr>
        <w:pStyle w:val="Heading2"/>
        <w:keepNext w:val="0"/>
        <w:keepLines w:val="0"/>
        <w:numPr>
          <w:ilvl w:val="0"/>
          <w:numId w:val="10"/>
        </w:numPr>
        <w:spacing w:before="0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User Interaction:</w:t>
      </w:r>
    </w:p>
    <w:p w:rsidR="007E233D" w:rsidRDefault="007E233D" w:rsidP="007E233D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Users are able to:</w:t>
      </w:r>
    </w:p>
    <w:p w:rsidR="007E233D" w:rsidRDefault="007E233D" w:rsidP="007E233D">
      <w:pPr>
        <w:pStyle w:val="NormalWeb"/>
        <w:numPr>
          <w:ilvl w:val="0"/>
          <w:numId w:val="11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Switch cities and compare urban KPIs dynamically.</w:t>
      </w:r>
    </w:p>
    <w:p w:rsidR="007E233D" w:rsidRDefault="007E233D" w:rsidP="007E233D">
      <w:pPr>
        <w:pStyle w:val="NormalWeb"/>
        <w:numPr>
          <w:ilvl w:val="0"/>
          <w:numId w:val="11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Ask follow-up queries in the chat assistant.</w:t>
      </w:r>
    </w:p>
    <w:p w:rsidR="007E233D" w:rsidRDefault="007E233D" w:rsidP="007E233D">
      <w:pPr>
        <w:pStyle w:val="NormalWeb"/>
        <w:numPr>
          <w:ilvl w:val="0"/>
          <w:numId w:val="11"/>
        </w:numPr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>Generate policy summaries and sustainability reports.</w:t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Prior Knowledge</w:t>
      </w:r>
    </w:p>
    <w:p w:rsidR="00DE12E0" w:rsidRDefault="007E233D" w:rsidP="00B605DF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</w:t>
      </w:r>
      <w:r>
        <w:t>the information, understanding, or experience a person already possesses about a topic before learning new information or engaging with a new situation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Project Milestones &amp; Development Flow</w:t>
      </w:r>
    </w:p>
    <w:p w:rsidR="007E233D" w:rsidRDefault="007E233D" w:rsidP="00B605DF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         Project milestones are significant checkpoints or events that mark key achievements and progress in a project's development flow.</w:t>
      </w:r>
    </w:p>
    <w:p w:rsidR="007E233D" w:rsidRPr="007E233D" w:rsidRDefault="007E233D" w:rsidP="007E233D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7E233D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Project Milestones</w:t>
      </w:r>
    </w:p>
    <w:p w:rsidR="007E233D" w:rsidRPr="007E233D" w:rsidRDefault="007E233D" w:rsidP="007E233D">
      <w:pPr>
        <w:numPr>
          <w:ilvl w:val="0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Definition: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Milestones are specific, time-bound events that signify progress toward a project's goal. </w:t>
      </w:r>
    </w:p>
    <w:p w:rsidR="007E233D" w:rsidRPr="007E233D" w:rsidRDefault="007E233D" w:rsidP="007E233D">
      <w:pPr>
        <w:numPr>
          <w:ilvl w:val="0"/>
          <w:numId w:val="1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Purpose: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They act as navigational aids, providing key reference points to measure success, ensure alignment with goals, and keep the project on schedule. </w:t>
      </w:r>
    </w:p>
    <w:p w:rsidR="007E233D" w:rsidRPr="007E233D" w:rsidRDefault="007E233D" w:rsidP="007E233D">
      <w:pPr>
        <w:numPr>
          <w:ilvl w:val="0"/>
          <w:numId w:val="14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Examples:</w:t>
      </w:r>
    </w:p>
    <w:p w:rsidR="007E233D" w:rsidRPr="007E233D" w:rsidRDefault="007E233D" w:rsidP="007E233D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Project kickoff </w:t>
      </w:r>
    </w:p>
    <w:p w:rsidR="007E233D" w:rsidRPr="007E233D" w:rsidRDefault="007E233D" w:rsidP="007E233D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Client or stakeholder approval </w:t>
      </w:r>
    </w:p>
    <w:p w:rsidR="00A818AF" w:rsidRDefault="007E233D" w:rsidP="00A818AF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Completion of a major design phase </w:t>
      </w:r>
    </w:p>
    <w:p w:rsidR="007E233D" w:rsidRPr="007E233D" w:rsidRDefault="007E233D" w:rsidP="00A818AF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Development Flow &amp; Milestones</w:t>
      </w:r>
    </w:p>
    <w:p w:rsidR="007E233D" w:rsidRPr="007E233D" w:rsidRDefault="00A818AF" w:rsidP="007E233D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   </w:t>
      </w:r>
      <w:r w:rsidR="007E233D" w:rsidRPr="007E233D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The development flow is the sequence of steps a project takes, and milestones are integrated to mark progress through this flow. </w:t>
      </w:r>
    </w:p>
    <w:p w:rsidR="007E233D" w:rsidRPr="007E233D" w:rsidRDefault="007E233D" w:rsidP="007E233D">
      <w:pPr>
        <w:numPr>
          <w:ilvl w:val="0"/>
          <w:numId w:val="16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1. Initiation: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The project begins, involving defining goals and scope.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Project officially begins.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2. Planning: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Detailed planning of phases and deliverables.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Final project plan approved, </w:t>
      </w:r>
      <w:hyperlink r:id="rId8" w:tgtFrame="_blank" w:history="1">
        <w:r w:rsidRPr="007E233D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en-IN"/>
          </w:rPr>
          <w:t>requirements document</w:t>
        </w:r>
      </w:hyperlink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completed.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3. Execution: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Tasks are completed, and the core work is performed.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Significant component delivered, key features developed.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4. Monitoring &amp; Controlling: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lastRenderedPageBreak/>
        <w:t>Progress is tracked against the plan.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Phase-gate review completed, external approvals obtained.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5. Closure:</w:t>
      </w:r>
    </w:p>
    <w:p w:rsidR="007E233D" w:rsidRPr="007E233D" w:rsidRDefault="007E233D" w:rsidP="007E233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Final deliverables are delivered and the project is formally concluded.</w:t>
      </w:r>
    </w:p>
    <w:p w:rsidR="007E233D" w:rsidRPr="00A818AF" w:rsidRDefault="007E233D" w:rsidP="00A818AF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Project successfully deployed, final report submitted. </w:t>
      </w:r>
    </w:p>
    <w:p w:rsidR="00A818AF" w:rsidRDefault="00A818AF" w:rsidP="00A818AF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1: Requirements Specification</w:t>
      </w:r>
    </w:p>
    <w:p w:rsidR="00A818AF" w:rsidRDefault="00A818AF" w:rsidP="00A818AF">
      <w:pPr>
        <w:shd w:val="clear" w:color="auto" w:fill="FFFFFF"/>
        <w:spacing w:after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Objective: </w:t>
      </w:r>
      <w:r>
        <w:rPr>
          <w:rFonts w:ascii="Arial" w:hAnsi="Arial" w:cs="Arial"/>
          <w:color w:val="000000"/>
          <w:sz w:val="21"/>
          <w:szCs w:val="21"/>
        </w:rPr>
        <w:t>Establish the foundational libraries and packages for both frontend and backend to ensure reproducibility and easy environment setup.</w:t>
      </w:r>
    </w:p>
    <w:p w:rsidR="00A818AF" w:rsidRP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Create requirements.txt</w:t>
      </w:r>
    </w:p>
    <w:p w:rsidR="00A818AF" w:rsidRDefault="00A818AF" w:rsidP="00A818A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429000" cy="1362075"/>
            <wp:effectExtent l="0" t="0" r="0" b="9525"/>
            <wp:docPr id="2" name="Picture 2" descr="https://lh7-rt.googleusercontent.com/docsz/AD_4nXc6nWp9K8gkoK6UkqlKcmWhDdnR7l6YiamDvYUmQ66hx22TvpZAFMarWZElZQ2yHA3rdLNMKtb06DZCGvZQ948hGACeqyE6ZbPmD2weUZRF5w9Vda_nvqJy4w00fd4sKBcah5thIHGDlSovMd1ttKM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6nWp9K8gkoK6UkqlKcmWhDdnR7l6YiamDvYUmQ66hx22TvpZAFMarWZElZQ2yHA3rdLNMKtb06DZCGvZQ948hGACeqyE6ZbPmD2weUZRF5w9Vda_nvqJy4w00fd4sKBcah5thIHGDlSovMd1ttKM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Install all dependencies</w:t>
      </w:r>
    </w:p>
    <w:p w:rsidR="00A818AF" w:rsidRDefault="00A818AF" w:rsidP="00A818AF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A818AF" w:rsidRDefault="00A818AF" w:rsidP="00A818A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43325" cy="2390775"/>
            <wp:effectExtent l="0" t="0" r="9525" b="9525"/>
            <wp:docPr id="4" name="Picture 4" descr="https://lh7-rt.googleusercontent.com/docsz/AD_4nXfJGf6Nonc3cd28zck7cf8XH5K_yuzyp0KkdgGTJ_Vh6tOCUMXKVkz3gulWGiTor8RB1mo7nEdiZtaAqg37Lx_pXsXXap7pLIAB3k3S-X1Im4MoTLQ75Pb-UgU8L31XLTwJ_frJLakUITJGKoDrSN8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JGf6Nonc3cd28zck7cf8XH5K_yuzyp0KkdgGTJ_Vh6tOCUMXKVkz3gulWGiTor8RB1mo7nEdiZtaAqg37Lx_pXsXXap7pLIAB3k3S-X1Im4MoTLQ75Pb-UgU8L31XLTwJ_frJLakUITJGKoDrSN8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P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</w:p>
    <w:p w:rsidR="007E233D" w:rsidRPr="007E233D" w:rsidRDefault="007E233D" w:rsidP="00A818A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A818AF" w:rsidRDefault="00A818AF" w:rsidP="00A818AF">
      <w:pPr>
        <w:pStyle w:val="Heading3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2: Environment Initialization &amp; API Key Setup</w:t>
      </w:r>
    </w:p>
    <w:p w:rsidR="007E233D" w:rsidRDefault="00A818AF" w:rsidP="00A818A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    Objective: </w:t>
      </w:r>
      <w:r>
        <w:rPr>
          <w:rFonts w:ascii="Arial" w:hAnsi="Arial" w:cs="Arial"/>
          <w:color w:val="000000"/>
        </w:rPr>
        <w:t>Configure and secure external service credentials (Watsonx &amp; Pinecone).</w:t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Generate API Keys</w:t>
      </w:r>
    </w:p>
    <w:p w:rsidR="00A818AF" w:rsidRDefault="00A818AF" w:rsidP="00A818AF">
      <w:pPr>
        <w:pStyle w:val="NormalWeb"/>
        <w:numPr>
          <w:ilvl w:val="0"/>
          <w:numId w:val="19"/>
        </w:numPr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Watsonx Granite credentials from IBM Cloud dashboard</w:t>
      </w:r>
    </w:p>
    <w:p w:rsidR="00A818AF" w:rsidRDefault="00A818AF" w:rsidP="00A818AF">
      <w:pPr>
        <w:pStyle w:val="NormalWeb"/>
        <w:numPr>
          <w:ilvl w:val="0"/>
          <w:numId w:val="19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Pinecone API key and environment from </w:t>
      </w:r>
      <w:hyperlink r:id="rId11" w:history="1">
        <w:r>
          <w:rPr>
            <w:rStyle w:val="Hyperlink"/>
            <w:rFonts w:ascii="Arial" w:eastAsiaTheme="majorEastAsia" w:hAnsi="Arial" w:cs="Arial"/>
          </w:rPr>
          <w:t>https://app.pinecone.io</w:t>
        </w:r>
      </w:hyperlink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Define .env File</w:t>
      </w:r>
    </w:p>
    <w:p w:rsidR="00A818AF" w:rsidRP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</w:p>
    <w:p w:rsidR="00A818AF" w:rsidRDefault="00A818AF" w:rsidP="00A818AF">
      <w:pPr>
        <w:rPr>
          <w:color w:val="B45E05"/>
          <w:sz w:val="84"/>
          <w:szCs w:val="8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61842"/>
            <wp:effectExtent l="0" t="0" r="2540" b="0"/>
            <wp:docPr id="5" name="Picture 5" descr="https://lh7-rt.googleusercontent.com/docsz/AD_4nXcv5hyz2hzN8R4eNKm4H01NRrUHpqfwRisTY1GiFu5bBB56SXiRShAwgZtpApk0Z578PiJM5puez85D8WHvO_P6ln8DjSv09L3s0Ffx82_FpRsatzK2owqdFA40uISW9jMaragvE202G5U7dEPy_W4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v5hyz2hzN8R4eNKm4H01NRrUHpqfwRisTY1GiFu5bBB56SXiRShAwgZtpApk0Z578PiJM5puez85D8WHvO_P6ln8DjSv09L3s0Ffx82_FpRsatzK2owqdFA40uISW9jMaragvE202G5U7dEPy_W4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3: AI Model Integration</w:t>
      </w:r>
    </w:p>
    <w:p w:rsidR="00A818AF" w:rsidRDefault="00A818AF" w:rsidP="00A818AF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Integrate Watsonx Granite LLM with a centralized service layer.</w:t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Watsonx Integration</w:t>
      </w:r>
    </w:p>
    <w:p w:rsidR="00A818AF" w:rsidRDefault="00A818AF" w:rsidP="00A818AF">
      <w:pPr>
        <w:rPr>
          <w:color w:val="B45E05"/>
          <w:sz w:val="84"/>
          <w:szCs w:val="8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847987"/>
            <wp:effectExtent l="0" t="0" r="2540" b="9525"/>
            <wp:docPr id="6" name="Picture 6" descr="https://lh7-rt.googleusercontent.com/docsz/AD_4nXfQq4AllkcqgVtsZiunogNKvkeEpZUKYMTo_pc2__KaDKO2_YoWls8ekqFUEl47aHiEdYSM0_l2zoJm2Z_66RPCAjYwbA5kAtVKXEO55ge1UKhLktjbnFlhWLoXaubIKoQPG0TNSk9NwDRtQBfbpfo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Qq4AllkcqgVtsZiunogNKvkeEpZUKYMTo_pc2__KaDKO2_YoWls8ekqFUEl47aHiEdYSM0_l2zoJm2Z_66RPCAjYwbA5kAtVKXEO55ge1UKhLktjbnFlhWLoXaubIKoQPG0TNSk9NwDRtQBfbpfo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Implement LLM Service Functions</w:t>
      </w:r>
    </w:p>
    <w:p w:rsidR="00A818AF" w:rsidRDefault="00A818AF" w:rsidP="00A818AF">
      <w:pPr>
        <w:pStyle w:val="NormalWeb"/>
        <w:shd w:val="clear" w:color="auto" w:fill="FFFFFF"/>
        <w:spacing w:before="245" w:beforeAutospacing="0" w:after="0" w:afterAutospacing="0"/>
        <w:rPr>
          <w:rFonts w:ascii="Arial" w:hAnsi="Arial" w:cs="Arial"/>
          <w:sz w:val="21"/>
          <w:szCs w:val="21"/>
        </w:rPr>
      </w:pPr>
    </w:p>
    <w:p w:rsidR="00A818AF" w:rsidRDefault="00A818AF" w:rsidP="00A818AF">
      <w:pPr>
        <w:rPr>
          <w:color w:val="B45E05"/>
          <w:sz w:val="84"/>
          <w:szCs w:val="8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27884"/>
            <wp:effectExtent l="0" t="0" r="2540" b="0"/>
            <wp:docPr id="7" name="Picture 7" descr="https://lh7-rt.googleusercontent.com/docsz/AD_4nXduMh7O23r-3V6PFRKhE1qwsrkaQgaF6bHWX_R_ywEvF0_CZ4MUJAreYXD-HOie2NQOlCus30GFa67ZLKzSGLfGrVCXKC-Gf9SHQCPFg3JOPmg5teJiGfHjEoUiwi7QUINduEFnVm8krFVIJkAQiQ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uMh7O23r-3V6PFRKhE1qwsrkaQgaF6bHWX_R_ywEvF0_CZ4MUJAreYXD-HOie2NQOlCus30GFa67ZLKzSGLfGrVCXKC-Gf9SHQCPFg3JOPmg5teJiGfHjEoUiwi7QUINduEFnVm8krFVIJkAQiQ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4: Backend API Development</w:t>
      </w:r>
    </w:p>
    <w:p w:rsidR="00A818AF" w:rsidRDefault="00A818AF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Build modular RESTful API routes using FastAPI.</w:t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Create Routers</w:t>
      </w:r>
    </w:p>
    <w:p w:rsidR="00A818AF" w:rsidRDefault="00A818AF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2771775" cy="3200400"/>
            <wp:effectExtent l="0" t="0" r="9525" b="0"/>
            <wp:docPr id="8" name="Picture 8" descr="https://lh7-rt.googleusercontent.com/docsz/AD_4nXec1aDo9kYGN_ugo2bYMiEdqqo1BNSLx54HIH8MuVqFaDTX2y4uzu_7KztLSxpWGilkFJO9I_9SNHBCYTv19nOwP09el5p5rvLmMHLCczr4SbVJhC35h3GXpYg0ZpmEvwKKqQMihvoElkGTe74atw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c1aDo9kYGN_ugo2bYMiEdqqo1BNSLx54HIH8MuVqFaDTX2y4uzu_7KztLSxpWGilkFJO9I_9SNHBCYTv19nOwP09el5p5rvLmMHLCczr4SbVJhC35h3GXpYg0ZpmEvwKKqQMihvoElkGTe74atw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Test Routes</w:t>
      </w:r>
    </w:p>
    <w:p w:rsidR="00DC6867" w:rsidRDefault="00DC6867" w:rsidP="00DC6867">
      <w:pPr>
        <w:pStyle w:val="NormalWeb"/>
        <w:shd w:val="clear" w:color="auto" w:fill="FFFFFF"/>
        <w:spacing w:before="242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Use Swagger UI to validate:</w:t>
      </w:r>
    </w:p>
    <w:p w:rsidR="00DC6867" w:rsidRDefault="00DC6867" w:rsidP="00DC6867">
      <w:pPr>
        <w:pStyle w:val="NormalWeb"/>
        <w:numPr>
          <w:ilvl w:val="0"/>
          <w:numId w:val="20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POST /upload-doc</w:t>
      </w:r>
    </w:p>
    <w:p w:rsidR="00DC6867" w:rsidRDefault="00DC6867" w:rsidP="00DC6867">
      <w:pPr>
        <w:pStyle w:val="NormalWeb"/>
        <w:numPr>
          <w:ilvl w:val="0"/>
          <w:numId w:val="20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>GET /search-docs</w:t>
      </w:r>
    </w:p>
    <w:p w:rsidR="00DC6867" w:rsidRDefault="00DC6867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3638550" cy="800100"/>
            <wp:effectExtent l="0" t="0" r="0" b="0"/>
            <wp:docPr id="10" name="Picture 10" descr="https://lh7-rt.googleusercontent.com/docsz/AD_4nXdpaazRHY5UDb2lXB9FcWp5VC7_bngwMItb_NMAhd0uqdjm_3Z8Tg0cdfZKIyR1RZhjAvCGcobdZWo2iY7Nibdq2EZYkUxxbTnJJlOVayKaAzwjQvzdffKB0FZraEhOQNQBnekdvVBgoQkziszyMw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dpaazRHY5UDb2lXB9FcWp5VC7_bngwMItb_NMAhd0uqdjm_3Z8Tg0cdfZKIyR1RZhjAvCGcobdZWo2iY7Nibdq2EZYkUxxbTnJJlOVayKaAzwjQvzdffKB0FZraEhOQNQBnekdvVBgoQkziszyMw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5: Streamlit Frontend UI Development</w:t>
      </w:r>
    </w:p>
    <w:p w:rsidR="00DC6867" w:rsidRDefault="00DC6867" w:rsidP="00DC6867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Design a user-friendly dashboard for real-time interaction.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Page Structure</w:t>
      </w:r>
    </w:p>
    <w:p w:rsidR="00DC6867" w:rsidRDefault="00DC6867" w:rsidP="00DC6867">
      <w:pPr>
        <w:pStyle w:val="NormalWeb"/>
        <w:numPr>
          <w:ilvl w:val="0"/>
          <w:numId w:val="21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Sidebar navigation using streamlit-option-menu</w:t>
      </w:r>
    </w:p>
    <w:p w:rsidR="00DC6867" w:rsidRDefault="00DC6867" w:rsidP="00DC6867">
      <w:pPr>
        <w:pStyle w:val="NormalWeb"/>
        <w:numPr>
          <w:ilvl w:val="0"/>
          <w:numId w:val="21"/>
        </w:numPr>
        <w:spacing w:before="240" w:beforeAutospacing="0" w:after="0" w:afterAutospacing="0"/>
        <w:ind w:left="743" w:right="48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Separate pages for: Dashboard, Feedback, Eco Tips, Chat, Policy Search, Anomaly Checker, KPI Forecasting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6: Pinecone Semantic Search Integration</w:t>
      </w:r>
    </w:p>
    <w:p w:rsidR="00DC6867" w:rsidRDefault="00DC6867" w:rsidP="00DC6867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 xml:space="preserve">Embed uploaded documents and enable semantic policy </w:t>
      </w:r>
    </w:p>
    <w:p w:rsidR="00DC6867" w:rsidRDefault="00DC6867" w:rsidP="00DC6867">
      <w:pPr>
        <w:pStyle w:val="NormalWeb"/>
        <w:shd w:val="clear" w:color="auto" w:fill="FFFFFF"/>
        <w:spacing w:before="0" w:beforeAutospacing="0" w:after="0" w:afterAutospacing="0" w:line="480" w:lineRule="auto"/>
        <w:ind w:left="23" w:right="2548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search. </w:t>
      </w:r>
      <w:r>
        <w:rPr>
          <w:rFonts w:ascii="Arial" w:hAnsi="Arial" w:cs="Arial"/>
          <w:b/>
          <w:bCs/>
          <w:color w:val="000000"/>
        </w:rPr>
        <w:t>Document Embedding</w:t>
      </w:r>
    </w:p>
    <w:p w:rsidR="00DC6867" w:rsidRDefault="00DC6867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3686175" cy="1333500"/>
            <wp:effectExtent l="0" t="0" r="9525" b="0"/>
            <wp:docPr id="11" name="Picture 11" descr="https://lh7-rt.googleusercontent.com/docsz/AD_4nXd0x2RHwHSoESWDBCXNwUvJaFD1W9WRYzlF9i-btzpZcKg-iKyf9tvHgtAk2V6DLhSTB9ZEz18s-YmEYPKg1vKeVLxwGIloIKtsb097IZzPuruSZxM0DFFeTRNhNrkohc7UbRXxwTavui_gZawz3IY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d0x2RHwHSoESWDBCXNwUvJaFD1W9WRYzlF9i-btzpZcKg-iKyf9tvHgtAk2V6DLhSTB9ZEz18s-YmEYPKg1vKeVLxwGIloIKtsb097IZzPuruSZxM0DFFeTRNhNrkohc7UbRXxwTavui_gZawz3IY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7: ML-based Forecasting and Anomaly Detection</w:t>
      </w:r>
    </w:p>
    <w:p w:rsidR="00DC6867" w:rsidRDefault="00DC6867" w:rsidP="00DC6867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Analyze uploaded CSV files and predict future trends or irregularities.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Forecasting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lastRenderedPageBreak/>
        <w:drawing>
          <wp:inline distT="0" distB="0" distL="0" distR="0">
            <wp:extent cx="5731510" cy="3323850"/>
            <wp:effectExtent l="0" t="0" r="2540" b="0"/>
            <wp:docPr id="12" name="Picture 12" descr="https://lh7-rt.googleusercontent.com/docsz/AD_4nXe6m1i0B_wsfxzMNfgbLj6EvFTZVZSpSB2R89chXGaBJS4oxyZJ8aagoJVQpPNS1o0BZDAa0anFWvhFdWSCcr6D0-OyrB1hVi1EkY28uakRUJaIIqSqhuXdO-Yo9hpocLzVvvfNl82OskKSsg_xk_U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rt.googleusercontent.com/docsz/AD_4nXe6m1i0B_wsfxzMNfgbLj6EvFTZVZSpSB2R89chXGaBJS4oxyZJ8aagoJVQpPNS1o0BZDAa0anFWvhFdWSCcr6D0-OyrB1hVi1EkY28uakRUJaIIqSqhuXdO-Yo9hpocLzVvvfNl82OskKSsg_xk_U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Anomaly Detection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2822394"/>
            <wp:effectExtent l="0" t="0" r="2540" b="0"/>
            <wp:docPr id="13" name="Picture 13" descr="https://lh7-rt.googleusercontent.com/docsz/AD_4nXcHmImGaciJ6xzua2mZ6GxS9O2NhD92dgARCLH454SPJo_KpQksWgfc44IW707N8i1PnZ3d-T4TXbCz_OFSzJsy977hVBcMPP4K9e0FuxS466QuCIb75eJABSOiC5431Ua6NDq6LTjdj-POofllSM8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rt.googleusercontent.com/docsz/AD_4nXcHmImGaciJ6xzua2mZ6GxS9O2NhD92dgARCLH454SPJo_KpQksWgfc44IW707N8i1PnZ3d-T4TXbCz_OFSzJsy977hVBcMPP4K9e0FuxS466QuCIb75eJABSOiC5431Ua6NDq6LTjdj-POofllSM8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8: Sustainability Report Generation</w:t>
      </w:r>
    </w:p>
    <w:p w:rsidR="00DC6867" w:rsidRDefault="00DC6867" w:rsidP="00DC6867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Generate a city-wise AI-powered sustainability summary.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Prompt Engineering</w:t>
      </w:r>
    </w:p>
    <w:p w:rsidR="00DC6867" w:rsidRDefault="00DC6867" w:rsidP="00DC6867">
      <w:pPr>
        <w:pStyle w:val="NormalWeb"/>
        <w:numPr>
          <w:ilvl w:val="0"/>
          <w:numId w:val="22"/>
        </w:numPr>
        <w:spacing w:before="242" w:beforeAutospacing="0" w:after="0" w:afterAutospacing="0"/>
        <w:ind w:left="743" w:right="33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report_generator.py uses a custom prompt to generate an AI-written report from KPI inputs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lastRenderedPageBreak/>
        <w:t>Activity 2: Display/Download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730875" cy="2667000"/>
            <wp:effectExtent l="0" t="0" r="3175" b="0"/>
            <wp:docPr id="16" name="Picture 16" descr="https://lh7-rt.googleusercontent.com/docsz/AD_4nXcQ_n1wFdJte2o_33tC0NcVZ4b3PVTxBwfTyXvVK7dDxksBgd9eZBSm1cpI6ff5d-TMtI1mg3HvftnMmRXv7tf3O9iiCOfPNXteR7ObTO3jqZuggmBzT83-MvvPt7X8D7X9dn7rINFTGJae1C36Yg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7-rt.googleusercontent.com/docsz/AD_4nXcQ_n1wFdJte2o_33tC0NcVZ4b3PVTxBwfTyXvVK7dDxksBgd9eZBSm1cpI6ff5d-TMtI1mg3HvftnMmRXv7tf3O9iiCOfPNXteR7ObTO3jqZuggmBzT83-MvvPt7X8D7X9dn7rINFTGJae1C36Yg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17" cy="26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9: Chat Assistant Creation</w:t>
      </w:r>
    </w:p>
    <w:p w:rsidR="00DC6867" w:rsidRDefault="00DC6867" w:rsidP="00DC6867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Objective: Build an interactive chat module where users can ask AI-driven questions related to sustainability, city governance, and smart living—powered by IBM Watsonx Granite LLM.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Define Backend Route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1580882"/>
            <wp:effectExtent l="0" t="0" r="2540" b="635"/>
            <wp:docPr id="17" name="Picture 17" descr="https://lh7-rt.googleusercontent.com/docsz/AD_4nXccspYhZzY6y1ofA0a6hNoFxoSMKkvwgMi12w0DLM8xLWZGWgQToHnK2nMajPzBg6AcVBgBiZlHl8G-uU3-VQLvOyj9uvPMJaGVKU35UTrPkdQX10aKY3a_pw7eBEyPBwAEm3V6QyWC8YaG5Mr_vA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7-rt.googleusercontent.com/docsz/AD_4nXccspYhZzY6y1ofA0a6hNoFxoSMKkvwgMi12w0DLM8xLWZGWgQToHnK2nMajPzBg6AcVBgBiZlHl8G-uU3-VQLvOyj9uvPMJaGVKU35UTrPkdQX10aKY3a_pw7eBEyPBwAEm3V6QyWC8YaG5Mr_vA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867">
        <w:t xml:space="preserve"> </w:t>
      </w:r>
      <w:r>
        <w:rPr>
          <w:color w:val="2D2828"/>
          <w:sz w:val="38"/>
          <w:szCs w:val="38"/>
        </w:rPr>
        <w:t>Milestone 10: Final Integration &amp; Testing</w:t>
      </w:r>
    </w:p>
    <w:p w:rsidR="00DC6867" w:rsidRDefault="00DC6867" w:rsidP="00DC6867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Ensure smooth interaction across modules.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Connect All Pages</w:t>
      </w:r>
    </w:p>
    <w:p w:rsidR="00DC6867" w:rsidRDefault="00DC6867" w:rsidP="00DC6867">
      <w:pPr>
        <w:pStyle w:val="NormalWeb"/>
        <w:numPr>
          <w:ilvl w:val="0"/>
          <w:numId w:val="23"/>
        </w:numPr>
        <w:spacing w:before="9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Navigation working via sidebar</w:t>
      </w:r>
    </w:p>
    <w:p w:rsidR="00DC6867" w:rsidRDefault="00DC6867" w:rsidP="00DC6867">
      <w:pPr>
        <w:pStyle w:val="NormalWeb"/>
        <w:numPr>
          <w:ilvl w:val="0"/>
          <w:numId w:val="23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Real-time API interactions tested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Run Final Test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lastRenderedPageBreak/>
        <w:drawing>
          <wp:inline distT="0" distB="0" distL="0" distR="0">
            <wp:extent cx="5731510" cy="2963184"/>
            <wp:effectExtent l="0" t="0" r="2540" b="8890"/>
            <wp:docPr id="19" name="Picture 19" descr="https://lh7-rt.googleusercontent.com/docsz/AD_4nXcMeccMhSpPu0xXSBRc2eLgHqA2c19z54dmxao1TTStvLwsjWPWFSJeF4m0QiWklED3QCvXxMMxZXsQ_tSQG1P-WDAXz489oBb92Av8RZq0LFpWW-K2elwPtL2kHyfrESpqsnKJBtIrKkCYkXCxMS4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7-rt.googleusercontent.com/docsz/AD_4nXcMeccMhSpPu0xXSBRc2eLgHqA2c19z54dmxao1TTStvLwsjWPWFSJeF4m0QiWklED3QCvXxMMxZXsQ_tSQG1P-WDAXz489oBb92Av8RZq0LFpWW-K2elwPtL2kHyfrESpqsnKJBtIrKkCYkXCxMS4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</w:p>
    <w:p w:rsidR="00DC6867" w:rsidRP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</w:p>
    <w:p w:rsidR="00DC6867" w:rsidRDefault="00DC6867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A818AF" w:rsidRPr="00B605DF" w:rsidRDefault="00A818AF" w:rsidP="00A818AF">
      <w:pPr>
        <w:rPr>
          <w:color w:val="B45E05"/>
          <w:sz w:val="84"/>
          <w:szCs w:val="84"/>
          <w:lang w:val="en-US"/>
        </w:rPr>
      </w:pPr>
    </w:p>
    <w:sectPr w:rsidR="00A818AF" w:rsidRPr="00B6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AB5" w:rsidRDefault="001A0AB5" w:rsidP="00A818AF">
      <w:pPr>
        <w:spacing w:after="0" w:line="240" w:lineRule="auto"/>
      </w:pPr>
      <w:r>
        <w:separator/>
      </w:r>
    </w:p>
  </w:endnote>
  <w:endnote w:type="continuationSeparator" w:id="0">
    <w:p w:rsidR="001A0AB5" w:rsidRDefault="001A0AB5" w:rsidP="00A8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 Medium">
    <w:altName w:val="Oswa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AB5" w:rsidRDefault="001A0AB5" w:rsidP="00A818AF">
      <w:pPr>
        <w:spacing w:after="0" w:line="240" w:lineRule="auto"/>
      </w:pPr>
      <w:r>
        <w:separator/>
      </w:r>
    </w:p>
  </w:footnote>
  <w:footnote w:type="continuationSeparator" w:id="0">
    <w:p w:rsidR="001A0AB5" w:rsidRDefault="001A0AB5" w:rsidP="00A8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7C40"/>
    <w:multiLevelType w:val="multilevel"/>
    <w:tmpl w:val="E72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35A46"/>
    <w:multiLevelType w:val="multilevel"/>
    <w:tmpl w:val="167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F7B4A"/>
    <w:multiLevelType w:val="multilevel"/>
    <w:tmpl w:val="533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46AB5"/>
    <w:multiLevelType w:val="multilevel"/>
    <w:tmpl w:val="DD443B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07A37"/>
    <w:multiLevelType w:val="multilevel"/>
    <w:tmpl w:val="A02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97C75"/>
    <w:multiLevelType w:val="multilevel"/>
    <w:tmpl w:val="C3504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227EC7"/>
    <w:multiLevelType w:val="multilevel"/>
    <w:tmpl w:val="20C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eastAsia="Times New Roman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62D47"/>
    <w:multiLevelType w:val="multilevel"/>
    <w:tmpl w:val="9674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D410F"/>
    <w:multiLevelType w:val="multilevel"/>
    <w:tmpl w:val="288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9435F"/>
    <w:multiLevelType w:val="multilevel"/>
    <w:tmpl w:val="9084C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B5DD6"/>
    <w:multiLevelType w:val="multilevel"/>
    <w:tmpl w:val="3E54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774DF1"/>
    <w:multiLevelType w:val="multilevel"/>
    <w:tmpl w:val="AE8E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45482"/>
    <w:multiLevelType w:val="multilevel"/>
    <w:tmpl w:val="6B0A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E90DC0"/>
    <w:multiLevelType w:val="multilevel"/>
    <w:tmpl w:val="419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5F4038"/>
    <w:multiLevelType w:val="multilevel"/>
    <w:tmpl w:val="D17AE8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F1747B"/>
    <w:multiLevelType w:val="multilevel"/>
    <w:tmpl w:val="BBE85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2142F0"/>
    <w:multiLevelType w:val="multilevel"/>
    <w:tmpl w:val="4C2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D031E"/>
    <w:multiLevelType w:val="multilevel"/>
    <w:tmpl w:val="97CE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E25CDB"/>
    <w:multiLevelType w:val="multilevel"/>
    <w:tmpl w:val="324C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1A49DE"/>
    <w:multiLevelType w:val="multilevel"/>
    <w:tmpl w:val="3640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0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2"/>
  </w:num>
  <w:num w:numId="14">
    <w:abstractNumId w:val="2"/>
  </w:num>
  <w:num w:numId="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9"/>
  </w:num>
  <w:num w:numId="1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7"/>
  </w:num>
  <w:num w:numId="19">
    <w:abstractNumId w:val="1"/>
  </w:num>
  <w:num w:numId="20">
    <w:abstractNumId w:val="17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DF"/>
    <w:rsid w:val="001A0AB5"/>
    <w:rsid w:val="00500BFA"/>
    <w:rsid w:val="006A37E4"/>
    <w:rsid w:val="007E233D"/>
    <w:rsid w:val="00906CB6"/>
    <w:rsid w:val="00A818AF"/>
    <w:rsid w:val="00B605DF"/>
    <w:rsid w:val="00DC6867"/>
    <w:rsid w:val="00DE12E0"/>
    <w:rsid w:val="00E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F1320-975F-4207-BE75-000A952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0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3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05DF"/>
    <w:pPr>
      <w:autoSpaceDE w:val="0"/>
      <w:autoSpaceDN w:val="0"/>
      <w:adjustRightInd w:val="0"/>
      <w:spacing w:after="0" w:line="240" w:lineRule="auto"/>
    </w:pPr>
    <w:rPr>
      <w:rFonts w:ascii="Oswald Medium" w:hAnsi="Oswald Medium" w:cs="Oswald Medium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05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0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6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2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E23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233D"/>
    <w:rPr>
      <w:b/>
      <w:bCs/>
    </w:rPr>
  </w:style>
  <w:style w:type="character" w:customStyle="1" w:styleId="uv3um">
    <w:name w:val="uv3um"/>
    <w:basedOn w:val="DefaultParagraphFont"/>
    <w:rsid w:val="007E233D"/>
  </w:style>
  <w:style w:type="character" w:styleId="Hyperlink">
    <w:name w:val="Hyperlink"/>
    <w:basedOn w:val="DefaultParagraphFont"/>
    <w:uiPriority w:val="99"/>
    <w:semiHidden/>
    <w:unhideWhenUsed/>
    <w:rsid w:val="007E233D"/>
    <w:rPr>
      <w:color w:val="0000FF"/>
      <w:u w:val="single"/>
    </w:rPr>
  </w:style>
  <w:style w:type="character" w:customStyle="1" w:styleId="gxzfx">
    <w:name w:val="gxzfx"/>
    <w:basedOn w:val="DefaultParagraphFont"/>
    <w:rsid w:val="007E233D"/>
  </w:style>
  <w:style w:type="character" w:customStyle="1" w:styleId="clox1e">
    <w:name w:val="clox1e"/>
    <w:basedOn w:val="DefaultParagraphFont"/>
    <w:rsid w:val="007E233D"/>
  </w:style>
  <w:style w:type="paragraph" w:styleId="Header">
    <w:name w:val="header"/>
    <w:basedOn w:val="Normal"/>
    <w:link w:val="HeaderChar"/>
    <w:uiPriority w:val="99"/>
    <w:unhideWhenUsed/>
    <w:rsid w:val="00A81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8AF"/>
  </w:style>
  <w:style w:type="paragraph" w:styleId="Footer">
    <w:name w:val="footer"/>
    <w:basedOn w:val="Normal"/>
    <w:link w:val="FooterChar"/>
    <w:uiPriority w:val="99"/>
    <w:unhideWhenUsed/>
    <w:rsid w:val="00A81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5480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48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8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4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56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7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46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09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35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61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52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24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04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16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75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60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606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1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30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38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66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50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57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4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0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13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3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02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7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1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66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5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36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07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88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31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47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931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601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19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57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676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10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89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4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5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00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515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460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03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995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4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91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3254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76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73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7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42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96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13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50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444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560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300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193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49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85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1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6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0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9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4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MRUS_enIN1156IN1156&amp;cs=0&amp;sca_esv=083780a269a3263d&amp;sxsrf=AE3TifOKlNt8yGbICo_v4-2xgt0wcAjw6A%3A1757318003738&amp;q=requirements+document&amp;sa=X&amp;ved=2ahUKEwiA2rna18iPAxVeRmwGHTv4AOAQxccNegQITRAB&amp;mstk=AUtExfC7mmQmydC_Yh6-bgANfVmijnr-k5P4lal5GKOTlpzEuuEILOHINqL_tuiRFHxi57pfmYxblO_KJR9EUWShzuQkKHrfK__47_iw06qNu6N-RV4OcS-_Rb0ekAU7WFCkJOYeKaKuoLqcXRWLWNlKI9Ku7fcDBndNXkxXbE8LQUwQr3raL9OqEZNx6LaZgDMFsiSLcLvodj3v8Y1g-7GZhYN68UtYC2vBZRJ5aQswbY_1iVjHwr_87nBHGwmkyqHqRqXs3IHcqNlN22jcwgS1mjoo&amp;csui=3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pinecone.i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2025-09-12T08:04:00Z</dcterms:created>
  <dcterms:modified xsi:type="dcterms:W3CDTF">2025-09-12T08:04:00Z</dcterms:modified>
</cp:coreProperties>
</file>