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6E63F">
      <w:pPr>
        <w:spacing w:before="0" w:after="160"/>
        <w:jc w:val="center"/>
        <w:rPr>
          <w:sz w:val="20"/>
          <w:szCs w:val="20"/>
          <w:u w:val="single"/>
        </w:rPr>
      </w:pPr>
      <w:r>
        <w:rPr>
          <w:rFonts w:ascii="Times New Roman" w:hAnsi="Times New Roman" w:eastAsia="Times New Roman" w:cs="Times New Roman"/>
          <w:b/>
          <w:bCs/>
          <w:sz w:val="20"/>
          <w:szCs w:val="20"/>
          <w:u w:val="single"/>
        </w:rPr>
        <w:t>Energy-Efficient Real-Time Task Scheduling on Heterogeneous High-Performance Edge Systems Using GA-FiFeS with Heterogeneous Task Partitioning</w:t>
      </w:r>
    </w:p>
    <w:p w14:paraId="5C8122C0">
      <w:pPr>
        <w:spacing w:before="80" w:after="60"/>
        <w:jc w:val="center"/>
        <w:rPr>
          <w:rFonts w:ascii="Times New Roman" w:hAnsi="Times New Roman" w:eastAsia="Times New Roman" w:cs="Times New Roman"/>
          <w:b/>
          <w:bCs/>
          <w:sz w:val="20"/>
          <w:szCs w:val="20"/>
          <w:u w:val="single"/>
        </w:rPr>
      </w:pPr>
    </w:p>
    <w:p w14:paraId="1C76B39C">
      <w:pPr>
        <w:spacing w:before="80" w:after="60"/>
        <w:jc w:val="left"/>
        <w:rPr>
          <w:rFonts w:ascii="Times New Roman" w:hAnsi="Times New Roman" w:eastAsia="Times New Roman" w:cs="Times New Roman"/>
          <w:b/>
          <w:bCs/>
          <w:sz w:val="20"/>
          <w:szCs w:val="20"/>
          <w:u w:val="single"/>
        </w:rPr>
      </w:pPr>
    </w:p>
    <w:p w14:paraId="03DB1920">
      <w:pPr>
        <w:spacing w:before="80" w:after="60"/>
        <w:jc w:val="left"/>
        <w:rPr>
          <w:rFonts w:hint="default" w:ascii="Times New Roman" w:hAnsi="Times New Roman" w:eastAsia="Times New Roman" w:cs="Times New Roman"/>
          <w:b/>
          <w:bCs/>
          <w:sz w:val="20"/>
          <w:szCs w:val="20"/>
          <w:u w:val="single"/>
          <w:lang w:val="en-US"/>
        </w:rPr>
      </w:pPr>
      <w:r>
        <w:rPr>
          <w:rFonts w:ascii="Times New Roman" w:hAnsi="Times New Roman" w:eastAsia="Times New Roman" w:cs="Times New Roman"/>
          <w:b/>
          <w:bCs/>
          <w:sz w:val="20"/>
          <w:szCs w:val="20"/>
          <w:u w:val="single"/>
        </w:rPr>
        <w:t>Abstract</w:t>
      </w:r>
    </w:p>
    <w:p w14:paraId="685E9DA6">
      <w:pPr>
        <w:spacing w:before="80" w:after="60"/>
        <w:jc w:val="left"/>
        <w:rPr>
          <w:rFonts w:hint="default" w:ascii="Times New Roman" w:hAnsi="Times New Roman" w:eastAsia="Times New Roman" w:cs="Times New Roman"/>
          <w:b/>
          <w:bCs/>
          <w:sz w:val="28"/>
          <w:szCs w:val="28"/>
          <w:u w:val="single"/>
          <w:lang w:val="en-US"/>
        </w:rPr>
      </w:pPr>
    </w:p>
    <w:p w14:paraId="15390C4C">
      <w:pPr>
        <w:spacing w:before="0" w:after="120"/>
        <w:jc w:val="both"/>
        <w:rPr>
          <w:sz w:val="20"/>
          <w:szCs w:val="20"/>
        </w:rPr>
      </w:pPr>
      <w:r>
        <w:rPr>
          <w:rFonts w:ascii="Times New Roman" w:hAnsi="Times New Roman" w:eastAsia="Times New Roman" w:cs="Times New Roman"/>
          <w:sz w:val="20"/>
          <w:szCs w:val="20"/>
        </w:rPr>
        <w:t xml:space="preserve">The rapid proliferation of multi-core processors in high-performance edge computing environments has intensified the need for scheduling strategies that simultaneously satisfy real-time deadlines and reduce energy consumption. Existing approaches such as First Feasible Speed (FiFeS) and Least Feasible Speed (LeFeS) address homogeneous core architectures but fall short in heterogeneous settings where individual cores differ in maximum operating frequency. This paper presents GA-FiFeS-HP, an enhanced scheduling framework that combines the Genetic Algorithm (GA) with the First Feasible Speed technique and introduces an explicit Heterogeneous Task Partitioning (HTP) preprocessing stage. The HTP algorithm assigns real-time periodic tasks to cores by jointly considering per-task feasibility and load balance, ensuring that no core is assigned a task whose required speed exceeds its hardware capability. The GA layer subsequently </w:t>
      </w:r>
      <w:r>
        <w:rPr>
          <w:rFonts w:ascii="Times New Roman" w:hAnsi="Times New Roman" w:eastAsia="Times New Roman" w:cs="Times New Roman"/>
          <w:sz w:val="20"/>
          <w:szCs w:val="20"/>
          <w:lang w:val="en-US"/>
        </w:rPr>
        <w:t>minimizes</w:t>
      </w:r>
      <w:r>
        <w:rPr>
          <w:rFonts w:ascii="Times New Roman" w:hAnsi="Times New Roman" w:eastAsia="Times New Roman" w:cs="Times New Roman"/>
          <w:sz w:val="20"/>
          <w:szCs w:val="20"/>
        </w:rPr>
        <w:t xml:space="preserve"> CPU frequency through elitist tournament selection, single-point crossover, and an adaptive mutation rate that decays across epochs. Numerical simulations in MATLAB over task sets ranging from 5 to 50 tasks demonstrate that GA-FiFeS-HP reduces energy consumption by approximately 19.3 % relative to plain FiFeS and achieves a 4-6 % additional reduction compared with the homogeneous GA-FiFeS on heterogeneous core configurations. Execution-time overhead remains within 3 % of the FiFeS baseline. The proposed framework thus offers a practical, </w:t>
      </w:r>
      <w:r>
        <w:rPr>
          <w:rFonts w:ascii="Times New Roman" w:hAnsi="Times New Roman" w:eastAsia="Times New Roman" w:cs="Times New Roman"/>
          <w:sz w:val="20"/>
          <w:szCs w:val="20"/>
          <w:lang w:val="en-US"/>
        </w:rPr>
        <w:t>saleable</w:t>
      </w:r>
      <w:r>
        <w:rPr>
          <w:rFonts w:ascii="Times New Roman" w:hAnsi="Times New Roman" w:eastAsia="Times New Roman" w:cs="Times New Roman"/>
          <w:sz w:val="20"/>
          <w:szCs w:val="20"/>
        </w:rPr>
        <w:t xml:space="preserve"> solution for deadline-aware, energy-efficient scheduling on contemporary heterogeneous edge platforms.</w:t>
      </w:r>
    </w:p>
    <w:p w14:paraId="006E0ED5">
      <w:pPr>
        <w:spacing w:before="60" w:after="200"/>
        <w:jc w:val="both"/>
        <w:rPr>
          <w:rFonts w:hint="default" w:ascii="Times New Roman" w:hAnsi="Times New Roman" w:eastAsia="Times New Roman" w:cs="Times New Roman"/>
          <w:sz w:val="20"/>
          <w:szCs w:val="20"/>
          <w:lang w:val="en-US"/>
        </w:rPr>
      </w:pPr>
      <w:r>
        <w:rPr>
          <w:rFonts w:ascii="Times New Roman" w:hAnsi="Times New Roman" w:eastAsia="Times New Roman" w:cs="Times New Roman"/>
          <w:b/>
          <w:bCs/>
          <w:sz w:val="20"/>
          <w:szCs w:val="20"/>
        </w:rPr>
        <w:t xml:space="preserve">Keywords: </w:t>
      </w:r>
      <w:r>
        <w:rPr>
          <w:rFonts w:ascii="Times New Roman" w:hAnsi="Times New Roman" w:eastAsia="Times New Roman" w:cs="Times New Roman"/>
          <w:sz w:val="20"/>
          <w:szCs w:val="20"/>
        </w:rPr>
        <w:t>genetic algorithm, heterogeneous edge computing, first feasible speed, task partitioning, real-time scheduling, DVFS, energy efficiency</w:t>
      </w:r>
      <w:r>
        <w:rPr>
          <w:rFonts w:hint="default" w:ascii="Times New Roman" w:hAnsi="Times New Roman" w:eastAsia="Times New Roman" w:cs="Times New Roman"/>
          <w:sz w:val="20"/>
          <w:szCs w:val="20"/>
          <w:lang w:val="en-US"/>
        </w:rPr>
        <w:t>.</w:t>
      </w:r>
    </w:p>
    <w:p w14:paraId="10FFE544">
      <w:pPr>
        <w:numPr>
          <w:numId w:val="0"/>
        </w:numPr>
        <w:spacing w:before="60" w:after="200"/>
        <w:jc w:val="both"/>
        <w:rPr>
          <w:rFonts w:hint="default" w:ascii="Times New Roman" w:hAnsi="Times New Roman" w:eastAsia="SimSun" w:cs="Times New Roman"/>
          <w:b/>
          <w:bCs/>
          <w:sz w:val="20"/>
          <w:szCs w:val="20"/>
          <w:u w:val="single"/>
        </w:rPr>
      </w:pPr>
    </w:p>
    <w:p w14:paraId="334CEA07">
      <w:pPr>
        <w:numPr>
          <w:ilvl w:val="0"/>
          <w:numId w:val="1"/>
        </w:numPr>
        <w:spacing w:before="60" w:after="200"/>
        <w:jc w:val="both"/>
        <w:rPr>
          <w:rFonts w:hint="default" w:ascii="Times New Roman" w:hAnsi="Times New Roman" w:eastAsia="SimSun" w:cs="Times New Roman"/>
          <w:b/>
          <w:bCs/>
          <w:sz w:val="20"/>
          <w:szCs w:val="20"/>
          <w:u w:val="single"/>
        </w:rPr>
      </w:pPr>
      <w:r>
        <w:rPr>
          <w:rFonts w:hint="default" w:ascii="Times New Roman" w:hAnsi="Times New Roman" w:eastAsia="SimSun" w:cs="Times New Roman"/>
          <w:b/>
          <w:bCs/>
          <w:sz w:val="20"/>
          <w:szCs w:val="20"/>
          <w:u w:val="single"/>
        </w:rPr>
        <w:t>INTRODUCTION</w:t>
      </w:r>
    </w:p>
    <w:p w14:paraId="35483368">
      <w:pPr>
        <w:numPr>
          <w:numId w:val="0"/>
        </w:numPr>
        <w:spacing w:before="60" w:after="200"/>
        <w:jc w:val="both"/>
        <w:rPr>
          <w:rFonts w:hint="default" w:ascii="Times New Roman" w:hAnsi="Times New Roman" w:eastAsia="SimSun"/>
          <w:b w:val="0"/>
          <w:bCs w:val="0"/>
          <w:sz w:val="20"/>
          <w:szCs w:val="20"/>
          <w:u w:val="none"/>
        </w:rPr>
      </w:pPr>
      <w:r>
        <w:rPr>
          <w:rFonts w:hint="default" w:ascii="Times New Roman" w:hAnsi="Times New Roman" w:eastAsia="SimSun"/>
          <w:b w:val="0"/>
          <w:bCs w:val="0"/>
          <w:sz w:val="20"/>
          <w:szCs w:val="20"/>
          <w:u w:val="none"/>
        </w:rPr>
        <w:t>The power computation of various resources can be increased by using either high-performance computing (HPC) systems or multi-core technology. Distributed [1] and non-distributed [2] systems are the two main categorizations of the HPC systems, and the idea of distribution means the arrangement of physical processors on diverse system boards. From the notion of distributed HPC systems [1], the concepts of grids, cloud computing systems, and clusters</w:t>
      </w:r>
      <w:r>
        <w:rPr>
          <w:rFonts w:hint="default" w:ascii="Times New Roman" w:hAnsi="Times New Roman" w:eastAsia="SimSun"/>
          <w:b w:val="0"/>
          <w:bCs w:val="0"/>
          <w:sz w:val="20"/>
          <w:szCs w:val="20"/>
          <w:u w:val="none"/>
          <w:lang w:val="en-US"/>
        </w:rPr>
        <w:t xml:space="preserve"> </w:t>
      </w:r>
      <w:r>
        <w:rPr>
          <w:rFonts w:hint="default" w:ascii="Times New Roman" w:hAnsi="Times New Roman" w:eastAsia="SimSun"/>
          <w:b w:val="0"/>
          <w:bCs w:val="0"/>
          <w:sz w:val="20"/>
          <w:szCs w:val="20"/>
          <w:u w:val="none"/>
        </w:rPr>
        <w:t>are derived. Whereas, in the class of non-distributed HPC systems, multi-core systems are dominated [3]. To form a single system image in cluster computing systems, multiple storage and processing resources are interconnected through high-speed networks [1], [4]. For availability, load balancing, and performance improvement, the integration of software, hardware, and network resources is the primary goal of cluster computing systems [1], [4], [5], [6]. As a medium of resource sharing, the grid-computing concept depends on the internet [1]. For spread availability through the medium, the powerful computing resources are connected [7]. Grid computing encompasses user privileges, geographicall</w:t>
      </w:r>
      <w:r>
        <w:rPr>
          <w:rFonts w:hint="default" w:ascii="Times New Roman" w:hAnsi="Times New Roman" w:eastAsia="SimSun"/>
          <w:b w:val="0"/>
          <w:bCs w:val="0"/>
          <w:sz w:val="20"/>
          <w:szCs w:val="20"/>
          <w:u w:val="none"/>
          <w:lang w:val="en-US"/>
        </w:rPr>
        <w:t xml:space="preserve">y </w:t>
      </w:r>
      <w:r>
        <w:rPr>
          <w:rFonts w:hint="default" w:ascii="Times New Roman" w:hAnsi="Times New Roman" w:eastAsia="SimSun"/>
          <w:b w:val="0"/>
          <w:bCs w:val="0"/>
          <w:sz w:val="20"/>
          <w:szCs w:val="20"/>
          <w:u w:val="none"/>
        </w:rPr>
        <w:t>distributed resources, and belonging to different administrative domains as described in [1], [8], and [9]. Moreover, grids are loosely coupled, and more heterogeneous, in contrast to the traditional cluster computing systems [10], [11].</w:t>
      </w:r>
    </w:p>
    <w:p w14:paraId="6E60973C">
      <w:pPr>
        <w:numPr>
          <w:numId w:val="0"/>
        </w:numPr>
        <w:spacing w:before="60" w:after="200"/>
        <w:jc w:val="both"/>
        <w:rPr>
          <w:rFonts w:hint="default" w:ascii="Times New Roman" w:hAnsi="Times New Roman" w:eastAsia="SimSun"/>
          <w:b w:val="0"/>
          <w:bCs w:val="0"/>
          <w:sz w:val="20"/>
          <w:szCs w:val="20"/>
          <w:u w:val="none"/>
        </w:rPr>
      </w:pPr>
      <w:r>
        <w:rPr>
          <w:rFonts w:hint="default" w:ascii="Times New Roman" w:hAnsi="Times New Roman" w:eastAsia="SimSun"/>
          <w:b w:val="0"/>
          <w:bCs w:val="0"/>
          <w:sz w:val="20"/>
          <w:szCs w:val="20"/>
          <w:u w:val="none"/>
        </w:rPr>
        <w:t>The basic motivation behind grid computing is complex problem-solving and powerful resource sharing. The authors in [12] and [13] have provided a comprehensive survey on grid computing systems. Cloud computing is another dimension of distributed computing systems that facilitates the users by providing three basic services: (1) software- as-a-service (SaaS), (2) platform-as-a-service (PaaS), and</w:t>
      </w:r>
      <w:r>
        <w:rPr>
          <w:rFonts w:hint="default" w:ascii="Times New Roman" w:hAnsi="Times New Roman" w:eastAsia="SimSun"/>
          <w:b w:val="0"/>
          <w:bCs w:val="0"/>
          <w:sz w:val="20"/>
          <w:szCs w:val="20"/>
          <w:u w:val="none"/>
          <w:lang w:val="en-US"/>
        </w:rPr>
        <w:t xml:space="preserve"> </w:t>
      </w:r>
      <w:r>
        <w:rPr>
          <w:rFonts w:hint="default" w:ascii="Times New Roman" w:hAnsi="Times New Roman" w:eastAsia="SimSun"/>
          <w:b w:val="0"/>
          <w:bCs w:val="0"/>
          <w:sz w:val="20"/>
          <w:szCs w:val="20"/>
          <w:u w:val="none"/>
        </w:rPr>
        <w:t>(3) infrastructure-as-a-service (IaaS). These services are provided through the Internet using the virtualization concept under a pay-as-you-use policy. The detailed comparison among cluster, grid, and cloud computing systems can be found in [1] and [14]. Cloud and edge computing are the two diverse architecture paradigms [15], [16], [17]. Edge computing is normally used for the data having time constraints as an important issue, while, in the cloud, the time sensitivity is not that important. In far-flung regions having low or no connectivity to a centralized location, edge- computing is a good choice as compared to the cloud, besides delay [15], [18].</w:t>
      </w:r>
    </w:p>
    <w:p w14:paraId="77273B52">
      <w:pPr>
        <w:numPr>
          <w:numId w:val="0"/>
        </w:numPr>
        <w:spacing w:before="60" w:after="200"/>
        <w:jc w:val="both"/>
        <w:rPr>
          <w:rFonts w:hint="default" w:ascii="Times New Roman" w:hAnsi="Times New Roman" w:eastAsia="SimSun"/>
          <w:b w:val="0"/>
          <w:bCs w:val="0"/>
          <w:sz w:val="20"/>
          <w:szCs w:val="20"/>
          <w:u w:val="none"/>
          <w:lang w:val="en-US"/>
        </w:rPr>
      </w:pPr>
      <w:r>
        <w:rPr>
          <w:rFonts w:hint="default" w:ascii="Times New Roman" w:hAnsi="Times New Roman" w:eastAsia="SimSun"/>
          <w:b w:val="0"/>
          <w:bCs w:val="0"/>
          <w:sz w:val="20"/>
          <w:szCs w:val="20"/>
          <w:u w:val="none"/>
        </w:rPr>
        <w:t>Another technique for increasing the computation power of the resources is using multi-core technology [2], [19], [20]. The multi-core front drastically enhances existing technology, however, this technology faces some crucial challenges like thermal dissipation and lack of mature scheduling for executing computational-intensive applications [21]. Usually, cores run symmetrically by using the same power and timer occurrences stages [22], [23], wherever cores run asymmetrically if the situation exists and in asymmetric circumstances it is very pr</w:t>
      </w:r>
      <w:bookmarkStart w:id="0" w:name="_GoBack"/>
      <w:bookmarkEnd w:id="0"/>
      <w:r>
        <w:rPr>
          <w:rFonts w:hint="default" w:ascii="Times New Roman" w:hAnsi="Times New Roman" w:eastAsia="SimSun"/>
          <w:b w:val="0"/>
          <w:bCs w:val="0"/>
          <w:sz w:val="20"/>
          <w:szCs w:val="20"/>
          <w:u w:val="none"/>
        </w:rPr>
        <w:t>ecarious to maintain and keep the symmetrical performance [19], [24], [25]. Therefore, to tackle this issue, two kinds i.e. hardware and software solutions are planned [21], [26]. If all cores operate symmetrically, the software solution is the intelligent scheduling of applications [21]. While solution through hardware gives circuitry of dynamic voltages to every individual core [21]; however, the eventual outcome is power leakage and thermal throttling [21], [24]. The resolution of the said problem through software is less expensive and efficient, but it has given relatively less weight in the state- of-the-art literature from a scheduling perspective [21]. To fill the aforementioned gap, authors have used a rate-monotonic (RM) scheduling technique for power-efficient scheduling of real-time applications by executing all cores on the same frequency [21].</w:t>
      </w:r>
      <w:r>
        <w:rPr>
          <w:rFonts w:hint="default" w:ascii="Times New Roman" w:hAnsi="Times New Roman" w:eastAsia="SimSun"/>
          <w:b w:val="0"/>
          <w:bCs w:val="0"/>
          <w:sz w:val="20"/>
          <w:szCs w:val="20"/>
          <w:u w:val="none"/>
          <w:lang w:val="en-US"/>
        </w:rPr>
        <w:t xml:space="preserve"> </w:t>
      </w:r>
    </w:p>
    <w:p w14:paraId="7687B385">
      <w:pPr>
        <w:numPr>
          <w:numId w:val="0"/>
        </w:numPr>
        <w:spacing w:before="60" w:after="200"/>
        <w:jc w:val="both"/>
        <w:rPr>
          <w:rFonts w:hint="default" w:ascii="Times New Roman" w:hAnsi="Times New Roman" w:eastAsia="SimSun"/>
          <w:b w:val="0"/>
          <w:bCs w:val="0"/>
          <w:sz w:val="20"/>
          <w:szCs w:val="20"/>
          <w:u w:val="none"/>
        </w:rPr>
      </w:pPr>
      <w:r>
        <w:rPr>
          <w:rFonts w:hint="default" w:ascii="Times New Roman" w:hAnsi="Times New Roman" w:eastAsia="SimSun"/>
          <w:b w:val="0"/>
          <w:bCs w:val="0"/>
          <w:sz w:val="20"/>
          <w:szCs w:val="20"/>
          <w:u w:val="none"/>
        </w:rPr>
        <w:t xml:space="preserve">Applying diverse techniques, the processing power consumption of the computing systems can be reduced. As we know P = </w:t>
      </w:r>
      <m:oMath>
        <m:sSup>
          <m:sSupPr>
            <m:ctrlPr>
              <m:rPr/>
              <w:rPr>
                <w:rFonts w:hint="default" w:ascii="Cambria Math" w:hAnsi="Cambria Math" w:eastAsia="SimSun" w:cstheme="minorBidi"/>
                <w:b w:val="0"/>
                <w:bCs w:val="0"/>
                <w:i/>
                <w:sz w:val="20"/>
                <w:szCs w:val="20"/>
                <w:u w:val="none"/>
                <w:lang w:val="en-US"/>
              </w:rPr>
            </m:ctrlPr>
          </m:sSupPr>
          <m:e>
            <m:r>
              <m:rPr/>
              <w:rPr>
                <w:rFonts w:hint="default" w:ascii="Cambria Math" w:hAnsi="Cambria Math" w:eastAsia="SimSun" w:cstheme="minorBidi"/>
                <w:sz w:val="20"/>
                <w:szCs w:val="20"/>
                <w:u w:val="none"/>
                <w:lang w:val="en-US"/>
              </w:rPr>
              <m:t>v</m:t>
            </m:r>
            <m:ctrlPr>
              <m:rPr/>
              <w:rPr>
                <w:rFonts w:hint="default" w:ascii="Cambria Math" w:hAnsi="Cambria Math" w:eastAsia="SimSun" w:cstheme="minorBidi"/>
                <w:b w:val="0"/>
                <w:bCs w:val="0"/>
                <w:i/>
                <w:sz w:val="20"/>
                <w:szCs w:val="20"/>
                <w:u w:val="none"/>
                <w:lang w:val="en-US"/>
              </w:rPr>
            </m:ctrlPr>
          </m:e>
          <m:sup>
            <m:r>
              <m:rPr/>
              <w:rPr>
                <w:rFonts w:hint="default" w:ascii="Cambria Math" w:hAnsi="Cambria Math" w:eastAsia="SimSun" w:cstheme="minorBidi"/>
                <w:sz w:val="20"/>
                <w:szCs w:val="20"/>
                <w:u w:val="none"/>
                <w:lang w:val="en-US"/>
              </w:rPr>
              <m:t>2</m:t>
            </m:r>
            <m:ctrlPr>
              <m:rPr/>
              <w:rPr>
                <w:rFonts w:hint="default" w:ascii="Cambria Math" w:hAnsi="Cambria Math" w:eastAsia="SimSun" w:cstheme="minorBidi"/>
                <w:b w:val="0"/>
                <w:bCs w:val="0"/>
                <w:i/>
                <w:sz w:val="20"/>
                <w:szCs w:val="20"/>
                <w:u w:val="none"/>
                <w:lang w:val="en-US"/>
              </w:rPr>
            </m:ctrlPr>
          </m:sup>
        </m:sSup>
        <m:r>
          <m:rPr/>
          <w:rPr>
            <w:rFonts w:hint="default" w:ascii="Cambria Math" w:hAnsi="Cambria Math" w:eastAsia="SimSun" w:cstheme="minorBidi"/>
            <w:sz w:val="20"/>
            <w:szCs w:val="20"/>
            <w:u w:val="none"/>
            <w:lang w:val="en-US"/>
          </w:rPr>
          <m:t>.f</m:t>
        </m:r>
      </m:oMath>
      <w:r>
        <w:rPr>
          <w:rFonts w:hint="default" w:ascii="Times New Roman" w:hAnsi="Times New Roman" w:eastAsia="SimSun"/>
          <w:b w:val="0"/>
          <w:bCs w:val="0"/>
          <w:sz w:val="20"/>
          <w:szCs w:val="20"/>
          <w:u w:val="none"/>
        </w:rPr>
        <w:t xml:space="preserve"> implies that power is straightforwardly corresponding to frequency or speed and voltage from the</w:t>
      </w:r>
      <w:r>
        <w:rPr>
          <w:rFonts w:hint="default" w:ascii="Times New Roman" w:hAnsi="Times New Roman" w:eastAsia="SimSun"/>
          <w:b w:val="0"/>
          <w:bCs w:val="0"/>
          <w:sz w:val="20"/>
          <w:szCs w:val="20"/>
          <w:u w:val="none"/>
          <w:lang w:val="en-US"/>
        </w:rPr>
        <w:t xml:space="preserve"> </w:t>
      </w:r>
      <w:r>
        <w:rPr>
          <w:rFonts w:hint="default" w:ascii="Times New Roman" w:hAnsi="Times New Roman" w:eastAsia="SimSun"/>
          <w:b w:val="0"/>
          <w:bCs w:val="0"/>
          <w:sz w:val="20"/>
          <w:szCs w:val="20"/>
          <w:u w:val="none"/>
        </w:rPr>
        <w:t>voltage, frequency, and power relationship. Thus, power can be managed either by changing the working voltage or speed progressively. This powerful change of voltage and speed parameters can be done by using the dynamic</w:t>
      </w:r>
      <w:r>
        <w:rPr>
          <w:rFonts w:hint="default" w:ascii="Times New Roman" w:hAnsi="Times New Roman" w:eastAsia="SimSun"/>
          <w:b w:val="0"/>
          <w:bCs w:val="0"/>
          <w:sz w:val="20"/>
          <w:szCs w:val="20"/>
          <w:u w:val="none"/>
          <w:lang w:val="en-US"/>
        </w:rPr>
        <w:t xml:space="preserve"> </w:t>
      </w:r>
      <w:r>
        <w:rPr>
          <w:rFonts w:hint="default" w:ascii="Times New Roman" w:hAnsi="Times New Roman" w:eastAsia="SimSun"/>
          <w:b w:val="0"/>
          <w:bCs w:val="0"/>
          <w:sz w:val="20"/>
          <w:szCs w:val="20"/>
          <w:u w:val="none"/>
        </w:rPr>
        <w:t>voltage scaling (DVS) method. From the above relation, it can be observed that the DVS technique can help in mini- mizing power consumption. However, this method increases response time [21]. Hence, response time acquired through DVS is challenging to get a handle on, especially continuous climate where the application needs to be processed within the deadline. So, minimizing power by adjusting system speed is a good option for real-time application [27].</w:t>
      </w:r>
    </w:p>
    <w:p w14:paraId="12E6F4E1">
      <w:pPr>
        <w:pStyle w:val="16"/>
        <w:keepNext w:val="0"/>
        <w:keepLines w:val="0"/>
        <w:widowControl/>
        <w:suppressLineNumbers w:val="0"/>
        <w:rPr>
          <w:sz w:val="20"/>
          <w:szCs w:val="20"/>
        </w:rPr>
      </w:pPr>
      <w:r>
        <w:rPr>
          <w:sz w:val="20"/>
          <w:szCs w:val="20"/>
        </w:rPr>
        <w:t xml:space="preserve">In previous works [19], [21], the authors examined the speed factor and introduced the First Feasible Speed (FiFeS) method, followed by the Least Feasible Speed (LeFeS) approach to further minimize energy consumption. Building upon these foundations, our earlier study [10] proposed the GA-FiFeS algorithm, which hybridizes the Genetic Algorithm (GA) with the FiFeS technique. Inspired by Darwin’s theory of “survival of the fittest,” GA-FiFeS </w:t>
      </w:r>
      <w:r>
        <w:rPr>
          <w:sz w:val="20"/>
          <w:szCs w:val="20"/>
          <w:lang w:val="en-US"/>
        </w:rPr>
        <w:t>interactively</w:t>
      </w:r>
      <w:r>
        <w:rPr>
          <w:sz w:val="20"/>
          <w:szCs w:val="20"/>
        </w:rPr>
        <w:t xml:space="preserve"> optimizes processor speeds to achieve better energy efficiency than FiFeS while maintaining superior response times compared to LeFeS, all without compromising the real-time deadlines of periodic tasks. However, the original GA-FiFeS was designed primarily for homogeneous multi-core systems and did not explicitly address the challenges of heterogeneous edge-computing platforms, where individual cores exhibit varying maximum operating frequencies and energy profiles. To overcome these limitations, this paper extends the GA-FiFeS framework by introducing </w:t>
      </w:r>
      <w:r>
        <w:rPr>
          <w:rStyle w:val="17"/>
          <w:sz w:val="20"/>
          <w:szCs w:val="20"/>
        </w:rPr>
        <w:t>GA-FiFeS-HP</w:t>
      </w:r>
      <w:r>
        <w:rPr>
          <w:sz w:val="20"/>
          <w:szCs w:val="20"/>
        </w:rPr>
        <w:t xml:space="preserve"> — an enhanced scheduling approach that incorporates a dedicated </w:t>
      </w:r>
      <w:r>
        <w:rPr>
          <w:rStyle w:val="17"/>
          <w:sz w:val="20"/>
          <w:szCs w:val="20"/>
        </w:rPr>
        <w:t>Heterogeneous Task Partitioning (HTP)</w:t>
      </w:r>
      <w:r>
        <w:rPr>
          <w:sz w:val="20"/>
          <w:szCs w:val="20"/>
        </w:rPr>
        <w:t xml:space="preserve"> preprocessing stage. The HTP algorithm intelligently assigns tasks to heterogeneous cores by jointly considering per-task feasibility, core capability constraints, and load balancing. This is followed by per-core FiFeS computation and genetic optimization using elitist tournament selection, single-point crossover, and an adaptive mutation mechanism. </w:t>
      </w:r>
    </w:p>
    <w:p w14:paraId="423F635C">
      <w:pPr>
        <w:pStyle w:val="16"/>
        <w:keepNext w:val="0"/>
        <w:keepLines w:val="0"/>
        <w:widowControl/>
        <w:suppressLineNumbers w:val="0"/>
        <w:rPr>
          <w:sz w:val="20"/>
          <w:szCs w:val="20"/>
        </w:rPr>
      </w:pPr>
      <w:r>
        <w:rPr>
          <w:sz w:val="20"/>
          <w:szCs w:val="20"/>
        </w:rPr>
        <w:t xml:space="preserve">• We propose a novel scheduling technique, </w:t>
      </w:r>
      <w:r>
        <w:rPr>
          <w:rStyle w:val="17"/>
          <w:sz w:val="20"/>
          <w:szCs w:val="20"/>
        </w:rPr>
        <w:t>GA-FiFeS with Heterogeneous Task Partitioning</w:t>
      </w:r>
      <w:r>
        <w:rPr>
          <w:sz w:val="20"/>
          <w:szCs w:val="20"/>
        </w:rPr>
        <w:t>, for heterogeneous edge computing environments;</w:t>
      </w:r>
    </w:p>
    <w:p w14:paraId="2180A3EC">
      <w:pPr>
        <w:pStyle w:val="16"/>
        <w:keepNext w:val="0"/>
        <w:keepLines w:val="0"/>
        <w:widowControl/>
        <w:suppressLineNumbers w:val="0"/>
        <w:rPr>
          <w:sz w:val="20"/>
          <w:szCs w:val="20"/>
        </w:rPr>
      </w:pPr>
      <w:r>
        <w:rPr>
          <w:sz w:val="20"/>
          <w:szCs w:val="20"/>
        </w:rPr>
        <w:t>• The proposed method efficiently assigns tasks to heterogeneous processors based on their computational capabilities and energy profiles;</w:t>
      </w:r>
    </w:p>
    <w:p w14:paraId="1161CDA7">
      <w:pPr>
        <w:pStyle w:val="16"/>
        <w:keepNext w:val="0"/>
        <w:keepLines w:val="0"/>
        <w:widowControl/>
        <w:suppressLineNumbers w:val="0"/>
        <w:rPr>
          <w:sz w:val="20"/>
          <w:szCs w:val="20"/>
        </w:rPr>
      </w:pPr>
      <w:r>
        <w:rPr>
          <w:sz w:val="20"/>
          <w:szCs w:val="20"/>
        </w:rPr>
        <w:t xml:space="preserve">• It achieves improved </w:t>
      </w:r>
      <w:r>
        <w:rPr>
          <w:rStyle w:val="17"/>
          <w:sz w:val="20"/>
          <w:szCs w:val="20"/>
        </w:rPr>
        <w:t>energy efficiency</w:t>
      </w:r>
      <w:r>
        <w:rPr>
          <w:sz w:val="20"/>
          <w:szCs w:val="20"/>
        </w:rPr>
        <w:t xml:space="preserve"> while maintaining strict </w:t>
      </w:r>
      <w:r>
        <w:rPr>
          <w:rStyle w:val="17"/>
          <w:sz w:val="20"/>
          <w:szCs w:val="20"/>
        </w:rPr>
        <w:t>real-time deadlines</w:t>
      </w:r>
      <w:r>
        <w:rPr>
          <w:sz w:val="20"/>
          <w:szCs w:val="20"/>
        </w:rPr>
        <w:t>;</w:t>
      </w:r>
    </w:p>
    <w:p w14:paraId="3194DD67">
      <w:pPr>
        <w:pStyle w:val="16"/>
        <w:keepNext w:val="0"/>
        <w:keepLines w:val="0"/>
        <w:widowControl/>
        <w:suppressLineNumbers w:val="0"/>
        <w:rPr>
          <w:sz w:val="20"/>
          <w:szCs w:val="20"/>
        </w:rPr>
      </w:pPr>
      <w:r>
        <w:rPr>
          <w:sz w:val="20"/>
          <w:szCs w:val="20"/>
        </w:rPr>
        <w:t>• The integration of genetic algorithms enhances optimization by exploring a wider solution space;</w:t>
      </w:r>
    </w:p>
    <w:p w14:paraId="5132C038">
      <w:pPr>
        <w:pStyle w:val="16"/>
        <w:keepNext w:val="0"/>
        <w:keepLines w:val="0"/>
        <w:widowControl/>
        <w:suppressLineNumbers w:val="0"/>
        <w:rPr>
          <w:sz w:val="20"/>
          <w:szCs w:val="20"/>
        </w:rPr>
      </w:pPr>
      <w:r>
        <w:rPr>
          <w:sz w:val="20"/>
          <w:szCs w:val="20"/>
        </w:rPr>
        <w:t xml:space="preserve">• The proposed approach outperforms existing techniques in terms of both </w:t>
      </w:r>
      <w:r>
        <w:rPr>
          <w:rStyle w:val="17"/>
          <w:sz w:val="20"/>
          <w:szCs w:val="20"/>
        </w:rPr>
        <w:t>energy consumption and execution performance</w:t>
      </w:r>
      <w:r>
        <w:rPr>
          <w:sz w:val="20"/>
          <w:szCs w:val="20"/>
        </w:rPr>
        <w:t>.</w:t>
      </w:r>
    </w:p>
    <w:p w14:paraId="7E6465F0">
      <w:pPr>
        <w:pStyle w:val="16"/>
        <w:keepNext w:val="0"/>
        <w:keepLines w:val="0"/>
        <w:widowControl/>
        <w:numPr>
          <w:numId w:val="0"/>
        </w:numPr>
        <w:suppressLineNumbers w:val="0"/>
        <w:ind w:leftChars="0" w:right="0" w:rightChars="0"/>
        <w:rPr>
          <w:rFonts w:hint="default"/>
          <w:b/>
          <w:bCs/>
          <w:sz w:val="20"/>
          <w:szCs w:val="20"/>
          <w:u w:val="single"/>
          <w:lang w:val="en-US"/>
        </w:rPr>
      </w:pPr>
    </w:p>
    <w:p w14:paraId="3D632D41">
      <w:pPr>
        <w:pStyle w:val="16"/>
        <w:keepNext w:val="0"/>
        <w:keepLines w:val="0"/>
        <w:widowControl/>
        <w:numPr>
          <w:ilvl w:val="0"/>
          <w:numId w:val="1"/>
        </w:numPr>
        <w:suppressLineNumbers w:val="0"/>
        <w:ind w:left="0" w:leftChars="0" w:right="0" w:rightChars="0" w:firstLine="0" w:firstLineChars="0"/>
        <w:rPr>
          <w:rFonts w:hint="default"/>
          <w:b/>
          <w:bCs/>
          <w:sz w:val="20"/>
          <w:szCs w:val="20"/>
          <w:u w:val="single"/>
          <w:lang w:val="en-US"/>
        </w:rPr>
      </w:pPr>
      <w:r>
        <w:rPr>
          <w:rFonts w:hint="default"/>
          <w:b/>
          <w:bCs/>
          <w:sz w:val="20"/>
          <w:szCs w:val="20"/>
          <w:u w:val="single"/>
          <w:lang w:val="en-US"/>
        </w:rPr>
        <w:t>Related Work</w:t>
      </w:r>
    </w:p>
    <w:p w14:paraId="4B92620F">
      <w:pPr>
        <w:pStyle w:val="16"/>
        <w:keepNext w:val="0"/>
        <w:keepLines w:val="0"/>
        <w:widowControl/>
        <w:numPr>
          <w:numId w:val="0"/>
        </w:numPr>
        <w:suppressLineNumbers w:val="0"/>
        <w:ind w:leftChars="0" w:right="0" w:rightChars="0"/>
        <w:jc w:val="both"/>
        <w:rPr>
          <w:rFonts w:hint="default"/>
          <w:b w:val="0"/>
          <w:bCs w:val="0"/>
          <w:sz w:val="20"/>
          <w:szCs w:val="20"/>
          <w:u w:val="none"/>
          <w:lang w:val="en-US"/>
        </w:rPr>
      </w:pPr>
      <w:r>
        <w:rPr>
          <w:rFonts w:hint="default"/>
          <w:b w:val="0"/>
          <w:bCs w:val="0"/>
          <w:sz w:val="20"/>
          <w:szCs w:val="20"/>
          <w:u w:val="none"/>
          <w:lang w:val="en-US"/>
        </w:rPr>
        <w:t xml:space="preserve">Designing energy-efficient scheduling strategies for real-time periodic tasks on heterogeneous platforms poses a formidable challenge, compounded by the computational complexity inherent in the problem of task scheduling. Consequently, there exists a considerable amount and quantity of real- time energy-aware scheduling approaches that are, in fact, applicable and have been studied in the context of such heterogeneous computational environments. </w:t>
      </w:r>
    </w:p>
    <w:p w14:paraId="41231D98">
      <w:pPr>
        <w:pStyle w:val="16"/>
        <w:keepNext w:val="0"/>
        <w:keepLines w:val="0"/>
        <w:widowControl/>
        <w:numPr>
          <w:numId w:val="0"/>
        </w:numPr>
        <w:suppressLineNumbers w:val="0"/>
        <w:ind w:leftChars="0" w:right="0" w:rightChars="0"/>
        <w:jc w:val="both"/>
        <w:rPr>
          <w:rFonts w:hint="default"/>
          <w:b w:val="0"/>
          <w:bCs w:val="0"/>
          <w:sz w:val="20"/>
          <w:szCs w:val="20"/>
          <w:u w:val="none"/>
          <w:lang w:val="en-US"/>
        </w:rPr>
      </w:pPr>
      <w:r>
        <w:rPr>
          <w:rFonts w:hint="default"/>
          <w:b w:val="0"/>
          <w:bCs w:val="0"/>
          <w:sz w:val="20"/>
          <w:szCs w:val="20"/>
          <w:u w:val="none"/>
          <w:lang w:val="en-US"/>
        </w:rPr>
        <w:t xml:space="preserve">The authors in [31] have explored the evolving landscape of processing platforms in battery-supported real-time systems, which increasingly incorporate specialized multi-cores to address the demands of modern applications. It under- scores the pressing need for energy-efficient schedulers in such environments. SEAMERS is a low-overhead heuristic strategy designed for dynamic voltage and frequency scaling (DVFS)-based energy-aware scheduling of real-time periodic tasks on heterogeneous multi-core platforms [31]. SEAM- ERS operates through four phases: (i) deadline partitioning; (ii) core clustering; (iii) task allocation; and (iv) energy- aware scheduling, which collectively aim to optimize task scheduling while considering both energy consumption and real-time constraints such as deadline and response time. </w:t>
      </w:r>
    </w:p>
    <w:p w14:paraId="020C3245">
      <w:pPr>
        <w:pStyle w:val="16"/>
        <w:keepNext w:val="0"/>
        <w:keepLines w:val="0"/>
        <w:widowControl/>
        <w:numPr>
          <w:numId w:val="0"/>
        </w:numPr>
        <w:suppressLineNumbers w:val="0"/>
        <w:ind w:leftChars="0" w:right="0" w:rightChars="0"/>
        <w:jc w:val="both"/>
        <w:rPr>
          <w:rFonts w:hint="default"/>
          <w:b w:val="0"/>
          <w:bCs w:val="0"/>
          <w:sz w:val="20"/>
          <w:szCs w:val="20"/>
          <w:u w:val="none"/>
          <w:lang w:val="en-US"/>
        </w:rPr>
      </w:pPr>
      <w:r>
        <w:rPr>
          <w:rFonts w:hint="default"/>
          <w:b w:val="0"/>
          <w:bCs w:val="0"/>
          <w:sz w:val="20"/>
          <w:szCs w:val="20"/>
          <w:u w:val="none"/>
          <w:lang w:val="en-US"/>
        </w:rPr>
        <w:t>The authors in [32] have introduced HEALERS, a novel low-overhead heuristic strategy tailored for dynamic voltage and frequency scaling (DVFS) and dynamic power management (DPM) enabled energy-aware scheduling of periodic tasks on a heterogeneous multi-core system. The HEALERS strategy begins by employing deadline partitioning to delineate distinct time slices. At each time-slice boundary, a three- phase operation is executed to determine the schedule for the subsequent time-slice. First of all, the technique calculates the execution demand pieces of every activity on the platform across different processor cores. In the second phase, it then creates a schedule for every job on one or more processor cores, making sure that the combined execution requirements of all of the tasks are satisfied. Lastly, in order to reduce energy usage within the time slice while maintaining the execution needs of the planned activities, HEALERS applies DVFS and DPM mechanisms to all processor cores.</w:t>
      </w:r>
    </w:p>
    <w:p w14:paraId="74D7B89A">
      <w:pPr>
        <w:pStyle w:val="16"/>
        <w:keepNext w:val="0"/>
        <w:keepLines w:val="0"/>
        <w:widowControl/>
        <w:numPr>
          <w:numId w:val="0"/>
        </w:numPr>
        <w:suppressLineNumbers w:val="0"/>
        <w:ind w:leftChars="0" w:right="0" w:rightChars="0"/>
        <w:jc w:val="both"/>
        <w:rPr>
          <w:rFonts w:hint="default"/>
          <w:b w:val="0"/>
          <w:bCs w:val="0"/>
          <w:sz w:val="20"/>
          <w:szCs w:val="20"/>
          <w:u w:val="none"/>
          <w:lang w:val="en-US"/>
        </w:rPr>
      </w:pPr>
      <w:r>
        <w:rPr>
          <w:rFonts w:hint="default"/>
          <w:b w:val="0"/>
          <w:bCs w:val="0"/>
          <w:sz w:val="20"/>
          <w:szCs w:val="20"/>
          <w:u w:val="none"/>
          <w:lang w:val="en-US"/>
        </w:rPr>
        <w:t>Reference [33] discusses the challenge of energy-efficient task scheduling on edge devices with limited power, proposing a multi-objective energy-efficient task scheduling technique (METSM). This technique establishes a mathematical model considering make-span and total energy consumption as optimization objectives, and it introduces a problem-specific algorithm called the iterated greedy-based multi-objective optimizer (IMO) to address task scheduling and resource allocation. The increasing adoption of Cloud services by Internet of Things (IoT) devices has raised concerns about latency, leading to the emergence of fog computing. Fog computing has an objective to minimize latency (enhance response time) by bringing processing capabilities closer to the end-users with the help of installing extra resources in the proximity of users and at the edge of the Cloud infrastructure. However, reducing latency or improving response times without negatively affecting the total energy consumption remains a challenge. In [34], a novel genetic-based algorithm called GAMMR is proposed to address the task scheduling problem in a fog-cloud- based environment, achieving an optimal balance between total consumed energy and total response time, outperforming standard genetic algorithms in simulations on various datasets.</w:t>
      </w:r>
    </w:p>
    <w:p w14:paraId="10EC3C23">
      <w:pPr>
        <w:pStyle w:val="16"/>
        <w:keepNext w:val="0"/>
        <w:keepLines w:val="0"/>
        <w:widowControl/>
        <w:numPr>
          <w:numId w:val="0"/>
        </w:numPr>
        <w:suppressLineNumbers w:val="0"/>
        <w:ind w:leftChars="0" w:right="0" w:rightChars="0"/>
        <w:jc w:val="both"/>
        <w:rPr>
          <w:rFonts w:hint="default"/>
          <w:b w:val="0"/>
          <w:bCs w:val="0"/>
          <w:sz w:val="20"/>
          <w:szCs w:val="20"/>
          <w:u w:val="none"/>
          <w:lang w:val="en-US"/>
        </w:rPr>
      </w:pPr>
      <w:r>
        <w:rPr>
          <w:rFonts w:hint="default"/>
          <w:b w:val="0"/>
          <w:bCs w:val="0"/>
          <w:sz w:val="20"/>
          <w:szCs w:val="20"/>
          <w:u w:val="none"/>
          <w:lang w:val="en-US"/>
        </w:rPr>
        <w:t>Current real-time systems offer increased computational power to handle CPU-intensive applications, but this leads to higher energy consumption and heat dissipation [21]. To address these issues, system speed is dynamically adjusted to meet application deadlines while reducing overall energy consumption. Although multi-core technology presents opportunities for energy-efficient scheduling, it remains relatively unexplored. This paper proposes techniques to optimize core speed for individual tasks and balance core utilization, ensuring task deadlines are met, and overall system energy consumption is minimized, with experimental results demonstrating the effectiveness of the approach over existing methods.</w:t>
      </w:r>
    </w:p>
    <w:p w14:paraId="39B6C9FE">
      <w:pPr>
        <w:pStyle w:val="16"/>
        <w:keepNext w:val="0"/>
        <w:keepLines w:val="0"/>
        <w:widowControl/>
        <w:numPr>
          <w:numId w:val="0"/>
        </w:numPr>
        <w:suppressLineNumbers w:val="0"/>
        <w:ind w:leftChars="0" w:right="0" w:rightChars="0"/>
        <w:jc w:val="both"/>
        <w:rPr>
          <w:rFonts w:hint="default"/>
          <w:b w:val="0"/>
          <w:bCs w:val="0"/>
          <w:sz w:val="20"/>
          <w:szCs w:val="20"/>
          <w:u w:val="none"/>
          <w:lang w:val="en-US"/>
        </w:rPr>
      </w:pPr>
      <w:r>
        <w:rPr>
          <w:rFonts w:hint="default"/>
          <w:b w:val="0"/>
          <w:bCs w:val="0"/>
          <w:sz w:val="20"/>
          <w:szCs w:val="20"/>
          <w:u w:val="none"/>
          <w:lang w:val="en-US"/>
        </w:rPr>
        <w:t>Reference [23] introduces a framework for analyzing and designing embedded systems to minimize energy consumption while meeting timing requirements. Realistic assumptions are made, including discrete operating modes for the processor with associated speed and power consumption, and consideration of energy overhead and transition delay during mode switches. The method enables computation of the optimal sequence of voltage/speed changes to approximate the minimum continuous speed, ensuring the feasibility of real-time tasks without deadline violations and is applicable under both fixed and dynamic priority assignments.</w:t>
      </w:r>
    </w:p>
    <w:p w14:paraId="213F0BE0">
      <w:pPr>
        <w:pStyle w:val="16"/>
        <w:keepNext w:val="0"/>
        <w:keepLines w:val="0"/>
        <w:widowControl/>
        <w:numPr>
          <w:numId w:val="0"/>
        </w:numPr>
        <w:suppressLineNumbers w:val="0"/>
        <w:ind w:leftChars="0" w:right="0" w:rightChars="0"/>
        <w:jc w:val="both"/>
        <w:rPr>
          <w:rFonts w:hint="default"/>
          <w:b w:val="0"/>
          <w:bCs w:val="0"/>
          <w:sz w:val="20"/>
          <w:szCs w:val="20"/>
          <w:u w:val="none"/>
          <w:lang w:val="en-US"/>
        </w:rPr>
      </w:pPr>
      <w:r>
        <w:rPr>
          <w:rFonts w:hint="default"/>
          <w:b w:val="0"/>
          <w:bCs w:val="0"/>
          <w:sz w:val="20"/>
          <w:szCs w:val="20"/>
          <w:u w:val="none"/>
          <w:lang w:val="en-US"/>
        </w:rPr>
        <w:t>The authors created a resource management framework for cloud computing systems for the first time in [35]. This framework clarifies the resource management process in relation to cloud job scheduling. Next, we examine how the physical resources of a Virtual Machine (VM) affect the consistency of cloud service execution. Next, we created an algorithm called priority-based fair scheduling (PBFS) to schedule jobs in a way that ensures they have access to the necessary resources at the best possible times. Three important parameters—CPU time, arrival time, and work length—have been taken into consideration when developing the algorithm. We have developed a back-filling method called Earliest Gap Shortest Job First (EG-SJF) that emphasizes filling up schedule gaps in a certain sequence for the best scheduling of cloud workloads. A novel method is proposed in [36] to enhance the current Priority Rules (PR) for cloud schedulers by creating a new dynamic scheduling algorithm and adjusting the gaps in the cloud work schedule. First, in order to schedule jobs so that they may access the necessary resources at the best times, the Priority-Based Fair Scheduling (PBFS) algorithm has been devised. Next, a back-filling technique known as Shortest Gap - Priority- Based Fair Scheduling (SG-PBFS) is created in an effort to control the spaces in the cloud tasks’ schedule.</w:t>
      </w:r>
    </w:p>
    <w:p w14:paraId="2B9A7DEB">
      <w:pPr>
        <w:pStyle w:val="16"/>
        <w:keepNext w:val="0"/>
        <w:keepLines w:val="0"/>
        <w:widowControl/>
        <w:numPr>
          <w:numId w:val="0"/>
        </w:numPr>
        <w:suppressLineNumbers w:val="0"/>
        <w:ind w:leftChars="0" w:right="0" w:rightChars="0"/>
        <w:rPr>
          <w:rFonts w:hint="default"/>
          <w:b/>
          <w:bCs/>
          <w:sz w:val="20"/>
          <w:szCs w:val="20"/>
          <w:u w:val="single"/>
          <w:lang w:val="en-US"/>
        </w:rPr>
      </w:pPr>
      <w:r>
        <w:rPr>
          <w:rFonts w:hint="default"/>
          <w:b w:val="0"/>
          <w:bCs w:val="0"/>
          <w:sz w:val="20"/>
          <w:szCs w:val="20"/>
          <w:u w:val="none"/>
          <w:lang w:val="en-US"/>
        </w:rPr>
        <w:t xml:space="preserve">The Johnson Sequencing algorithm is used by the authors of [37] to provide a unique approach to work scheduling in cloud computing across three servers. The Johnson Sequencing approach, which was first created for job scheduling in a manufacturing setting, has shown efficacious in addressing scheduling difficulties. In this case, we modify this approach to deal with task scheduling among-st three servers in a cloud computing setup. The algorithm’s main goal is to reduce the make-span, which is a measure of the overall amount of time needed to do all activities. The authors provide a three-step procedure to implement the Johnson Sequencing method for cloud computing work scheduling. Initially, we create a precedence graph by examining the connections between the various jobs. The precedence graph is then assigned to servers, converting it into a two-machine Johnson Sequencing issue. Lastly, in order to minimize the makespan, we use the Dynamic Heuristic Johnson Sequencing approach to figure out the optimal sequence of jobs on each server. The relevant work to our proposed system is summarized in table 1. We think the data in this table will enable readers to rapidly pinpoint areas in need of more study, analysis, and development. </w:t>
      </w:r>
    </w:p>
    <w:p w14:paraId="451ABB77">
      <w:pPr>
        <w:spacing w:before="240" w:after="120"/>
        <w:jc w:val="left"/>
        <w:rPr>
          <w:sz w:val="20"/>
          <w:szCs w:val="20"/>
          <w:u w:val="single"/>
        </w:rPr>
      </w:pPr>
      <w:r>
        <w:rPr>
          <w:rFonts w:ascii="Times New Roman" w:hAnsi="Times New Roman" w:eastAsia="Times New Roman" w:cs="Times New Roman"/>
          <w:b/>
          <w:bCs/>
          <w:sz w:val="20"/>
          <w:szCs w:val="20"/>
        </w:rPr>
        <w:t>III</w:t>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u w:val="single"/>
        </w:rPr>
        <w:t xml:space="preserve"> </w:t>
      </w:r>
      <w:r>
        <w:rPr>
          <w:rFonts w:ascii="Times New Roman" w:hAnsi="Times New Roman" w:eastAsia="Times New Roman" w:cs="Times New Roman"/>
          <w:b/>
          <w:bCs/>
          <w:sz w:val="20"/>
          <w:szCs w:val="20"/>
          <w:u w:val="single"/>
        </w:rPr>
        <w:t>SYSTEM MODEL AND BACKGROUND</w:t>
      </w:r>
    </w:p>
    <w:p w14:paraId="77E322F6">
      <w:pPr>
        <w:spacing w:before="60" w:after="60"/>
        <w:jc w:val="both"/>
        <w:rPr>
          <w:sz w:val="20"/>
          <w:szCs w:val="20"/>
        </w:rPr>
      </w:pPr>
      <w:r>
        <w:rPr>
          <w:rFonts w:ascii="Times New Roman" w:hAnsi="Times New Roman" w:eastAsia="Times New Roman" w:cs="Times New Roman"/>
          <w:b w:val="0"/>
          <w:bCs w:val="0"/>
          <w:i w:val="0"/>
          <w:iCs w:val="0"/>
          <w:sz w:val="20"/>
          <w:szCs w:val="20"/>
        </w:rPr>
        <w:t xml:space="preserve">Before presenting the proposed scheduling framework, the key notations used throughout this paper are </w:t>
      </w:r>
      <w:r>
        <w:rPr>
          <w:rFonts w:ascii="Times New Roman" w:hAnsi="Times New Roman" w:eastAsia="Times New Roman" w:cs="Times New Roman"/>
          <w:b w:val="0"/>
          <w:bCs w:val="0"/>
          <w:i w:val="0"/>
          <w:iCs w:val="0"/>
          <w:sz w:val="20"/>
          <w:szCs w:val="20"/>
          <w:lang w:val="en-US"/>
        </w:rPr>
        <w:t>summarized</w:t>
      </w:r>
      <w:r>
        <w:rPr>
          <w:rFonts w:ascii="Times New Roman" w:hAnsi="Times New Roman" w:eastAsia="Times New Roman" w:cs="Times New Roman"/>
          <w:b w:val="0"/>
          <w:bCs w:val="0"/>
          <w:i w:val="0"/>
          <w:iCs w:val="0"/>
          <w:sz w:val="20"/>
          <w:szCs w:val="20"/>
        </w:rPr>
        <w:t xml:space="preserve"> in Table 2. These symbols define the parameters of the task scheduling model and the heterogeneous core environment considered in this study.</w:t>
      </w:r>
    </w:p>
    <w:p w14:paraId="3DE8A02C">
      <w:pPr>
        <w:spacing w:before="180" w:after="80"/>
        <w:jc w:val="left"/>
        <w:rPr>
          <w:sz w:val="20"/>
          <w:szCs w:val="20"/>
        </w:rPr>
      </w:pPr>
      <w:r>
        <w:rPr>
          <w:rFonts w:ascii="Times New Roman" w:hAnsi="Times New Roman" w:eastAsia="Times New Roman" w:cs="Times New Roman"/>
          <w:b/>
          <w:bCs/>
          <w:i/>
          <w:iCs/>
          <w:sz w:val="20"/>
          <w:szCs w:val="20"/>
        </w:rPr>
        <w:t>A. Mathematical Task Model</w:t>
      </w:r>
    </w:p>
    <w:p w14:paraId="52289513">
      <w:pPr>
        <w:spacing w:before="60" w:after="60"/>
        <w:jc w:val="both"/>
        <w:rPr>
          <w:sz w:val="20"/>
          <w:szCs w:val="20"/>
        </w:rPr>
      </w:pPr>
      <w:r>
        <w:rPr>
          <w:rFonts w:ascii="Times New Roman" w:hAnsi="Times New Roman" w:eastAsia="Times New Roman" w:cs="Times New Roman"/>
          <w:b w:val="0"/>
          <w:bCs w:val="0"/>
          <w:i w:val="0"/>
          <w:iCs w:val="0"/>
          <w:sz w:val="20"/>
          <w:szCs w:val="20"/>
        </w:rPr>
        <w:t xml:space="preserve">A periodic task model is adopted in which every task τⱼ is </w:t>
      </w:r>
      <w:r>
        <w:rPr>
          <w:rFonts w:ascii="Times New Roman" w:hAnsi="Times New Roman" w:eastAsia="Times New Roman" w:cs="Times New Roman"/>
          <w:b w:val="0"/>
          <w:bCs w:val="0"/>
          <w:i w:val="0"/>
          <w:iCs w:val="0"/>
          <w:sz w:val="20"/>
          <w:szCs w:val="20"/>
          <w:lang w:val="en-US"/>
        </w:rPr>
        <w:t>characterized</w:t>
      </w:r>
      <w:r>
        <w:rPr>
          <w:rFonts w:ascii="Times New Roman" w:hAnsi="Times New Roman" w:eastAsia="Times New Roman" w:cs="Times New Roman"/>
          <w:b w:val="0"/>
          <w:bCs w:val="0"/>
          <w:i w:val="0"/>
          <w:iCs w:val="0"/>
          <w:sz w:val="20"/>
          <w:szCs w:val="20"/>
        </w:rPr>
        <w:t xml:space="preserve"> by three attributes:</w:t>
      </w:r>
    </w:p>
    <w:p w14:paraId="3E1AE98E">
      <w:pPr>
        <w:pStyle w:val="19"/>
        <w:numPr>
          <w:ilvl w:val="0"/>
          <w:numId w:val="2"/>
        </w:numPr>
        <w:spacing w:before="40" w:after="40"/>
        <w:rPr>
          <w:sz w:val="20"/>
          <w:szCs w:val="20"/>
        </w:rPr>
      </w:pPr>
      <w:r>
        <w:rPr>
          <w:rFonts w:ascii="Times New Roman" w:hAnsi="Times New Roman" w:eastAsia="Times New Roman" w:cs="Times New Roman"/>
          <w:sz w:val="20"/>
          <w:szCs w:val="20"/>
        </w:rPr>
        <w:t xml:space="preserve">Period Pⱼ — the minimum interval between two consecutive </w:t>
      </w:r>
      <w:r>
        <w:rPr>
          <w:rFonts w:ascii="Times New Roman" w:hAnsi="Times New Roman" w:eastAsia="Times New Roman" w:cs="Times New Roman"/>
          <w:sz w:val="20"/>
          <w:szCs w:val="20"/>
          <w:lang w:val="en-US"/>
        </w:rPr>
        <w:t>activation</w:t>
      </w:r>
      <w:r>
        <w:rPr>
          <w:rFonts w:ascii="Times New Roman" w:hAnsi="Times New Roman" w:eastAsia="Times New Roman" w:cs="Times New Roman"/>
          <w:sz w:val="20"/>
          <w:szCs w:val="20"/>
        </w:rPr>
        <w:t xml:space="preserve"> of the task.</w:t>
      </w:r>
    </w:p>
    <w:p w14:paraId="02908338">
      <w:pPr>
        <w:pStyle w:val="19"/>
        <w:numPr>
          <w:ilvl w:val="0"/>
          <w:numId w:val="2"/>
        </w:numPr>
        <w:spacing w:before="40" w:after="40"/>
        <w:rPr>
          <w:sz w:val="20"/>
          <w:szCs w:val="20"/>
        </w:rPr>
      </w:pPr>
      <w:r>
        <w:rPr>
          <w:rFonts w:ascii="Times New Roman" w:hAnsi="Times New Roman" w:eastAsia="Times New Roman" w:cs="Times New Roman"/>
          <w:sz w:val="20"/>
          <w:szCs w:val="20"/>
        </w:rPr>
        <w:t>Relative deadline Dⱼ — the maximum allowable completion time measured from task activation.</w:t>
      </w:r>
    </w:p>
    <w:p w14:paraId="37A790F4">
      <w:pPr>
        <w:pStyle w:val="19"/>
        <w:numPr>
          <w:ilvl w:val="0"/>
          <w:numId w:val="2"/>
        </w:numPr>
        <w:spacing w:before="40" w:after="40"/>
        <w:rPr>
          <w:sz w:val="20"/>
          <w:szCs w:val="20"/>
        </w:rPr>
      </w:pPr>
      <w:r>
        <w:rPr>
          <w:rFonts w:ascii="Times New Roman" w:hAnsi="Times New Roman" w:eastAsia="Times New Roman" w:cs="Times New Roman"/>
          <w:sz w:val="20"/>
          <w:szCs w:val="20"/>
        </w:rPr>
        <w:t>Worst-case execution time Cⱼ — the longest CPU time required by the task under any input.</w:t>
      </w:r>
    </w:p>
    <w:p w14:paraId="69CE4590">
      <w:pPr>
        <w:spacing w:before="60" w:after="60"/>
        <w:jc w:val="both"/>
        <w:rPr>
          <w:sz w:val="20"/>
          <w:szCs w:val="20"/>
        </w:rPr>
      </w:pPr>
      <w:r>
        <w:rPr>
          <w:rFonts w:ascii="Times New Roman" w:hAnsi="Times New Roman" w:eastAsia="Times New Roman" w:cs="Times New Roman"/>
          <w:b w:val="0"/>
          <w:bCs w:val="0"/>
          <w:i w:val="0"/>
          <w:iCs w:val="0"/>
          <w:sz w:val="20"/>
          <w:szCs w:val="20"/>
        </w:rPr>
        <w:t>Each task τⱼ demands Cⱼ processor units and must finish its execution no later than its deadline Dⱼ. The complete set of n tasks is written as:</w:t>
      </w:r>
    </w:p>
    <w:p w14:paraId="5720C71B">
      <w:pPr>
        <w:spacing w:before="80" w:after="80"/>
        <w:jc w:val="center"/>
        <w:rPr>
          <w:sz w:val="20"/>
          <w:szCs w:val="20"/>
        </w:rPr>
      </w:pPr>
      <w:r>
        <w:rPr>
          <w:rFonts w:ascii="Times New Roman" w:hAnsi="Times New Roman" w:eastAsia="Times New Roman" w:cs="Times New Roman"/>
          <w:i/>
          <w:iCs/>
          <w:sz w:val="20"/>
          <w:szCs w:val="20"/>
        </w:rPr>
        <w:t>T = { τ₁, τ₂, τ₃, …, τn }</w:t>
      </w:r>
    </w:p>
    <w:p w14:paraId="6476B01A">
      <w:pPr>
        <w:spacing w:before="60" w:after="60"/>
        <w:jc w:val="both"/>
        <w:rPr>
          <w:sz w:val="20"/>
          <w:szCs w:val="20"/>
        </w:rPr>
      </w:pPr>
      <w:r>
        <w:rPr>
          <w:rFonts w:ascii="Times New Roman" w:hAnsi="Times New Roman" w:eastAsia="Times New Roman" w:cs="Times New Roman"/>
          <w:b w:val="0"/>
          <w:bCs w:val="0"/>
          <w:i w:val="0"/>
          <w:iCs w:val="0"/>
          <w:sz w:val="20"/>
          <w:szCs w:val="20"/>
        </w:rPr>
        <w:t xml:space="preserve">The processor </w:t>
      </w: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attributed to a single task is defined as the ratio of its worst-case execution time to its period:</w:t>
      </w:r>
    </w:p>
    <w:p w14:paraId="755F69E8">
      <w:pPr>
        <w:keepNext w:val="0"/>
        <w:keepLines w:val="0"/>
        <w:widowControl/>
        <w:suppressLineNumbers w:val="0"/>
        <w:ind w:firstLine="100" w:firstLineChars="50"/>
        <w:jc w:val="center"/>
        <w:rPr>
          <w:rFonts w:hint="default" w:hAnsi="Cambria Math" w:cs="SimSun"/>
          <w:i w:val="0"/>
          <w:kern w:val="0"/>
          <w:sz w:val="20"/>
          <w:szCs w:val="20"/>
          <w:lang w:val="en-US" w:bidi="ar-SA"/>
        </w:rPr>
      </w:pPr>
      <w:r>
        <w:rPr>
          <w:rFonts w:hint="default" w:ascii="Times New Roman" w:hAnsi="Times New Roman" w:cs="Times New Roman"/>
          <w:i w:val="0"/>
          <w:kern w:val="0"/>
          <w:sz w:val="20"/>
          <w:szCs w:val="20"/>
          <w:lang w:val="en-US" w:bidi="ar"/>
        </w:rPr>
        <w:t xml:space="preserve">                                 Uj = </w:t>
      </w:r>
      <m:oMath>
        <m:f>
          <m:fPr>
            <m:ctrlPr>
              <w:rPr>
                <w:rFonts w:hint="default" w:ascii="Cambria Math" w:hAnsi="Cambria Math" w:cs="SimSun"/>
                <w:i/>
                <w:kern w:val="0"/>
                <w:sz w:val="20"/>
                <w:szCs w:val="20"/>
                <w:lang w:val="en-US" w:bidi="ar-SA"/>
              </w:rPr>
            </m:ctrlPr>
          </m:fPr>
          <m:num>
            <m:r>
              <m:rPr/>
              <w:rPr>
                <w:rFonts w:hint="default" w:ascii="Cambria Math" w:hAnsi="Cambria Math" w:cs="SimSun"/>
                <w:kern w:val="0"/>
                <w:sz w:val="20"/>
                <w:szCs w:val="20"/>
                <w:lang w:val="en-US" w:bidi="ar-SA"/>
              </w:rPr>
              <m:t>Cj</m:t>
            </m:r>
            <m:ctrlPr>
              <w:rPr>
                <w:rFonts w:hint="default" w:ascii="Cambria Math" w:hAnsi="Cambria Math" w:cs="SimSun"/>
                <w:i/>
                <w:kern w:val="0"/>
                <w:sz w:val="20"/>
                <w:szCs w:val="20"/>
                <w:lang w:val="en-US" w:bidi="ar-SA"/>
              </w:rPr>
            </m:ctrlPr>
          </m:num>
          <m:den>
            <m:r>
              <m:rPr/>
              <w:rPr>
                <w:rFonts w:hint="default" w:ascii="Cambria Math" w:hAnsi="Cambria Math" w:cs="SimSun"/>
                <w:kern w:val="0"/>
                <w:sz w:val="20"/>
                <w:szCs w:val="20"/>
                <w:lang w:val="en-US" w:bidi="ar-SA"/>
              </w:rPr>
              <m:t>Pj</m:t>
            </m:r>
            <m:ctrlPr>
              <w:rPr>
                <w:rFonts w:hint="default" w:ascii="Cambria Math" w:hAnsi="Cambria Math" w:cs="SimSun"/>
                <w:i/>
                <w:kern w:val="0"/>
                <w:sz w:val="20"/>
                <w:szCs w:val="20"/>
                <w:lang w:val="en-US" w:bidi="ar-SA"/>
              </w:rPr>
            </m:ctrlPr>
          </m:den>
        </m:f>
      </m:oMath>
      <w:r>
        <w:rPr>
          <w:rFonts w:hint="default" w:hAnsi="Cambria Math" w:cs="SimSun"/>
          <w:i w:val="0"/>
          <w:kern w:val="0"/>
          <w:sz w:val="20"/>
          <w:szCs w:val="20"/>
          <w:lang w:val="en-US" w:bidi="ar-SA"/>
        </w:rPr>
        <w:t xml:space="preserve">                                   (1)</w:t>
      </w:r>
    </w:p>
    <w:p w14:paraId="040098C9">
      <w:pPr>
        <w:keepNext w:val="0"/>
        <w:keepLines w:val="0"/>
        <w:widowControl/>
        <w:suppressLineNumbers w:val="0"/>
        <w:ind w:firstLine="100" w:firstLineChars="50"/>
        <w:jc w:val="center"/>
        <w:rPr>
          <w:rFonts w:hint="default" w:hAnsi="Cambria Math" w:cs="SimSun"/>
          <w:i w:val="0"/>
          <w:kern w:val="0"/>
          <w:sz w:val="20"/>
          <w:szCs w:val="20"/>
          <w:lang w:val="en-US" w:bidi="ar-SA"/>
        </w:rPr>
      </w:pPr>
    </w:p>
    <w:p w14:paraId="0B47759C">
      <w:pPr>
        <w:spacing w:before="60" w:after="60"/>
        <w:jc w:val="both"/>
        <w:rPr>
          <w:sz w:val="20"/>
          <w:szCs w:val="20"/>
        </w:rPr>
      </w:pPr>
      <w:r>
        <w:rPr>
          <w:rFonts w:ascii="Times New Roman" w:hAnsi="Times New Roman" w:eastAsia="Times New Roman" w:cs="Times New Roman"/>
          <w:b w:val="0"/>
          <w:bCs w:val="0"/>
          <w:i w:val="0"/>
          <w:iCs w:val="0"/>
          <w:sz w:val="20"/>
          <w:szCs w:val="20"/>
        </w:rPr>
        <w:t xml:space="preserve">The aggregate </w:t>
      </w: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of a processing core δ across its assigned task subset is therefore:</w:t>
      </w:r>
    </w:p>
    <w:p w14:paraId="1F768723">
      <w:pPr>
        <w:spacing w:before="80" w:after="80"/>
        <w:jc w:val="center"/>
        <w:rPr>
          <w:rFonts w:ascii="SimSun" w:hAnsi="SimSun" w:eastAsia="SimSun" w:cs="SimSun"/>
          <w:kern w:val="0"/>
          <w:sz w:val="20"/>
          <w:szCs w:val="20"/>
          <w:lang w:val="en-US" w:eastAsia="zh-CN" w:bidi="ar"/>
        </w:rPr>
      </w:pPr>
      <w:r>
        <w:rPr>
          <w:rFonts w:hint="default" w:hAnsi="Cambria Math" w:eastAsia="SimSun" w:cs="SimSun"/>
          <w:i w:val="0"/>
          <w:kern w:val="0"/>
          <w:sz w:val="20"/>
          <w:szCs w:val="20"/>
          <w:lang w:val="en-US" w:eastAsia="zh-CN" w:bidi="ar-SA"/>
        </w:rPr>
        <w:t xml:space="preserve">                                  </w:t>
      </w:r>
      <m:oMath>
        <m:r>
          <m:rPr/>
          <w:rPr>
            <w:rFonts w:hint="default" w:ascii="Cambria Math" w:hAnsi="Cambria Math" w:eastAsia="SimSun" w:cs="SimSun"/>
            <w:kern w:val="0"/>
            <w:sz w:val="20"/>
            <w:szCs w:val="20"/>
            <w:lang w:val="en-US" w:eastAsia="zh-CN" w:bidi="ar-SA"/>
          </w:rPr>
          <m:t>U(</m:t>
        </m:r>
        <m:r>
          <m:rPr/>
          <w:rPr>
            <w:rFonts w:hint="default" w:ascii="Cambria Math" w:hAnsi="Cambria Math" w:eastAsia="SimSun" w:cs="Cambria Math"/>
            <w:kern w:val="0"/>
            <w:sz w:val="20"/>
            <w:szCs w:val="20"/>
            <w:lang w:val="en-US" w:eastAsia="zh-CN" w:bidi="ar-SA"/>
          </w:rPr>
          <m:t>δ</m:t>
        </m:r>
        <m:r>
          <m:rPr/>
          <w:rPr>
            <w:rFonts w:hint="default" w:ascii="Cambria Math" w:hAnsi="Cambria Math" w:eastAsia="SimSun" w:cs="SimSun"/>
            <w:kern w:val="0"/>
            <w:sz w:val="20"/>
            <w:szCs w:val="20"/>
            <w:lang w:val="en-US" w:eastAsia="zh-CN" w:bidi="ar-SA"/>
          </w:rPr>
          <m:t xml:space="preserve">) = </m:t>
        </m:r>
        <m:nary>
          <m:naryPr>
            <m:chr m:val="∑"/>
            <m:limLoc m:val="undOvr"/>
            <m:ctrlPr>
              <w:rPr>
                <w:rFonts w:hint="default" w:ascii="Cambria Math" w:hAnsi="Cambria Math" w:eastAsia="SimSun" w:cs="SimSun"/>
                <w:i/>
                <w:kern w:val="0"/>
                <w:sz w:val="20"/>
                <w:szCs w:val="20"/>
                <w:lang w:val="en-US" w:eastAsia="zh-CN" w:bidi="ar-SA"/>
              </w:rPr>
            </m:ctrlPr>
          </m:naryPr>
          <m:sub>
            <m:r>
              <m:rPr/>
              <w:rPr>
                <w:rFonts w:hint="default" w:ascii="Cambria Math" w:hAnsi="Cambria Math" w:eastAsia="SimSun" w:cs="SimSun"/>
                <w:kern w:val="0"/>
                <w:sz w:val="20"/>
                <w:szCs w:val="20"/>
                <w:lang w:val="en-US" w:eastAsia="zh-CN" w:bidi="ar-SA"/>
              </w:rPr>
              <m:t>j</m:t>
            </m:r>
            <m:r>
              <m:rPr/>
              <w:rPr>
                <w:rFonts w:hint="default" w:ascii="Cambria Math" w:hAnsi="Cambria Math" w:cs="SimSun"/>
                <w:kern w:val="0"/>
                <w:sz w:val="20"/>
                <w:szCs w:val="20"/>
                <w:lang w:val="en-US" w:bidi="ar-SA"/>
              </w:rPr>
              <m:t>=1</m:t>
            </m:r>
            <m:ctrlPr>
              <w:rPr>
                <w:rFonts w:hint="default" w:ascii="Cambria Math" w:hAnsi="Cambria Math" w:eastAsia="SimSun" w:cs="SimSun"/>
                <w:i/>
                <w:kern w:val="0"/>
                <w:sz w:val="20"/>
                <w:szCs w:val="20"/>
                <w:lang w:val="en-US" w:eastAsia="zh-CN" w:bidi="ar-SA"/>
              </w:rPr>
            </m:ctrlPr>
          </m:sub>
          <m:sup>
            <m:r>
              <m:rPr/>
              <w:rPr>
                <w:rFonts w:hint="default" w:ascii="Cambria Math" w:hAnsi="Cambria Math" w:eastAsia="SimSun" w:cs="SimSun"/>
                <w:kern w:val="0"/>
                <w:sz w:val="20"/>
                <w:szCs w:val="20"/>
                <w:lang w:val="en-US" w:eastAsia="zh-CN" w:bidi="ar-SA"/>
              </w:rPr>
              <m:t>k</m:t>
            </m:r>
            <m:ctrlPr>
              <w:rPr>
                <w:rFonts w:hint="default" w:ascii="Cambria Math" w:hAnsi="Cambria Math" w:eastAsia="SimSun" w:cs="SimSun"/>
                <w:i/>
                <w:kern w:val="0"/>
                <w:sz w:val="20"/>
                <w:szCs w:val="20"/>
                <w:lang w:val="en-US" w:eastAsia="zh-CN" w:bidi="ar-SA"/>
              </w:rPr>
            </m:ctrlPr>
          </m:sup>
          <m:e>
            <m:f>
              <m:fPr>
                <m:ctrlPr>
                  <w:rPr>
                    <w:rFonts w:hint="default" w:ascii="Cambria Math" w:hAnsi="Cambria Math" w:eastAsia="SimSun" w:cs="SimSun"/>
                    <w:i/>
                    <w:kern w:val="0"/>
                    <w:sz w:val="20"/>
                    <w:szCs w:val="20"/>
                    <w:lang w:val="en-US" w:eastAsia="zh-CN" w:bidi="ar-SA"/>
                  </w:rPr>
                </m:ctrlPr>
              </m:fPr>
              <m:num>
                <m:r>
                  <m:rPr/>
                  <w:rPr>
                    <w:rFonts w:hint="default" w:ascii="Cambria Math" w:hAnsi="Cambria Math" w:eastAsia="SimSun" w:cs="SimSun"/>
                    <w:kern w:val="0"/>
                    <w:sz w:val="20"/>
                    <w:szCs w:val="20"/>
                    <w:lang w:val="en-US" w:eastAsia="zh-CN" w:bidi="ar-SA"/>
                  </w:rPr>
                  <m:t>Cj</m:t>
                </m:r>
                <m:ctrlPr>
                  <w:rPr>
                    <w:rFonts w:hint="default" w:ascii="Cambria Math" w:hAnsi="Cambria Math" w:eastAsia="SimSun" w:cs="SimSun"/>
                    <w:i/>
                    <w:kern w:val="0"/>
                    <w:sz w:val="20"/>
                    <w:szCs w:val="20"/>
                    <w:lang w:val="en-US" w:eastAsia="zh-CN" w:bidi="ar-SA"/>
                  </w:rPr>
                </m:ctrlPr>
              </m:num>
              <m:den>
                <m:r>
                  <m:rPr/>
                  <w:rPr>
                    <w:rFonts w:hint="default" w:ascii="Cambria Math" w:hAnsi="Cambria Math" w:eastAsia="SimSun" w:cs="SimSun"/>
                    <w:kern w:val="0"/>
                    <w:sz w:val="20"/>
                    <w:szCs w:val="20"/>
                    <w:lang w:val="en-US" w:eastAsia="zh-CN" w:bidi="ar-SA"/>
                  </w:rPr>
                  <m:t>Pj</m:t>
                </m:r>
                <m:ctrlPr>
                  <w:rPr>
                    <w:rFonts w:hint="default" w:ascii="Cambria Math" w:hAnsi="Cambria Math" w:eastAsia="SimSun" w:cs="SimSun"/>
                    <w:i/>
                    <w:kern w:val="0"/>
                    <w:sz w:val="20"/>
                    <w:szCs w:val="20"/>
                    <w:lang w:val="en-US" w:eastAsia="zh-CN" w:bidi="ar-SA"/>
                  </w:rPr>
                </m:ctrlPr>
              </m:den>
            </m:f>
            <m:ctrlPr>
              <w:rPr>
                <w:rFonts w:hint="default" w:ascii="Cambria Math" w:hAnsi="Cambria Math" w:eastAsia="SimSun" w:cs="SimSun"/>
                <w:i/>
                <w:kern w:val="0"/>
                <w:sz w:val="20"/>
                <w:szCs w:val="20"/>
                <w:lang w:val="en-US" w:eastAsia="zh-CN" w:bidi="ar-SA"/>
              </w:rPr>
            </m:ctrlPr>
          </m:e>
        </m:nary>
      </m:oMath>
      <w:r>
        <w:rPr>
          <w:rFonts w:hint="default" w:ascii="Times New Roman" w:hAnsi="Times New Roman" w:eastAsia="SimSun" w:cs="Times New Roman"/>
          <w:kern w:val="0"/>
          <w:sz w:val="20"/>
          <w:szCs w:val="20"/>
          <w:lang w:val="en-US" w:eastAsia="zh-CN" w:bidi="ar"/>
        </w:rPr>
        <w:t>​                     (2)</w:t>
      </w:r>
      <w:r>
        <w:rPr>
          <w:rFonts w:ascii="SimSun" w:hAnsi="SimSun" w:eastAsia="SimSun" w:cs="SimSun"/>
          <w:kern w:val="0"/>
          <w:sz w:val="20"/>
          <w:szCs w:val="20"/>
          <w:lang w:val="en-US" w:eastAsia="zh-CN" w:bidi="ar"/>
        </w:rPr>
        <w:t>​</w:t>
      </w:r>
    </w:p>
    <w:p w14:paraId="63713AD5">
      <w:pPr>
        <w:spacing w:before="80" w:after="80"/>
        <w:jc w:val="both"/>
        <w:rPr>
          <w:rFonts w:ascii="SimSun" w:hAnsi="SimSun" w:eastAsia="SimSun" w:cs="SimSun"/>
          <w:kern w:val="0"/>
          <w:sz w:val="20"/>
          <w:szCs w:val="20"/>
          <w:lang w:val="en-US" w:eastAsia="zh-CN" w:bidi="ar"/>
        </w:rPr>
      </w:pPr>
    </w:p>
    <w:p w14:paraId="695E9033">
      <w:pPr>
        <w:spacing w:before="60" w:after="60"/>
        <w:jc w:val="both"/>
        <w:rPr>
          <w:sz w:val="20"/>
          <w:szCs w:val="20"/>
        </w:rPr>
      </w:pPr>
      <w:r>
        <w:rPr>
          <w:rFonts w:ascii="Times New Roman" w:hAnsi="Times New Roman" w:eastAsia="Times New Roman" w:cs="Times New Roman"/>
          <w:b w:val="0"/>
          <w:bCs w:val="0"/>
          <w:i w:val="0"/>
          <w:iCs w:val="0"/>
          <w:sz w:val="20"/>
          <w:szCs w:val="20"/>
        </w:rPr>
        <w:t xml:space="preserve">Under the Rate-Monotonic (RM) scheduling policy, tasks with shorter periods receive higher priorities. The classical </w:t>
      </w:r>
      <w:r>
        <w:rPr>
          <w:rFonts w:ascii="Times New Roman" w:hAnsi="Times New Roman" w:eastAsia="Times New Roman" w:cs="Times New Roman"/>
          <w:b w:val="0"/>
          <w:bCs w:val="0"/>
          <w:i w:val="0"/>
          <w:iCs w:val="0"/>
          <w:sz w:val="20"/>
          <w:szCs w:val="20"/>
          <w:lang w:val="en-US"/>
        </w:rPr>
        <w:t>Lu-Layland</w:t>
      </w:r>
      <w:r>
        <w:rPr>
          <w:rFonts w:ascii="Times New Roman" w:hAnsi="Times New Roman" w:eastAsia="Times New Roman" w:cs="Times New Roman"/>
          <w:b w:val="0"/>
          <w:bCs w:val="0"/>
          <w:i w:val="0"/>
          <w:iCs w:val="0"/>
          <w:sz w:val="20"/>
          <w:szCs w:val="20"/>
        </w:rPr>
        <w:t xml:space="preserve"> (LL) </w:t>
      </w:r>
      <w:r>
        <w:rPr>
          <w:rFonts w:ascii="Times New Roman" w:hAnsi="Times New Roman" w:eastAsia="Times New Roman" w:cs="Times New Roman"/>
          <w:b w:val="0"/>
          <w:bCs w:val="0"/>
          <w:i w:val="0"/>
          <w:iCs w:val="0"/>
          <w:sz w:val="20"/>
          <w:szCs w:val="20"/>
          <w:lang w:val="en-US"/>
        </w:rPr>
        <w:t>educability</w:t>
      </w:r>
      <w:r>
        <w:rPr>
          <w:rFonts w:ascii="Times New Roman" w:hAnsi="Times New Roman" w:eastAsia="Times New Roman" w:cs="Times New Roman"/>
          <w:b w:val="0"/>
          <w:bCs w:val="0"/>
          <w:i w:val="0"/>
          <w:iCs w:val="0"/>
          <w:sz w:val="20"/>
          <w:szCs w:val="20"/>
        </w:rPr>
        <w:t xml:space="preserve"> bound states that a task set is guaranteed to be RM-schedulable on a single core when:</w:t>
      </w:r>
    </w:p>
    <w:p w14:paraId="5438E5FF">
      <w:pPr>
        <w:pStyle w:val="16"/>
        <w:keepNext w:val="0"/>
        <w:keepLines w:val="0"/>
        <w:widowControl/>
        <w:suppressLineNumbers w:val="0"/>
        <w:jc w:val="center"/>
        <w:rPr>
          <w:rFonts w:hint="default" w:hAnsi="Cambria Math"/>
          <w:i w:val="0"/>
          <w:sz w:val="20"/>
          <w:szCs w:val="20"/>
          <w:lang w:val="en-US"/>
        </w:rPr>
      </w:pPr>
      <w:r>
        <w:rPr>
          <w:rFonts w:hint="default" w:hAnsi="Cambria Math"/>
          <w:i w:val="0"/>
          <w:sz w:val="20"/>
          <w:szCs w:val="20"/>
          <w:lang w:val="en-US"/>
        </w:rPr>
        <w:t xml:space="preserve">                              </w:t>
      </w:r>
      <m:oMath>
        <m:r>
          <m:rPr/>
          <w:rPr>
            <w:rFonts w:hint="default" w:ascii="Cambria Math" w:hAnsi="Cambria Math" w:eastAsia="SimSun"/>
            <w:sz w:val="20"/>
            <w:szCs w:val="20"/>
          </w:rPr>
          <m:t>n</m:t>
        </m:r>
        <m:d>
          <m:dPr>
            <m:ctrlPr>
              <w:rPr>
                <w:rFonts w:hint="default" w:ascii="Cambria Math" w:hAnsi="Cambria Math" w:eastAsia="SimSun"/>
                <w:i/>
                <w:sz w:val="20"/>
                <w:szCs w:val="20"/>
              </w:rPr>
            </m:ctrlPr>
          </m:dPr>
          <m:e>
            <m:sSup>
              <m:sSupPr>
                <m:ctrlPr>
                  <w:rPr>
                    <w:rFonts w:hint="default" w:ascii="Cambria Math" w:hAnsi="Cambria Math" w:eastAsia="SimSun"/>
                    <w:sz w:val="20"/>
                    <w:szCs w:val="20"/>
                  </w:rPr>
                </m:ctrlPr>
              </m:sSupPr>
              <m:e>
                <m:r>
                  <m:rPr/>
                  <w:rPr>
                    <w:rFonts w:hint="default" w:ascii="Cambria Math" w:hAnsi="Cambria Math" w:eastAsia="SimSun"/>
                    <w:sz w:val="20"/>
                    <w:szCs w:val="20"/>
                  </w:rPr>
                  <m:t>2</m:t>
                </m:r>
                <m:ctrlPr>
                  <w:rPr>
                    <w:rFonts w:ascii="Cambria Math" w:hAnsi="Cambria Math" w:eastAsia="SimSun"/>
                    <w:sz w:val="20"/>
                    <w:szCs w:val="20"/>
                  </w:rPr>
                </m:ctrlPr>
              </m:e>
              <m:sup>
                <m:f>
                  <m:fPr>
                    <m:ctrlPr>
                      <w:rPr>
                        <w:rFonts w:hint="default" w:ascii="Cambria Math" w:hAnsi="Cambria Math" w:eastAsia="SimSun"/>
                        <w:i/>
                        <w:sz w:val="20"/>
                        <w:szCs w:val="20"/>
                      </w:rPr>
                    </m:ctrlPr>
                  </m:fPr>
                  <m:num>
                    <m:r>
                      <m:rPr/>
                      <w:rPr>
                        <w:rFonts w:hint="default" w:ascii="Cambria Math" w:hAnsi="Cambria Math" w:eastAsia="SimSun"/>
                        <w:sz w:val="20"/>
                        <w:szCs w:val="20"/>
                      </w:rPr>
                      <m:t>1</m:t>
                    </m:r>
                    <m:ctrlPr>
                      <w:rPr>
                        <w:rFonts w:ascii="Cambria Math" w:hAnsi="Cambria Math" w:eastAsia="SimSun"/>
                        <w:sz w:val="20"/>
                        <w:szCs w:val="20"/>
                      </w:rPr>
                    </m:ctrlPr>
                  </m:num>
                  <m:den>
                    <m:r>
                      <m:rPr/>
                      <w:rPr>
                        <w:rFonts w:hint="default" w:ascii="Cambria Math" w:hAnsi="Cambria Math" w:eastAsia="SimSun"/>
                        <w:sz w:val="20"/>
                        <w:szCs w:val="20"/>
                      </w:rPr>
                      <m:t>n</m:t>
                    </m:r>
                    <m:ctrlPr>
                      <w:rPr>
                        <w:rFonts w:ascii="Cambria Math" w:hAnsi="Cambria Math" w:eastAsia="SimSun"/>
                        <w:sz w:val="20"/>
                        <w:szCs w:val="20"/>
                      </w:rPr>
                    </m:ctrlPr>
                  </m:den>
                </m:f>
                <m:ctrlPr>
                  <w:rPr>
                    <w:rFonts w:hint="default" w:ascii="Cambria Math" w:hAnsi="Cambria Math" w:eastAsia="SimSun"/>
                    <w:i/>
                    <w:sz w:val="20"/>
                    <w:szCs w:val="20"/>
                  </w:rPr>
                </m:ctrlPr>
              </m:sup>
            </m:sSup>
            <m:r>
              <m:rPr/>
              <w:rPr>
                <w:rFonts w:hint="default" w:ascii="Cambria Math" w:hAnsi="Cambria Math" w:eastAsia="SimSun"/>
                <w:sz w:val="20"/>
                <w:szCs w:val="20"/>
              </w:rPr>
              <m:t>−1</m:t>
            </m:r>
            <m:ctrlPr>
              <w:rPr>
                <w:rFonts w:hint="default" w:ascii="Cambria Math" w:hAnsi="Cambria Math" w:eastAsia="SimSun"/>
                <w:sz w:val="20"/>
                <w:szCs w:val="20"/>
              </w:rPr>
            </m:ctrlPr>
          </m:e>
        </m:d>
        <m:r>
          <m:rPr/>
          <w:rPr>
            <w:rFonts w:hint="default" w:ascii="Cambria Math" w:hAnsi="Cambria Math" w:eastAsia="SimSun"/>
            <w:sz w:val="20"/>
            <w:szCs w:val="20"/>
          </w:rPr>
          <m:t>≥U(δ)</m:t>
        </m:r>
      </m:oMath>
      <w:r>
        <w:rPr>
          <w:rFonts w:hint="default" w:hAnsi="Cambria Math"/>
          <w:i w:val="0"/>
          <w:sz w:val="20"/>
          <w:szCs w:val="20"/>
          <w:lang w:val="en-US"/>
        </w:rPr>
        <w:t xml:space="preserve">                  (3)</w:t>
      </w:r>
    </w:p>
    <w:p w14:paraId="5FAD5FB2">
      <w:pPr>
        <w:pStyle w:val="16"/>
        <w:keepNext w:val="0"/>
        <w:keepLines w:val="0"/>
        <w:widowControl/>
        <w:suppressLineNumbers w:val="0"/>
        <w:jc w:val="both"/>
        <w:rPr>
          <w:sz w:val="20"/>
          <w:szCs w:val="20"/>
        </w:rPr>
      </w:pPr>
      <w:r>
        <w:rPr>
          <w:rFonts w:ascii="Times New Roman" w:hAnsi="Times New Roman" w:eastAsia="Times New Roman" w:cs="Times New Roman"/>
          <w:b w:val="0"/>
          <w:bCs w:val="0"/>
          <w:i w:val="0"/>
          <w:iCs w:val="0"/>
          <w:sz w:val="20"/>
          <w:szCs w:val="20"/>
        </w:rPr>
        <w:t>An alternative, less conservative test is the Hyperbolic Bound (HB), which accepts a task set on core δ if:</w:t>
      </w:r>
    </w:p>
    <w:p w14:paraId="346CB911">
      <w:pPr>
        <w:keepNext w:val="0"/>
        <w:keepLines w:val="0"/>
        <w:widowControl/>
        <w:suppressLineNumbers w:val="0"/>
        <w:jc w:val="center"/>
        <w:rPr>
          <w:rFonts w:hint="default" w:hAnsi="Cambria Math" w:eastAsia="SimSun" w:cs="Times New Roman"/>
          <w:b w:val="0"/>
          <w:i w:val="0"/>
          <w:kern w:val="0"/>
          <w:sz w:val="20"/>
          <w:szCs w:val="20"/>
          <w:lang w:val="en-US" w:eastAsia="zh-CN" w:bidi="ar-SA"/>
        </w:rPr>
      </w:pPr>
    </w:p>
    <w:p w14:paraId="333AE86F">
      <w:pPr>
        <w:keepNext w:val="0"/>
        <w:keepLines w:val="0"/>
        <w:widowControl/>
        <w:suppressLineNumbers w:val="0"/>
        <w:jc w:val="center"/>
        <w:rPr>
          <w:rFonts w:hint="default" w:hAnsi="Cambria Math" w:eastAsia="SimSun" w:cs="Times New Roman"/>
          <w:b w:val="0"/>
          <w:i w:val="0"/>
          <w:kern w:val="0"/>
          <w:sz w:val="20"/>
          <w:szCs w:val="20"/>
          <w:lang w:val="en-US" w:eastAsia="zh-CN" w:bidi="ar-SA"/>
        </w:rPr>
      </w:pPr>
    </w:p>
    <w:p w14:paraId="57D09EC9">
      <w:pPr>
        <w:keepNext w:val="0"/>
        <w:keepLines w:val="0"/>
        <w:widowControl/>
        <w:suppressLineNumbers w:val="0"/>
        <w:jc w:val="center"/>
        <w:rPr>
          <w:rFonts w:hint="default" w:hAnsi="Cambria Math" w:cs="Times New Roman"/>
          <w:i w:val="0"/>
          <w:sz w:val="20"/>
          <w:szCs w:val="20"/>
          <w:lang w:val="en-US"/>
        </w:rPr>
      </w:pPr>
      <w:r>
        <w:rPr>
          <w:rFonts w:hint="default" w:hAnsi="Cambria Math" w:eastAsia="SimSun" w:cs="Times New Roman"/>
          <w:b w:val="0"/>
          <w:i w:val="0"/>
          <w:kern w:val="0"/>
          <w:sz w:val="20"/>
          <w:szCs w:val="20"/>
          <w:lang w:val="en-US" w:eastAsia="zh-CN" w:bidi="ar-SA"/>
        </w:rPr>
        <w:t xml:space="preserve">                                      </w:t>
      </w:r>
      <m:oMath>
        <m:r>
          <m:rPr>
            <m:nor/>
            <m:sty m:val="p"/>
          </m:rPr>
          <w:rPr>
            <w:rFonts w:hint="default" w:ascii="Cambria Math" w:hAnsi="Cambria Math" w:eastAsia="SimSun" w:cs="Times New Roman"/>
            <w:b w:val="0"/>
            <w:i w:val="0"/>
            <w:kern w:val="0"/>
            <w:sz w:val="20"/>
            <w:szCs w:val="20"/>
            <w:lang w:val="en-US" w:eastAsia="zh-CN" w:bidi="ar-SA"/>
          </w:rPr>
          <m:t xml:space="preserve">2 ≥ </m:t>
        </m:r>
        <m:nary>
          <m:naryPr>
            <m:chr m:val="∏"/>
            <m:limLoc m:val="undOvr"/>
            <m:ctrlPr>
              <w:rPr>
                <w:rFonts w:hint="default" w:ascii="Cambria Math" w:hAnsi="Cambria Math" w:eastAsia="SimSun" w:cs="Times New Roman"/>
                <w:i/>
                <w:kern w:val="0"/>
                <w:sz w:val="20"/>
                <w:szCs w:val="20"/>
                <w:lang w:val="en-US" w:eastAsia="zh-CN" w:bidi="ar-SA"/>
              </w:rPr>
            </m:ctrlPr>
          </m:naryPr>
          <m:sub>
            <m:r>
              <m:rPr>
                <m:nor/>
              </m:rPr>
              <w:rPr>
                <w:rFonts w:hint="default" w:ascii="Cambria Math" w:hAnsi="Cambria Math" w:eastAsia="SimSun" w:cs="Times New Roman"/>
                <w:i/>
                <w:kern w:val="0"/>
                <w:sz w:val="20"/>
                <w:szCs w:val="20"/>
                <w:lang w:val="en-US" w:eastAsia="zh-CN" w:bidi="ar-SA"/>
              </w:rPr>
              <m:t>j</m:t>
            </m:r>
            <m:r>
              <m:rPr>
                <m:nor/>
                <m:sty m:val="p"/>
              </m:rPr>
              <w:rPr>
                <w:rFonts w:hint="default" w:ascii="Cambria Math" w:hAnsi="Cambria Math" w:eastAsia="SimSun" w:cs="Times New Roman"/>
                <w:b w:val="0"/>
                <w:i w:val="0"/>
                <w:kern w:val="0"/>
                <w:sz w:val="20"/>
                <w:szCs w:val="20"/>
                <w:lang w:val="en-US" w:eastAsia="zh-CN" w:bidi="ar-SA"/>
              </w:rPr>
              <m:t>=1</m:t>
            </m:r>
            <m:ctrlPr>
              <w:rPr>
                <w:rFonts w:hint="default" w:ascii="Cambria Math" w:hAnsi="Cambria Math" w:eastAsia="SimSun" w:cs="Times New Roman"/>
                <w:i/>
                <w:kern w:val="0"/>
                <w:sz w:val="20"/>
                <w:szCs w:val="20"/>
                <w:lang w:val="en-US" w:eastAsia="zh-CN" w:bidi="ar-SA"/>
              </w:rPr>
            </m:ctrlPr>
          </m:sub>
          <m:sup>
            <m:r>
              <m:rPr>
                <m:nor/>
              </m:rPr>
              <w:rPr>
                <w:rFonts w:hint="default" w:ascii="Cambria Math" w:hAnsi="Cambria Math" w:eastAsia="SimSun" w:cs="Times New Roman"/>
                <w:i/>
                <w:kern w:val="0"/>
                <w:sz w:val="20"/>
                <w:szCs w:val="20"/>
                <w:lang w:val="en-US" w:eastAsia="zh-CN" w:bidi="ar-SA"/>
              </w:rPr>
              <m:t>n</m:t>
            </m:r>
            <m:ctrlPr>
              <w:rPr>
                <w:rFonts w:hint="default" w:ascii="Cambria Math" w:hAnsi="Cambria Math" w:eastAsia="SimSun" w:cs="Times New Roman"/>
                <w:i/>
                <w:kern w:val="0"/>
                <w:sz w:val="20"/>
                <w:szCs w:val="20"/>
                <w:lang w:val="en-US" w:eastAsia="zh-CN" w:bidi="ar-SA"/>
              </w:rPr>
            </m:ctrlPr>
          </m:sup>
          <m:e>
            <m:r>
              <m:rPr>
                <m:nor/>
                <m:sty m:val="p"/>
              </m:rPr>
              <w:rPr>
                <w:rFonts w:hint="default" w:ascii="Cambria Math" w:hAnsi="Cambria Math" w:eastAsia="SimSun" w:cs="Times New Roman"/>
                <w:b w:val="0"/>
                <w:i w:val="0"/>
                <w:kern w:val="0"/>
                <w:sz w:val="20"/>
                <w:szCs w:val="20"/>
                <w:lang w:val="en-US" w:eastAsia="zh-CN" w:bidi="ar-SA"/>
              </w:rPr>
              <m:t>(</m:t>
            </m:r>
            <m:r>
              <m:rPr>
                <m:nor/>
              </m:rPr>
              <w:rPr>
                <w:rFonts w:hint="default" w:ascii="Cambria Math" w:hAnsi="Cambria Math" w:eastAsia="SimSun" w:cs="Times New Roman"/>
                <w:i/>
                <w:kern w:val="0"/>
                <w:sz w:val="20"/>
                <w:szCs w:val="20"/>
                <w:lang w:val="en-US" w:eastAsia="zh-CN" w:bidi="ar-SA"/>
              </w:rPr>
              <m:t>U</m:t>
            </m:r>
            <m:r>
              <m:rPr>
                <m:nor/>
                <m:sty m:val="p"/>
              </m:rPr>
              <w:rPr>
                <w:rFonts w:hint="default" w:ascii="Cambria Math" w:hAnsi="Cambria Math" w:eastAsia="SimSun" w:cs="Times New Roman"/>
                <w:b w:val="0"/>
                <w:i w:val="0"/>
                <w:kern w:val="0"/>
                <w:sz w:val="20"/>
                <w:szCs w:val="20"/>
                <w:lang w:val="en-US" w:eastAsia="zh-CN" w:bidi="ar-SA"/>
              </w:rPr>
              <m:t>(</m:t>
            </m:r>
            <m:r>
              <m:rPr>
                <m:nor/>
              </m:rPr>
              <w:rPr>
                <w:rFonts w:hint="default" w:ascii="Cambria Math" w:hAnsi="Cambria Math" w:cs="Times New Roman"/>
                <w:i/>
                <w:sz w:val="20"/>
                <w:szCs w:val="20"/>
              </w:rPr>
              <m:t>τj</m:t>
            </m:r>
            <m:r>
              <m:rPr>
                <m:nor/>
                <m:sty m:val="p"/>
              </m:rPr>
              <w:rPr>
                <w:rFonts w:hint="default" w:ascii="Cambria Math" w:hAnsi="Cambria Math" w:cs="Times New Roman"/>
                <w:b w:val="0"/>
                <w:i w:val="0"/>
                <w:sz w:val="20"/>
                <w:szCs w:val="20"/>
                <w:lang w:val="en-US"/>
              </w:rPr>
              <m:t>)+1)</m:t>
            </m:r>
            <m:ctrlPr>
              <w:rPr>
                <w:rFonts w:hint="default" w:ascii="Cambria Math" w:hAnsi="Cambria Math" w:cs="Times New Roman"/>
                <w:i/>
                <w:sz w:val="20"/>
                <w:szCs w:val="20"/>
                <w:lang w:val="en-US"/>
              </w:rPr>
            </m:ctrlPr>
          </m:e>
        </m:nary>
      </m:oMath>
      <w:r>
        <w:rPr>
          <w:rFonts w:hint="default" w:hAnsi="Cambria Math" w:cs="Times New Roman"/>
          <w:i w:val="0"/>
          <w:sz w:val="20"/>
          <w:szCs w:val="20"/>
          <w:lang w:val="en-US"/>
        </w:rPr>
        <w:t xml:space="preserve">               (4)</w:t>
      </w:r>
    </w:p>
    <w:p w14:paraId="5A414632">
      <w:pPr>
        <w:keepNext w:val="0"/>
        <w:keepLines w:val="0"/>
        <w:widowControl/>
        <w:suppressLineNumbers w:val="0"/>
        <w:jc w:val="both"/>
        <w:rPr>
          <w:rFonts w:hint="default" w:hAnsi="Cambria Math" w:cs="Times New Roman"/>
          <w:i w:val="0"/>
          <w:sz w:val="20"/>
          <w:szCs w:val="20"/>
          <w:lang w:val="en-US"/>
        </w:rPr>
      </w:pPr>
    </w:p>
    <w:p w14:paraId="6BBEEFE6">
      <w:pPr>
        <w:spacing w:before="60" w:after="60"/>
        <w:jc w:val="both"/>
        <w:rPr>
          <w:sz w:val="20"/>
          <w:szCs w:val="20"/>
        </w:rPr>
      </w:pPr>
      <w:r>
        <w:rPr>
          <w:rFonts w:ascii="Times New Roman" w:hAnsi="Times New Roman" w:eastAsia="Times New Roman" w:cs="Times New Roman"/>
          <w:b w:val="0"/>
          <w:bCs w:val="0"/>
          <w:i w:val="0"/>
          <w:iCs w:val="0"/>
          <w:sz w:val="20"/>
          <w:szCs w:val="20"/>
        </w:rPr>
        <w:t>Unlike prior work that restricts analysis to homogeneous multi-core systems [21], this study considers heterogeneous cores where each core δₖ possesses a distinct maximum operating frequency f_max(δₖ). This heterogeneity reflects the architecture of realistic edge devices such as ARM big.LITTLE systems, where performance and efficiency cores coexist. Operating cores at unnecessarily high frequencies leads to quadratic increases in power consumption, since P = V² · f, making frequency minimisation a primary design objective.</w:t>
      </w:r>
    </w:p>
    <w:p w14:paraId="148F7803">
      <w:pPr>
        <w:spacing w:before="60" w:after="60"/>
        <w:jc w:val="both"/>
        <w:rPr>
          <w:sz w:val="20"/>
          <w:szCs w:val="20"/>
        </w:rPr>
      </w:pPr>
      <w:r>
        <w:rPr>
          <w:rFonts w:ascii="Times New Roman" w:hAnsi="Times New Roman" w:eastAsia="Times New Roman" w:cs="Times New Roman"/>
          <w:b w:val="0"/>
          <w:bCs w:val="0"/>
          <w:i w:val="0"/>
          <w:iCs w:val="0"/>
          <w:sz w:val="20"/>
          <w:szCs w:val="20"/>
        </w:rPr>
        <w:t>The cumulative workload of task τⱼ at scheduling instant t includes its own execution demand plus the interference from all higher-priority tasks:</w:t>
      </w:r>
    </w:p>
    <w:p w14:paraId="7EEBB61A">
      <w:pPr>
        <w:spacing w:before="80" w:after="80"/>
        <w:jc w:val="center"/>
        <w:rPr>
          <w:rFonts w:hint="default" w:ascii="Times New Roman" w:hAnsi="Times New Roman" w:eastAsia="SimSun" w:cs="Times New Roman"/>
          <w:kern w:val="0"/>
          <w:sz w:val="20"/>
          <w:szCs w:val="20"/>
          <w:lang w:val="en-US" w:eastAsia="zh-CN" w:bidi="ar"/>
        </w:rPr>
      </w:pPr>
      <w:r>
        <w:rPr>
          <w:rFonts w:hint="default" w:hAnsi="Cambria Math" w:eastAsia="SimSun" w:cs="Times New Roman"/>
          <w:i w:val="0"/>
          <w:kern w:val="0"/>
          <w:sz w:val="20"/>
          <w:szCs w:val="20"/>
          <w:lang w:val="en-US" w:eastAsia="zh-CN" w:bidi="ar-SA"/>
        </w:rPr>
        <w:t xml:space="preserve">                     </w:t>
      </w:r>
      <m:oMath>
        <m:r>
          <m:rPr>
            <m:nor/>
          </m:rPr>
          <w:rPr>
            <w:rFonts w:hint="default" w:ascii="Cambria Math" w:hAnsi="Cambria Math" w:eastAsia="SimSun" w:cs="Times New Roman"/>
            <w:i/>
            <w:kern w:val="0"/>
            <w:sz w:val="20"/>
            <w:szCs w:val="20"/>
            <w:lang w:val="en-US" w:eastAsia="zh-CN" w:bidi="ar-SA"/>
          </w:rPr>
          <m:t>Lj</m:t>
        </m:r>
        <m:r>
          <m:rPr>
            <m:nor/>
            <m:sty m:val="p"/>
          </m:rPr>
          <w:rPr>
            <w:rFonts w:hint="default" w:ascii="Cambria Math" w:hAnsi="Cambria Math" w:eastAsia="SimSun" w:cs="Times New Roman"/>
            <w:b w:val="0"/>
            <w:i w:val="0"/>
            <w:kern w:val="0"/>
            <w:sz w:val="20"/>
            <w:szCs w:val="20"/>
            <w:lang w:val="en-US" w:eastAsia="zh-CN" w:bidi="ar-SA"/>
          </w:rPr>
          <m:t>(</m:t>
        </m:r>
        <m:r>
          <m:rPr>
            <m:nor/>
          </m:rPr>
          <w:rPr>
            <w:rFonts w:hint="default" w:ascii="Cambria Math" w:hAnsi="Cambria Math" w:eastAsia="SimSun" w:cs="Times New Roman"/>
            <w:i/>
            <w:kern w:val="0"/>
            <w:sz w:val="20"/>
            <w:szCs w:val="20"/>
            <w:lang w:val="en-US" w:eastAsia="zh-CN" w:bidi="ar-SA"/>
          </w:rPr>
          <m:t>t</m:t>
        </m:r>
        <m:r>
          <m:rPr>
            <m:nor/>
            <m:sty m:val="p"/>
          </m:rPr>
          <w:rPr>
            <w:rFonts w:hint="default" w:ascii="Cambria Math" w:hAnsi="Cambria Math" w:eastAsia="SimSun" w:cs="Times New Roman"/>
            <w:b w:val="0"/>
            <w:i w:val="0"/>
            <w:kern w:val="0"/>
            <w:sz w:val="20"/>
            <w:szCs w:val="20"/>
            <w:lang w:val="en-US" w:eastAsia="zh-CN" w:bidi="ar-SA"/>
          </w:rPr>
          <m:t xml:space="preserve">) = </m:t>
        </m:r>
        <m:r>
          <m:rPr>
            <m:nor/>
          </m:rPr>
          <w:rPr>
            <w:rFonts w:hint="default" w:ascii="Cambria Math" w:hAnsi="Cambria Math" w:eastAsia="SimSun" w:cs="Times New Roman"/>
            <w:i/>
            <w:kern w:val="0"/>
            <w:sz w:val="20"/>
            <w:szCs w:val="20"/>
            <w:lang w:val="en-US" w:eastAsia="zh-CN" w:bidi="ar-SA"/>
          </w:rPr>
          <m:t>Cj</m:t>
        </m:r>
        <m:r>
          <m:rPr>
            <m:nor/>
            <m:sty m:val="p"/>
          </m:rPr>
          <w:rPr>
            <w:rFonts w:hint="default" w:ascii="Cambria Math" w:hAnsi="Cambria Math" w:eastAsia="SimSun" w:cs="Times New Roman"/>
            <w:b w:val="0"/>
            <w:i w:val="0"/>
            <w:kern w:val="0"/>
            <w:sz w:val="20"/>
            <w:szCs w:val="20"/>
            <w:lang w:val="en-US" w:eastAsia="zh-CN" w:bidi="ar-SA"/>
          </w:rPr>
          <m:t xml:space="preserve">+ </m:t>
        </m:r>
        <m:nary>
          <m:naryPr>
            <m:chr m:val="∑"/>
            <m:limLoc m:val="undOvr"/>
            <m:ctrlPr>
              <w:rPr>
                <w:rFonts w:hint="default" w:ascii="Cambria Math" w:hAnsi="Cambria Math" w:eastAsia="SimSun" w:cs="Times New Roman"/>
                <w:i/>
                <w:kern w:val="0"/>
                <w:sz w:val="20"/>
                <w:szCs w:val="20"/>
                <w:lang w:val="en-US" w:eastAsia="zh-CN" w:bidi="ar-SA"/>
              </w:rPr>
            </m:ctrlPr>
          </m:naryPr>
          <m:sub>
            <m:r>
              <m:rPr>
                <m:nor/>
              </m:rPr>
              <w:rPr>
                <w:rFonts w:hint="default" w:ascii="Cambria Math" w:hAnsi="Cambria Math" w:eastAsia="SimSun" w:cs="Times New Roman"/>
                <w:i/>
                <w:kern w:val="0"/>
                <w:sz w:val="20"/>
                <w:szCs w:val="20"/>
                <w:lang w:val="en-US" w:eastAsia="zh-CN" w:bidi="ar-SA"/>
              </w:rPr>
              <m:t>i</m:t>
            </m:r>
            <m:r>
              <m:rPr>
                <m:nor/>
                <m:sty m:val="p"/>
              </m:rPr>
              <w:rPr>
                <w:rFonts w:hint="default" w:ascii="Cambria Math" w:hAnsi="Cambria Math" w:eastAsia="SimSun" w:cs="Times New Roman"/>
                <w:b w:val="0"/>
                <w:i w:val="0"/>
                <w:kern w:val="0"/>
                <w:sz w:val="20"/>
                <w:szCs w:val="20"/>
                <w:lang w:val="en-US" w:eastAsia="zh-CN" w:bidi="ar-SA"/>
              </w:rPr>
              <m:t>=1</m:t>
            </m:r>
            <m:ctrlPr>
              <w:rPr>
                <w:rFonts w:hint="default" w:ascii="Cambria Math" w:hAnsi="Cambria Math" w:eastAsia="SimSun" w:cs="Times New Roman"/>
                <w:i/>
                <w:kern w:val="0"/>
                <w:sz w:val="20"/>
                <w:szCs w:val="20"/>
                <w:lang w:val="en-US" w:eastAsia="zh-CN" w:bidi="ar-SA"/>
              </w:rPr>
            </m:ctrlPr>
          </m:sub>
          <m:sup>
            <m:r>
              <m:rPr>
                <m:nor/>
              </m:rPr>
              <w:rPr>
                <w:rFonts w:hint="default" w:ascii="Cambria Math" w:hAnsi="Cambria Math" w:eastAsia="SimSun" w:cs="Times New Roman"/>
                <w:i/>
                <w:kern w:val="0"/>
                <w:sz w:val="20"/>
                <w:szCs w:val="20"/>
                <w:lang w:val="en-US" w:eastAsia="zh-CN" w:bidi="ar-SA"/>
              </w:rPr>
              <m:t>j</m:t>
            </m:r>
            <m:r>
              <m:rPr>
                <m:nor/>
                <m:sty m:val="p"/>
              </m:rPr>
              <w:rPr>
                <w:rFonts w:hint="default" w:ascii="Cambria Math" w:hAnsi="Cambria Math" w:eastAsia="SimSun" w:cs="Times New Roman"/>
                <w:b w:val="0"/>
                <w:i w:val="0"/>
                <w:kern w:val="0"/>
                <w:sz w:val="20"/>
                <w:szCs w:val="20"/>
                <w:lang w:val="en-US" w:eastAsia="zh-CN" w:bidi="ar-SA"/>
              </w:rPr>
              <m:t>−1</m:t>
            </m:r>
            <m:ctrlPr>
              <w:rPr>
                <w:rFonts w:hint="default" w:ascii="Cambria Math" w:hAnsi="Cambria Math" w:eastAsia="SimSun" w:cs="Times New Roman"/>
                <w:i/>
                <w:kern w:val="0"/>
                <w:sz w:val="20"/>
                <w:szCs w:val="20"/>
                <w:lang w:val="en-US" w:eastAsia="zh-CN" w:bidi="ar-SA"/>
              </w:rPr>
            </m:ctrlPr>
          </m:sup>
          <m:e>
            <m:r>
              <m:rPr>
                <m:nor/>
                <m:sty m:val="p"/>
              </m:rPr>
              <w:rPr>
                <w:rFonts w:hint="default" w:ascii="Cambria Math" w:hAnsi="Cambria Math" w:eastAsia="SimSun" w:cs="Times New Roman"/>
                <w:b w:val="0"/>
                <w:i w:val="0"/>
                <w:sz w:val="20"/>
                <w:szCs w:val="20"/>
              </w:rPr>
              <m:t>⌈</m:t>
            </m:r>
            <m:f>
              <m:fPr>
                <m:ctrlPr>
                  <w:rPr>
                    <w:rFonts w:hint="default" w:ascii="Cambria Math" w:hAnsi="Cambria Math" w:eastAsia="SimSun" w:cs="Times New Roman"/>
                    <w:sz w:val="20"/>
                    <w:szCs w:val="20"/>
                  </w:rPr>
                </m:ctrlPr>
              </m:fPr>
              <m:num>
                <m:r>
                  <m:rPr>
                    <m:nor/>
                    <m:sty m:val="p"/>
                  </m:rPr>
                  <w:rPr>
                    <w:rFonts w:hint="default" w:ascii="Cambria Math" w:hAnsi="Cambria Math" w:eastAsia="SimSun" w:cs="Times New Roman"/>
                    <w:b w:val="0"/>
                    <w:i w:val="0"/>
                    <w:sz w:val="20"/>
                    <w:szCs w:val="20"/>
                    <w:lang w:val="en-US"/>
                  </w:rPr>
                  <m:t>t</m:t>
                </m:r>
                <m:ctrlPr>
                  <w:rPr>
                    <w:rFonts w:hint="default" w:ascii="Cambria Math" w:hAnsi="Cambria Math" w:eastAsia="SimSun" w:cs="Times New Roman"/>
                    <w:sz w:val="20"/>
                    <w:szCs w:val="20"/>
                  </w:rPr>
                </m:ctrlPr>
              </m:num>
              <m:den>
                <m:r>
                  <m:rPr>
                    <m:nor/>
                    <m:sty m:val="p"/>
                  </m:rPr>
                  <w:rPr>
                    <w:rFonts w:hint="default" w:ascii="Cambria Math" w:hAnsi="Cambria Math" w:eastAsia="SimSun" w:cs="Times New Roman"/>
                    <w:b w:val="0"/>
                    <w:i w:val="0"/>
                    <w:sz w:val="20"/>
                    <w:szCs w:val="20"/>
                    <w:lang w:val="en-US"/>
                  </w:rPr>
                  <m:t>Pj</m:t>
                </m:r>
                <m:ctrlPr>
                  <w:rPr>
                    <w:rFonts w:hint="default" w:ascii="Cambria Math" w:hAnsi="Cambria Math" w:eastAsia="SimSun" w:cs="Times New Roman"/>
                    <w:sz w:val="20"/>
                    <w:szCs w:val="20"/>
                  </w:rPr>
                </m:ctrlPr>
              </m:den>
            </m:f>
            <m:r>
              <m:rPr>
                <m:nor/>
                <m:sty m:val="p"/>
              </m:rPr>
              <w:rPr>
                <w:rFonts w:hint="default" w:ascii="Cambria Math" w:hAnsi="Cambria Math" w:eastAsia="SimSun" w:cs="Times New Roman"/>
                <w:b w:val="0"/>
                <w:i w:val="0"/>
                <w:sz w:val="20"/>
                <w:szCs w:val="20"/>
              </w:rPr>
              <m:t>⌉</m:t>
            </m:r>
            <m:r>
              <m:rPr>
                <m:nor/>
              </m:rPr>
              <w:rPr>
                <w:rFonts w:hint="default" w:ascii="Cambria Math" w:hAnsi="Cambria Math" w:eastAsia="SimSun" w:cs="Times New Roman"/>
                <w:i/>
                <w:kern w:val="0"/>
                <w:sz w:val="20"/>
                <w:szCs w:val="20"/>
                <w:lang w:val="en-US" w:eastAsia="zh-CN" w:bidi="ar-SA"/>
              </w:rPr>
              <m:t>Ci</m:t>
            </m:r>
            <m:ctrlPr>
              <w:rPr>
                <w:rFonts w:hint="default" w:ascii="Cambria Math" w:hAnsi="Cambria Math" w:eastAsia="SimSun" w:cs="Times New Roman"/>
                <w:i/>
                <w:kern w:val="0"/>
                <w:sz w:val="20"/>
                <w:szCs w:val="20"/>
                <w:lang w:val="en-US" w:eastAsia="zh-CN" w:bidi="ar-SA"/>
              </w:rPr>
            </m:ctrlPr>
          </m:e>
        </m:nary>
      </m:oMath>
      <w:r>
        <w:rPr>
          <w:rFonts w:hint="default" w:ascii="Times New Roman" w:hAnsi="Times New Roman" w:eastAsia="SimSun" w:cs="Times New Roman"/>
          <w:kern w:val="0"/>
          <w:sz w:val="20"/>
          <w:szCs w:val="20"/>
          <w:lang w:val="en-US" w:eastAsia="zh-CN" w:bidi="ar"/>
        </w:rPr>
        <w:t>​                      (5)</w:t>
      </w:r>
    </w:p>
    <w:p w14:paraId="1A32762D">
      <w:pPr>
        <w:spacing w:before="80" w:after="80"/>
        <w:jc w:val="center"/>
        <w:rPr>
          <w:rFonts w:hint="default" w:ascii="Times New Roman" w:hAnsi="Times New Roman" w:eastAsia="SimSun" w:cs="Times New Roman"/>
          <w:kern w:val="0"/>
          <w:sz w:val="20"/>
          <w:szCs w:val="20"/>
          <w:lang w:val="en-US" w:eastAsia="zh-CN" w:bidi="ar"/>
        </w:rPr>
      </w:pPr>
    </w:p>
    <w:p w14:paraId="1723DCE2">
      <w:pPr>
        <w:spacing w:before="60" w:after="60"/>
        <w:jc w:val="both"/>
        <w:rPr>
          <w:sz w:val="20"/>
          <w:szCs w:val="20"/>
        </w:rPr>
      </w:pPr>
      <w:r>
        <w:rPr>
          <w:rFonts w:ascii="Times New Roman" w:hAnsi="Times New Roman" w:eastAsia="Times New Roman" w:cs="Times New Roman"/>
          <w:b w:val="0"/>
          <w:bCs w:val="0"/>
          <w:i w:val="0"/>
          <w:iCs w:val="0"/>
          <w:sz w:val="20"/>
          <w:szCs w:val="20"/>
        </w:rPr>
        <w:t>A task is feasible for execution on a given core at time instant t if and only if the following workload condition is satisfied:</w:t>
      </w:r>
    </w:p>
    <w:p w14:paraId="70B24958">
      <w:pPr>
        <w:pStyle w:val="16"/>
        <w:keepNext w:val="0"/>
        <w:keepLines w:val="0"/>
        <w:widowControl/>
        <w:suppressLineNumbers w:val="0"/>
        <w:jc w:val="center"/>
        <w:rPr>
          <w:rFonts w:hint="default" w:ascii="Times New Roman" w:hAnsi="Times New Roman" w:cs="Times New Roman"/>
          <w:sz w:val="20"/>
          <w:szCs w:val="20"/>
          <w:lang w:val="en-US"/>
        </w:rPr>
      </w:pPr>
      <w:r>
        <w:rPr>
          <w:rFonts w:hint="default" w:hAnsi="Cambria Math"/>
          <w:i w:val="0"/>
          <w:sz w:val="20"/>
          <w:szCs w:val="20"/>
          <w:lang w:val="en-US"/>
        </w:rPr>
        <w:t xml:space="preserve">                           </w:t>
      </w:r>
      <m:oMath>
        <m:r>
          <m:rPr/>
          <w:rPr>
            <w:rFonts w:hint="default" w:ascii="Cambria Math" w:hAnsi="Cambria Math" w:eastAsia="SimSun"/>
            <w:sz w:val="20"/>
            <w:szCs w:val="20"/>
          </w:rPr>
          <m:t>t≥</m:t>
        </m:r>
        <m:func>
          <m:funcPr>
            <m:ctrlPr>
              <w:rPr>
                <w:rFonts w:hint="default" w:ascii="Cambria Math" w:hAnsi="Cambria Math" w:eastAsia="SimSun"/>
                <w:sz w:val="20"/>
                <w:szCs w:val="20"/>
              </w:rPr>
            </m:ctrlPr>
          </m:funcPr>
          <m:fName>
            <m:limLow>
              <m:limLowPr>
                <m:ctrlPr>
                  <w:rPr>
                    <w:rFonts w:hint="default" w:ascii="Cambria Math" w:hAnsi="Cambria Math" w:eastAsia="SimSun"/>
                    <w:sz w:val="20"/>
                    <w:szCs w:val="20"/>
                  </w:rPr>
                </m:ctrlPr>
              </m:limLowPr>
              <m:e>
                <m:r>
                  <m:rPr>
                    <m:sty m:val="p"/>
                  </m:rPr>
                  <w:rPr>
                    <w:rFonts w:hint="default" w:ascii="Cambria Math" w:hAnsi="Cambria Math" w:eastAsia="SimSun"/>
                    <w:sz w:val="20"/>
                    <w:szCs w:val="20"/>
                  </w:rPr>
                  <m:t>min</m:t>
                </m:r>
                <m:ctrlPr>
                  <w:rPr>
                    <w:rFonts w:ascii="Cambria Math" w:hAnsi="Cambria Math" w:eastAsia="SimSun"/>
                    <w:sz w:val="20"/>
                    <w:szCs w:val="20"/>
                  </w:rPr>
                </m:ctrlPr>
              </m:e>
              <m:lim>
                <m:r>
                  <m:rPr/>
                  <w:rPr>
                    <w:rFonts w:hint="default" w:ascii="Cambria Math" w:hAnsi="Cambria Math" w:eastAsia="SimSun"/>
                    <w:sz w:val="20"/>
                    <w:szCs w:val="20"/>
                  </w:rPr>
                  <m:t>i∈</m:t>
                </m:r>
                <m:sSub>
                  <m:sSubPr>
                    <m:ctrlPr>
                      <w:rPr>
                        <w:rFonts w:hint="default" w:ascii="Cambria Math" w:hAnsi="Cambria Math" w:eastAsia="SimSun"/>
                        <w:sz w:val="20"/>
                        <w:szCs w:val="20"/>
                      </w:rPr>
                    </m:ctrlPr>
                  </m:sSubPr>
                  <m:e>
                    <m:r>
                      <m:rPr/>
                      <w:rPr>
                        <w:rFonts w:hint="default" w:ascii="Cambria Math" w:hAnsi="Cambria Math" w:eastAsia="SimSun"/>
                        <w:sz w:val="20"/>
                        <w:szCs w:val="20"/>
                      </w:rPr>
                      <m:t>S</m:t>
                    </m:r>
                    <m:ctrlPr>
                      <w:rPr>
                        <w:rFonts w:ascii="Cambria Math" w:hAnsi="Cambria Math" w:eastAsia="SimSun"/>
                        <w:sz w:val="20"/>
                        <w:szCs w:val="20"/>
                      </w:rPr>
                    </m:ctrlPr>
                  </m:e>
                  <m:sub>
                    <m:r>
                      <m:rPr/>
                      <w:rPr>
                        <w:rFonts w:hint="default" w:ascii="Cambria Math" w:hAnsi="Cambria Math" w:eastAsia="SimSun"/>
                        <w:sz w:val="20"/>
                        <w:szCs w:val="20"/>
                      </w:rPr>
                      <m:t>i</m:t>
                    </m:r>
                    <m:ctrlPr>
                      <w:rPr>
                        <w:rFonts w:ascii="Cambria Math" w:hAnsi="Cambria Math" w:eastAsia="SimSun"/>
                        <w:sz w:val="20"/>
                        <w:szCs w:val="20"/>
                      </w:rPr>
                    </m:ctrlPr>
                  </m:sub>
                </m:sSub>
                <m:ctrlPr>
                  <w:rPr>
                    <w:rFonts w:hint="default" w:ascii="Cambria Math" w:hAnsi="Cambria Math" w:eastAsia="SimSun"/>
                    <w:sz w:val="20"/>
                    <w:szCs w:val="20"/>
                  </w:rPr>
                </m:ctrlPr>
              </m:lim>
            </m:limLow>
            <m:ctrlPr>
              <w:rPr>
                <w:rFonts w:hint="default" w:ascii="Cambria Math" w:hAnsi="Cambria Math" w:eastAsia="SimSun"/>
                <w:sz w:val="20"/>
                <w:szCs w:val="20"/>
              </w:rPr>
            </m:ctrlPr>
          </m:fName>
          <m:e>
            <m:sSub>
              <m:sSubPr>
                <m:ctrlPr>
                  <w:rPr>
                    <w:rFonts w:hint="default" w:ascii="Cambria Math" w:hAnsi="Cambria Math" w:eastAsia="SimSun"/>
                    <w:sz w:val="20"/>
                    <w:szCs w:val="20"/>
                  </w:rPr>
                </m:ctrlPr>
              </m:sSubPr>
              <m:e>
                <m:r>
                  <m:rPr/>
                  <w:rPr>
                    <w:rFonts w:hint="default" w:ascii="Cambria Math" w:hAnsi="Cambria Math" w:eastAsia="SimSun"/>
                    <w:sz w:val="20"/>
                    <w:szCs w:val="20"/>
                  </w:rPr>
                  <m:t>L</m:t>
                </m:r>
                <m:ctrlPr>
                  <w:rPr>
                    <w:rFonts w:hint="default" w:ascii="Cambria Math" w:hAnsi="Cambria Math" w:eastAsia="SimSun"/>
                    <w:sz w:val="20"/>
                    <w:szCs w:val="20"/>
                  </w:rPr>
                </m:ctrlPr>
              </m:e>
              <m:sub>
                <m:r>
                  <m:rPr/>
                  <w:rPr>
                    <w:rFonts w:hint="default" w:ascii="Cambria Math" w:hAnsi="Cambria Math" w:eastAsia="SimSun"/>
                    <w:sz w:val="20"/>
                    <w:szCs w:val="20"/>
                  </w:rPr>
                  <m:t>i</m:t>
                </m:r>
                <m:ctrlPr>
                  <w:rPr>
                    <w:rFonts w:hint="default" w:ascii="Cambria Math" w:hAnsi="Cambria Math" w:eastAsia="SimSun"/>
                    <w:sz w:val="20"/>
                    <w:szCs w:val="20"/>
                  </w:rPr>
                </m:ctrlPr>
              </m:sub>
            </m:sSub>
            <m:ctrlPr>
              <w:rPr>
                <w:rFonts w:hint="default" w:ascii="Cambria Math" w:hAnsi="Cambria Math" w:eastAsia="SimSun"/>
                <w:sz w:val="20"/>
                <w:szCs w:val="20"/>
              </w:rPr>
            </m:ctrlPr>
          </m:e>
        </m:func>
        <m:r>
          <m:rPr/>
          <w:rPr>
            <w:rFonts w:hint="default" w:ascii="Cambria Math" w:hAnsi="Cambria Math" w:eastAsia="SimSun"/>
            <w:sz w:val="20"/>
            <w:szCs w:val="20"/>
          </w:rPr>
          <m:t>(t)</m:t>
        </m:r>
      </m:oMath>
      <w:r>
        <w:rPr>
          <w:rFonts w:hint="default" w:hAnsi="Cambria Math"/>
          <w:i w:val="0"/>
          <w:sz w:val="20"/>
          <w:szCs w:val="20"/>
          <w:lang w:val="en-US"/>
        </w:rPr>
        <w:t xml:space="preserve"> </w:t>
      </w:r>
      <w:r>
        <w:rPr>
          <w:rFonts w:hint="default" w:hAnsi="Cambria Math" w:cs="Times New Roman"/>
          <w:b w:val="0"/>
          <w:i w:val="0"/>
          <w:kern w:val="0"/>
          <w:sz w:val="20"/>
          <w:szCs w:val="20"/>
          <w:lang w:val="en-US" w:eastAsia="zh-CN" w:bidi="ar-SA"/>
        </w:rPr>
        <w:t xml:space="preserve">                                 (6)</w:t>
      </w:r>
    </w:p>
    <w:p w14:paraId="6CFF1080">
      <w:pPr>
        <w:spacing w:before="60" w:after="60"/>
        <w:jc w:val="both"/>
        <w:rPr>
          <w:sz w:val="20"/>
          <w:szCs w:val="20"/>
        </w:rPr>
      </w:pPr>
      <w:r>
        <w:rPr>
          <w:rFonts w:ascii="Times New Roman" w:hAnsi="Times New Roman" w:eastAsia="Times New Roman" w:cs="Times New Roman"/>
          <w:b w:val="0"/>
          <w:bCs w:val="0"/>
          <w:i w:val="0"/>
          <w:iCs w:val="0"/>
          <w:sz w:val="20"/>
          <w:szCs w:val="20"/>
        </w:rPr>
        <w:t>The set of scheduling points Sⱼ for task τⱼ is defined as:</w:t>
      </w:r>
    </w:p>
    <w:p w14:paraId="09C72583">
      <w:pPr>
        <w:keepNext w:val="0"/>
        <w:keepLines w:val="0"/>
        <w:widowControl/>
        <w:suppressLineNumbers w:val="0"/>
        <w:jc w:val="center"/>
        <w:rPr>
          <w:rFonts w:hint="default" w:hAnsi="Cambria Math" w:eastAsia="SimSun" w:cs="Times New Roman"/>
          <w:b w:val="0"/>
          <w:i w:val="0"/>
          <w:sz w:val="20"/>
          <w:szCs w:val="20"/>
          <w:lang w:val="en-US"/>
        </w:rPr>
      </w:pPr>
      <w:r>
        <w:rPr>
          <w:rFonts w:hint="default" w:hAnsi="Cambria Math" w:eastAsia="SimSun" w:cs="Times New Roman"/>
          <w:i w:val="0"/>
          <w:sz w:val="20"/>
          <w:szCs w:val="20"/>
          <w:lang w:val="en-US"/>
        </w:rPr>
        <w:t xml:space="preserve">             </w:t>
      </w:r>
      <m:oMath>
        <m:r>
          <m:rPr>
            <m:nor/>
          </m:rPr>
          <w:rPr>
            <w:rFonts w:hint="default" w:ascii="Cambria Math" w:hAnsi="Cambria Math" w:eastAsia="SimSun" w:cs="Times New Roman"/>
            <w:i/>
            <w:sz w:val="20"/>
            <w:szCs w:val="20"/>
            <w:lang w:val="en-US"/>
          </w:rPr>
          <m:t>St</m:t>
        </m:r>
        <m:r>
          <m:rPr>
            <m:nor/>
            <m:sty m:val="p"/>
          </m:rPr>
          <w:rPr>
            <w:rFonts w:hint="default" w:ascii="Cambria Math" w:hAnsi="Cambria Math" w:eastAsia="SimSun" w:cs="Times New Roman"/>
            <w:b w:val="0"/>
            <w:i w:val="0"/>
            <w:sz w:val="20"/>
            <w:szCs w:val="20"/>
          </w:rPr>
          <m:t>=</m:t>
        </m:r>
        <m:r>
          <m:rPr>
            <m:nor/>
          </m:rPr>
          <w:rPr>
            <w:rFonts w:hint="default" w:ascii="Cambria Math" w:hAnsi="Cambria Math" w:eastAsia="SimSun" w:cs="Times New Roman"/>
            <w:i/>
            <w:sz w:val="20"/>
            <w:szCs w:val="20"/>
          </w:rPr>
          <m:t>l</m:t>
        </m:r>
        <m:r>
          <m:rPr>
            <m:nor/>
          </m:rPr>
          <w:rPr>
            <w:rFonts w:hint="default" w:ascii="Cambria Math" w:hAnsi="Cambria Math" w:eastAsia="SimSun" w:cs="Times New Roman"/>
            <w:i/>
            <w:sz w:val="20"/>
            <w:szCs w:val="20"/>
            <w:lang w:val="en-US"/>
          </w:rPr>
          <m:t>j</m:t>
        </m:r>
        <m:r>
          <m:rPr>
            <m:nor/>
            <m:sty m:val="p"/>
          </m:rPr>
          <w:rPr>
            <w:rFonts w:hint="default" w:ascii="Cambria Math" w:hAnsi="Cambria Math" w:eastAsia="SimSun" w:cs="Times New Roman"/>
            <w:b w:val="0"/>
            <w:i w:val="0"/>
            <w:sz w:val="20"/>
            <w:szCs w:val="20"/>
            <w:lang w:val="en-US"/>
          </w:rPr>
          <m:t>.</m:t>
        </m:r>
        <m:r>
          <m:rPr>
            <m:nor/>
          </m:rPr>
          <w:rPr>
            <w:rFonts w:hint="default" w:ascii="Cambria Math" w:hAnsi="Cambria Math" w:eastAsia="SimSun" w:cs="Times New Roman"/>
            <w:i/>
            <w:sz w:val="20"/>
            <w:szCs w:val="20"/>
          </w:rPr>
          <m:t>P</m:t>
        </m:r>
        <m:r>
          <m:rPr>
            <m:nor/>
          </m:rPr>
          <w:rPr>
            <w:rFonts w:hint="default" w:ascii="Cambria Math" w:hAnsi="Cambria Math" w:eastAsia="SimSun" w:cs="Times New Roman"/>
            <w:i/>
            <w:sz w:val="20"/>
            <w:szCs w:val="20"/>
            <w:lang w:val="en-US"/>
          </w:rPr>
          <m:t>j</m:t>
        </m:r>
        <m:r>
          <m:rPr>
            <m:nor/>
            <m:sty m:val="p"/>
          </m:rPr>
          <w:rPr>
            <w:rFonts w:hint="default" w:ascii="Cambria Math" w:hAnsi="Cambria Math" w:eastAsia="SimSun" w:cs="Times New Roman"/>
            <w:b w:val="0"/>
            <w:i w:val="0"/>
            <w:sz w:val="20"/>
            <w:szCs w:val="20"/>
          </w:rPr>
          <m:t>,</m:t>
        </m:r>
        <m:r>
          <m:rPr>
            <m:nor/>
          </m:rPr>
          <w:rPr>
            <w:rFonts w:hint="default" w:ascii="Cambria Math" w:hAnsi="Cambria Math" w:eastAsia="SimSun" w:cs="Times New Roman"/>
            <w:i/>
            <w:sz w:val="20"/>
            <w:szCs w:val="20"/>
            <w:lang w:val="en-US"/>
          </w:rPr>
          <m:t>i</m:t>
        </m:r>
        <m:r>
          <m:rPr>
            <m:nor/>
            <m:sty m:val="p"/>
          </m:rPr>
          <w:rPr>
            <w:rFonts w:hint="default" w:ascii="Cambria Math" w:hAnsi="Cambria Math" w:eastAsia="SimSun" w:cs="Times New Roman"/>
            <w:b w:val="0"/>
            <w:i w:val="0"/>
            <w:sz w:val="20"/>
            <w:szCs w:val="20"/>
          </w:rPr>
          <m:t>=1,...,</m:t>
        </m:r>
        <m:r>
          <m:rPr>
            <m:nor/>
          </m:rPr>
          <w:rPr>
            <w:rFonts w:hint="default" w:ascii="Cambria Math" w:hAnsi="Cambria Math" w:eastAsia="SimSun" w:cs="Times New Roman"/>
            <w:i/>
            <w:sz w:val="20"/>
            <w:szCs w:val="20"/>
            <w:lang w:val="en-US"/>
          </w:rPr>
          <m:t>j</m:t>
        </m:r>
        <m:r>
          <m:rPr>
            <m:nor/>
            <m:sty m:val="p"/>
          </m:rPr>
          <w:rPr>
            <w:rFonts w:hint="default" w:ascii="Cambria Math" w:hAnsi="Cambria Math" w:eastAsia="SimSun" w:cs="Times New Roman"/>
            <w:b w:val="0"/>
            <w:i w:val="0"/>
            <w:sz w:val="20"/>
            <w:szCs w:val="20"/>
          </w:rPr>
          <m:t>−1;</m:t>
        </m:r>
        <m:r>
          <m:rPr>
            <m:nor/>
          </m:rPr>
          <w:rPr>
            <w:rFonts w:hint="default" w:ascii="Cambria Math" w:hAnsi="Cambria Math" w:eastAsia="SimSun" w:cs="Times New Roman"/>
            <w:i/>
            <w:sz w:val="20"/>
            <w:szCs w:val="20"/>
          </w:rPr>
          <m:t>l</m:t>
        </m:r>
        <m:r>
          <m:rPr>
            <m:nor/>
          </m:rPr>
          <w:rPr>
            <w:rFonts w:hint="default" w:ascii="Cambria Math" w:hAnsi="Cambria Math" w:eastAsia="SimSun" w:cs="Times New Roman"/>
            <w:i/>
            <w:sz w:val="20"/>
            <w:szCs w:val="20"/>
            <w:lang w:val="en-US"/>
          </w:rPr>
          <m:t>j</m:t>
        </m:r>
        <m:r>
          <m:rPr>
            <m:nor/>
            <m:sty m:val="p"/>
          </m:rPr>
          <w:rPr>
            <w:rFonts w:hint="default" w:ascii="Cambria Math" w:hAnsi="Cambria Math" w:eastAsia="SimSun" w:cs="Times New Roman"/>
            <w:b w:val="0"/>
            <w:i w:val="0"/>
            <w:sz w:val="20"/>
            <w:szCs w:val="20"/>
          </w:rPr>
          <m:t>=1,...,⌊</m:t>
        </m:r>
        <m:f>
          <m:fPr>
            <m:ctrlPr>
              <w:rPr>
                <w:rFonts w:hint="default" w:ascii="Cambria Math" w:hAnsi="Cambria Math" w:eastAsia="SimSun" w:cs="Times New Roman"/>
                <w:i/>
                <w:sz w:val="20"/>
                <w:szCs w:val="20"/>
              </w:rPr>
            </m:ctrlPr>
          </m:fPr>
          <m:num>
            <m:r>
              <m:rPr>
                <m:nor/>
              </m:rPr>
              <w:rPr>
                <w:rFonts w:hint="default" w:ascii="Cambria Math" w:hAnsi="Cambria Math" w:eastAsia="SimSun" w:cs="Times New Roman"/>
                <w:i/>
                <w:sz w:val="20"/>
                <w:szCs w:val="20"/>
                <w:lang w:val="en-US"/>
              </w:rPr>
              <m:t>Pj</m:t>
            </m:r>
            <m:ctrlPr>
              <w:rPr>
                <w:rFonts w:hint="default" w:ascii="Cambria Math" w:hAnsi="Cambria Math" w:eastAsia="SimSun" w:cs="Times New Roman"/>
                <w:i/>
                <w:sz w:val="20"/>
                <w:szCs w:val="20"/>
              </w:rPr>
            </m:ctrlPr>
          </m:num>
          <m:den>
            <m:r>
              <m:rPr>
                <m:nor/>
              </m:rPr>
              <w:rPr>
                <w:rFonts w:hint="default" w:ascii="Cambria Math" w:hAnsi="Cambria Math" w:eastAsia="SimSun" w:cs="Times New Roman"/>
                <w:i/>
                <w:sz w:val="20"/>
                <w:szCs w:val="20"/>
                <w:lang w:val="en-US"/>
              </w:rPr>
              <m:t>Pi</m:t>
            </m:r>
            <m:ctrlPr>
              <w:rPr>
                <w:rFonts w:hint="default" w:ascii="Cambria Math" w:hAnsi="Cambria Math" w:eastAsia="SimSun" w:cs="Times New Roman"/>
                <w:i/>
                <w:sz w:val="20"/>
                <w:szCs w:val="20"/>
              </w:rPr>
            </m:ctrlPr>
          </m:den>
        </m:f>
        <m:r>
          <m:rPr>
            <m:nor/>
            <m:sty m:val="p"/>
          </m:rPr>
          <w:rPr>
            <w:rFonts w:hint="default" w:ascii="Cambria Math" w:hAnsi="Cambria Math" w:eastAsia="SimSun" w:cs="Times New Roman"/>
            <w:b w:val="0"/>
            <w:i w:val="0"/>
            <w:sz w:val="20"/>
            <w:szCs w:val="20"/>
          </w:rPr>
          <m:t>⌋</m:t>
        </m:r>
      </m:oMath>
      <w:r>
        <w:rPr>
          <w:rFonts w:hint="default" w:hAnsi="Cambria Math" w:eastAsia="SimSun" w:cs="Times New Roman"/>
          <w:b w:val="0"/>
          <w:i w:val="0"/>
          <w:sz w:val="20"/>
          <w:szCs w:val="20"/>
          <w:lang w:val="en-US"/>
        </w:rPr>
        <w:t xml:space="preserve">                        (7)</w:t>
      </w:r>
    </w:p>
    <w:p w14:paraId="031376A7">
      <w:pPr>
        <w:keepNext w:val="0"/>
        <w:keepLines w:val="0"/>
        <w:widowControl/>
        <w:suppressLineNumbers w:val="0"/>
        <w:jc w:val="center"/>
        <w:rPr>
          <w:rFonts w:hint="default" w:hAnsi="Cambria Math" w:eastAsia="SimSun" w:cs="Times New Roman"/>
          <w:b w:val="0"/>
          <w:i w:val="0"/>
          <w:sz w:val="20"/>
          <w:szCs w:val="20"/>
          <w:lang w:val="en-US"/>
        </w:rPr>
      </w:pPr>
    </w:p>
    <w:p w14:paraId="678FBC38">
      <w:pPr>
        <w:spacing w:before="60" w:after="60"/>
        <w:jc w:val="both"/>
        <w:rPr>
          <w:sz w:val="20"/>
          <w:szCs w:val="20"/>
        </w:rPr>
      </w:pPr>
      <w:r>
        <w:rPr>
          <w:rFonts w:ascii="Times New Roman" w:hAnsi="Times New Roman" w:eastAsia="Times New Roman" w:cs="Times New Roman"/>
          <w:b w:val="0"/>
          <w:bCs w:val="0"/>
          <w:i w:val="0"/>
          <w:iCs w:val="0"/>
          <w:sz w:val="20"/>
          <w:szCs w:val="20"/>
        </w:rPr>
        <w:t>The overall task set satisfies its timing constraints when the following global condition holds:</w:t>
      </w:r>
    </w:p>
    <w:p w14:paraId="60206825">
      <w:pPr>
        <w:spacing w:before="80" w:after="80"/>
        <w:jc w:val="center"/>
        <w:rPr>
          <w:rFonts w:hint="default" w:ascii="Times New Roman" w:hAnsi="Times New Roman" w:eastAsia="Times New Roman" w:cs="Times New Roman"/>
          <w:i w:val="0"/>
          <w:sz w:val="20"/>
          <w:szCs w:val="20"/>
        </w:rPr>
      </w:pPr>
    </w:p>
    <w:p w14:paraId="279A238A">
      <w:pPr>
        <w:spacing w:before="80" w:after="80"/>
        <w:jc w:val="center"/>
        <w:rPr>
          <w:rFonts w:hint="default" w:hAnsi="Cambria Math" w:eastAsia="Times New Roman"/>
          <w:i/>
          <w:iCs/>
          <w:sz w:val="20"/>
          <w:szCs w:val="20"/>
          <w:lang w:val="en-US"/>
        </w:rPr>
      </w:pPr>
      <w:r>
        <w:rPr>
          <w:rFonts w:hint="default" w:ascii="Times New Roman" w:hAnsi="Times New Roman" w:eastAsia="Times New Roman" w:cs="Times New Roman"/>
          <w:i w:val="0"/>
          <w:sz w:val="20"/>
          <w:szCs w:val="20"/>
          <w:lang w:val="en-US"/>
        </w:rPr>
        <w:t xml:space="preserve">                      </w:t>
      </w:r>
      <m:oMath>
        <m:r>
          <m:rPr>
            <m:nor/>
            <m:sty m:val="p"/>
          </m:rPr>
          <w:rPr>
            <w:rFonts w:hint="default" w:ascii="Times New Roman" w:hAnsi="Times New Roman" w:eastAsia="Times New Roman" w:cs="Times New Roman"/>
            <w:b w:val="0"/>
            <w:i w:val="0"/>
            <w:sz w:val="20"/>
            <w:szCs w:val="20"/>
          </w:rPr>
          <m:t>1≥</m:t>
        </m:r>
        <m:func>
          <m:funcPr>
            <m:ctrlPr>
              <w:rPr>
                <w:rFonts w:hint="default" w:ascii="Cambria Math" w:hAnsi="Cambria Math" w:eastAsia="Times New Roman" w:cs="Times New Roman"/>
                <w:sz w:val="20"/>
                <w:szCs w:val="20"/>
              </w:rPr>
            </m:ctrlPr>
          </m:funcPr>
          <m:fName>
            <m:limLow>
              <m:limLowPr>
                <m:ctrlPr>
                  <w:rPr>
                    <w:rFonts w:hint="default" w:ascii="Cambria Math" w:hAnsi="Cambria Math" w:eastAsia="Times New Roman" w:cs="Times New Roman"/>
                    <w:sz w:val="20"/>
                    <w:szCs w:val="20"/>
                  </w:rPr>
                </m:ctrlPr>
              </m:limLowPr>
              <m:e>
                <m:r>
                  <m:rPr>
                    <m:nor/>
                    <m:sty m:val="p"/>
                  </m:rPr>
                  <w:rPr>
                    <w:rFonts w:hint="default" w:ascii="Times New Roman" w:hAnsi="Times New Roman" w:eastAsia="Times New Roman" w:cs="Times New Roman"/>
                    <w:b w:val="0"/>
                    <w:i w:val="0"/>
                    <w:sz w:val="20"/>
                    <w:szCs w:val="20"/>
                  </w:rPr>
                  <m:t>max</m:t>
                </m:r>
                <m:ctrlPr>
                  <w:rPr>
                    <w:rFonts w:hint="default" w:ascii="Cambria Math" w:hAnsi="Cambria Math" w:eastAsia="Times New Roman" w:cs="Times New Roman"/>
                    <w:sz w:val="20"/>
                    <w:szCs w:val="20"/>
                  </w:rPr>
                </m:ctrlPr>
              </m:e>
              <m:lim>
                <m:r>
                  <m:rPr>
                    <m:nor/>
                  </m:rPr>
                  <w:rPr>
                    <w:rFonts w:hint="default" w:ascii="Times New Roman" w:hAnsi="Times New Roman" w:eastAsia="Times New Roman" w:cs="Times New Roman"/>
                    <w:i/>
                    <w:sz w:val="20"/>
                    <w:szCs w:val="20"/>
                  </w:rPr>
                  <m:t>i</m:t>
                </m:r>
                <m:r>
                  <m:rPr>
                    <m:nor/>
                    <m:sty m:val="p"/>
                  </m:rPr>
                  <w:rPr>
                    <w:rFonts w:hint="default" w:ascii="Times New Roman" w:hAnsi="Times New Roman" w:eastAsia="Times New Roman" w:cs="Times New Roman"/>
                    <w:b w:val="0"/>
                    <w:i w:val="0"/>
                    <w:sz w:val="20"/>
                    <w:szCs w:val="20"/>
                  </w:rPr>
                  <m:t>=1,…,</m:t>
                </m:r>
                <m:r>
                  <m:rPr>
                    <m:nor/>
                  </m:rPr>
                  <w:rPr>
                    <w:rFonts w:hint="default" w:ascii="Times New Roman" w:hAnsi="Times New Roman" w:eastAsia="Times New Roman" w:cs="Times New Roman"/>
                    <w:i/>
                    <w:sz w:val="20"/>
                    <w:szCs w:val="20"/>
                  </w:rPr>
                  <m:t>k</m:t>
                </m:r>
                <m:ctrlPr>
                  <w:rPr>
                    <w:rFonts w:hint="default" w:ascii="Cambria Math" w:hAnsi="Cambria Math" w:eastAsia="Times New Roman" w:cs="Times New Roman"/>
                    <w:sz w:val="20"/>
                    <w:szCs w:val="20"/>
                  </w:rPr>
                </m:ctrlPr>
              </m:lim>
            </m:limLow>
            <m:ctrlPr>
              <w:rPr>
                <w:rFonts w:hint="default" w:ascii="Cambria Math" w:hAnsi="Cambria Math" w:eastAsia="Times New Roman" w:cs="Times New Roman"/>
                <w:sz w:val="20"/>
                <w:szCs w:val="20"/>
              </w:rPr>
            </m:ctrlPr>
          </m:fName>
          <m:e>
            <m:d>
              <m:dPr>
                <m:begChr m:val="{"/>
                <m:endChr m:val="}"/>
                <m:ctrlPr>
                  <w:rPr>
                    <w:rFonts w:hint="default" w:ascii="Cambria Math" w:hAnsi="Cambria Math" w:eastAsia="Times New Roman" w:cs="Times New Roman"/>
                    <w:i/>
                    <w:sz w:val="20"/>
                    <w:szCs w:val="20"/>
                  </w:rPr>
                </m:ctrlPr>
              </m:dPr>
              <m:e>
                <m:f>
                  <m:fPr>
                    <m:ctrlPr>
                      <w:rPr>
                        <w:rFonts w:hint="default" w:ascii="Cambria Math" w:hAnsi="Cambria Math" w:eastAsia="Times New Roman" w:cs="Times New Roman"/>
                        <w:i/>
                        <w:sz w:val="20"/>
                        <w:szCs w:val="20"/>
                      </w:rPr>
                    </m:ctrlPr>
                  </m:fPr>
                  <m:num>
                    <m:func>
                      <m:funcPr>
                        <m:ctrlPr>
                          <w:rPr>
                            <w:rFonts w:hint="default" w:ascii="Cambria Math" w:hAnsi="Cambria Math" w:eastAsia="Times New Roman" w:cs="Times New Roman"/>
                            <w:sz w:val="20"/>
                            <w:szCs w:val="20"/>
                          </w:rPr>
                        </m:ctrlPr>
                      </m:funcPr>
                      <m:fName>
                        <m:limLow>
                          <m:limLowPr>
                            <m:ctrlPr>
                              <w:rPr>
                                <w:rFonts w:hint="default" w:ascii="Cambria Math" w:hAnsi="Cambria Math" w:eastAsia="Times New Roman" w:cs="Times New Roman"/>
                                <w:sz w:val="20"/>
                                <w:szCs w:val="20"/>
                              </w:rPr>
                            </m:ctrlPr>
                          </m:limLowPr>
                          <m:e>
                            <m:r>
                              <m:rPr>
                                <m:nor/>
                                <m:sty m:val="p"/>
                              </m:rPr>
                              <w:rPr>
                                <w:rFonts w:hint="default" w:ascii="Times New Roman" w:hAnsi="Times New Roman" w:eastAsia="Times New Roman" w:cs="Times New Roman"/>
                                <w:b w:val="0"/>
                                <w:i w:val="0"/>
                                <w:sz w:val="20"/>
                                <w:szCs w:val="20"/>
                              </w:rPr>
                              <m:t>min</m:t>
                            </m:r>
                            <m:ctrlPr>
                              <w:rPr>
                                <w:rFonts w:hint="default" w:ascii="Cambria Math" w:hAnsi="Cambria Math" w:eastAsia="Times New Roman" w:cs="Times New Roman"/>
                                <w:sz w:val="20"/>
                                <w:szCs w:val="20"/>
                              </w:rPr>
                            </m:ctrlPr>
                          </m:e>
                          <m:lim>
                            <m:r>
                              <m:rPr>
                                <m:nor/>
                              </m:rPr>
                              <w:rPr>
                                <w:rFonts w:hint="default" w:ascii="Times New Roman" w:hAnsi="Times New Roman" w:eastAsia="Times New Roman" w:cs="Times New Roman"/>
                                <w:i/>
                                <w:sz w:val="20"/>
                                <w:szCs w:val="20"/>
                              </w:rPr>
                              <m:t>t</m:t>
                            </m:r>
                            <m:r>
                              <m:rPr>
                                <m:nor/>
                                <m:sty m:val="p"/>
                              </m:rPr>
                              <w:rPr>
                                <w:rFonts w:hint="default" w:ascii="Times New Roman" w:hAnsi="Times New Roman" w:eastAsia="Times New Roman" w:cs="Times New Roman"/>
                                <w:b w:val="0"/>
                                <w:i w:val="0"/>
                                <w:sz w:val="20"/>
                                <w:szCs w:val="20"/>
                              </w:rPr>
                              <m:t>∈</m:t>
                            </m:r>
                            <m:sSub>
                              <m:sSubPr>
                                <m:ctrlPr>
                                  <w:rPr>
                                    <w:rFonts w:hint="default" w:ascii="Cambria Math" w:hAnsi="Cambria Math" w:eastAsia="Times New Roman" w:cs="Times New Roman"/>
                                    <w:sz w:val="20"/>
                                    <w:szCs w:val="20"/>
                                  </w:rPr>
                                </m:ctrlPr>
                              </m:sSubPr>
                              <m:e>
                                <m:r>
                                  <m:rPr>
                                    <m:nor/>
                                  </m:rPr>
                                  <w:rPr>
                                    <w:rFonts w:hint="default" w:ascii="Times New Roman" w:hAnsi="Times New Roman" w:eastAsia="Times New Roman" w:cs="Times New Roman"/>
                                    <w:i/>
                                    <w:sz w:val="20"/>
                                    <w:szCs w:val="20"/>
                                  </w:rPr>
                                  <m:t>S</m:t>
                                </m:r>
                                <m:ctrlPr>
                                  <w:rPr>
                                    <w:rFonts w:hint="default" w:ascii="Cambria Math" w:hAnsi="Cambria Math" w:eastAsia="Times New Roman" w:cs="Times New Roman"/>
                                    <w:sz w:val="20"/>
                                    <w:szCs w:val="20"/>
                                  </w:rPr>
                                </m:ctrlPr>
                              </m:e>
                              <m:sub>
                                <m:r>
                                  <m:rPr>
                                    <m:nor/>
                                  </m:rPr>
                                  <w:rPr>
                                    <w:rFonts w:hint="default" w:ascii="Times New Roman" w:hAnsi="Times New Roman" w:eastAsia="Times New Roman" w:cs="Times New Roman"/>
                                    <w:i/>
                                    <w:sz w:val="20"/>
                                    <w:szCs w:val="20"/>
                                  </w:rPr>
                                  <m:t>i</m:t>
                                </m:r>
                                <m:ctrlPr>
                                  <w:rPr>
                                    <w:rFonts w:hint="default" w:ascii="Cambria Math" w:hAnsi="Cambria Math" w:eastAsia="Times New Roman" w:cs="Times New Roman"/>
                                    <w:sz w:val="20"/>
                                    <w:szCs w:val="20"/>
                                  </w:rPr>
                                </m:ctrlPr>
                              </m:sub>
                            </m:sSub>
                            <m:ctrlPr>
                              <w:rPr>
                                <w:rFonts w:hint="default" w:ascii="Cambria Math" w:hAnsi="Cambria Math" w:eastAsia="Times New Roman" w:cs="Times New Roman"/>
                                <w:sz w:val="20"/>
                                <w:szCs w:val="20"/>
                              </w:rPr>
                            </m:ctrlPr>
                          </m:lim>
                        </m:limLow>
                        <m:ctrlPr>
                          <w:rPr>
                            <w:rFonts w:hint="default" w:ascii="Cambria Math" w:hAnsi="Cambria Math" w:eastAsia="Times New Roman" w:cs="Times New Roman"/>
                            <w:sz w:val="20"/>
                            <w:szCs w:val="20"/>
                          </w:rPr>
                        </m:ctrlPr>
                      </m:fName>
                      <m:e>
                        <m:sSub>
                          <m:sSubPr>
                            <m:ctrlPr>
                              <w:rPr>
                                <w:rFonts w:hint="default" w:ascii="Cambria Math" w:hAnsi="Cambria Math" w:eastAsia="Times New Roman" w:cs="Times New Roman"/>
                                <w:sz w:val="20"/>
                                <w:szCs w:val="20"/>
                              </w:rPr>
                            </m:ctrlPr>
                          </m:sSubPr>
                          <m:e>
                            <m:r>
                              <m:rPr>
                                <m:nor/>
                              </m:rPr>
                              <w:rPr>
                                <w:rFonts w:hint="default" w:ascii="Times New Roman" w:hAnsi="Times New Roman" w:eastAsia="Times New Roman" w:cs="Times New Roman"/>
                                <w:i/>
                                <w:sz w:val="20"/>
                                <w:szCs w:val="20"/>
                              </w:rPr>
                              <m:t>L</m:t>
                            </m:r>
                            <m:ctrlPr>
                              <w:rPr>
                                <w:rFonts w:hint="default" w:ascii="Cambria Math" w:hAnsi="Cambria Math" w:eastAsia="Times New Roman" w:cs="Times New Roman"/>
                                <w:sz w:val="20"/>
                                <w:szCs w:val="20"/>
                              </w:rPr>
                            </m:ctrlPr>
                          </m:e>
                          <m:sub>
                            <m:r>
                              <m:rPr>
                                <m:nor/>
                              </m:rPr>
                              <w:rPr>
                                <w:rFonts w:hint="default" w:ascii="Times New Roman" w:hAnsi="Times New Roman" w:eastAsia="Times New Roman" w:cs="Times New Roman"/>
                                <w:i/>
                                <w:sz w:val="20"/>
                                <w:szCs w:val="20"/>
                              </w:rPr>
                              <m:t>i</m:t>
                            </m:r>
                            <m:ctrlPr>
                              <w:rPr>
                                <w:rFonts w:hint="default" w:ascii="Cambria Math" w:hAnsi="Cambria Math" w:eastAsia="Times New Roman" w:cs="Times New Roman"/>
                                <w:sz w:val="20"/>
                                <w:szCs w:val="20"/>
                              </w:rPr>
                            </m:ctrlPr>
                          </m:sub>
                        </m:sSub>
                        <m:ctrlPr>
                          <w:rPr>
                            <w:rFonts w:hint="default" w:ascii="Cambria Math" w:hAnsi="Cambria Math" w:eastAsia="Times New Roman" w:cs="Times New Roman"/>
                            <w:sz w:val="20"/>
                            <w:szCs w:val="20"/>
                          </w:rPr>
                        </m:ctrlPr>
                      </m:e>
                    </m:func>
                    <m:r>
                      <m:rPr>
                        <m:nor/>
                        <m:sty m:val="p"/>
                      </m:rPr>
                      <w:rPr>
                        <w:rFonts w:hint="default" w:ascii="Times New Roman" w:hAnsi="Times New Roman" w:eastAsia="Times New Roman" w:cs="Times New Roman"/>
                        <w:b w:val="0"/>
                        <w:i w:val="0"/>
                        <w:sz w:val="20"/>
                        <w:szCs w:val="20"/>
                      </w:rPr>
                      <m:t>(</m:t>
                    </m:r>
                    <m:r>
                      <m:rPr>
                        <m:nor/>
                      </m:rPr>
                      <w:rPr>
                        <w:rFonts w:hint="default" w:ascii="Times New Roman" w:hAnsi="Times New Roman" w:eastAsia="Times New Roman" w:cs="Times New Roman"/>
                        <w:i/>
                        <w:sz w:val="20"/>
                        <w:szCs w:val="20"/>
                      </w:rPr>
                      <m:t>t</m:t>
                    </m:r>
                    <m:r>
                      <m:rPr>
                        <m:nor/>
                        <m:sty m:val="p"/>
                      </m:rPr>
                      <w:rPr>
                        <w:rFonts w:hint="default" w:ascii="Times New Roman" w:hAnsi="Times New Roman" w:eastAsia="Times New Roman" w:cs="Times New Roman"/>
                        <w:b w:val="0"/>
                        <w:i w:val="0"/>
                        <w:sz w:val="20"/>
                        <w:szCs w:val="20"/>
                      </w:rPr>
                      <m:t>)</m:t>
                    </m:r>
                    <m:ctrlPr>
                      <w:rPr>
                        <w:rFonts w:hint="default" w:ascii="Cambria Math" w:hAnsi="Cambria Math" w:eastAsia="Times New Roman" w:cs="Times New Roman"/>
                        <w:sz w:val="20"/>
                        <w:szCs w:val="20"/>
                      </w:rPr>
                    </m:ctrlPr>
                  </m:num>
                  <m:den>
                    <m:r>
                      <m:rPr>
                        <m:nor/>
                      </m:rPr>
                      <w:rPr>
                        <w:rFonts w:hint="default" w:ascii="Times New Roman" w:hAnsi="Times New Roman" w:eastAsia="Times New Roman" w:cs="Times New Roman"/>
                        <w:i/>
                        <w:sz w:val="20"/>
                        <w:szCs w:val="20"/>
                      </w:rPr>
                      <m:t>t</m:t>
                    </m:r>
                    <m:ctrlPr>
                      <w:rPr>
                        <w:rFonts w:hint="default" w:ascii="Cambria Math" w:hAnsi="Cambria Math" w:eastAsia="Times New Roman" w:cs="Times New Roman"/>
                        <w:sz w:val="20"/>
                        <w:szCs w:val="20"/>
                      </w:rPr>
                    </m:ctrlPr>
                  </m:den>
                </m:f>
                <m:ctrlPr>
                  <w:rPr>
                    <w:rFonts w:hint="default" w:ascii="Cambria Math" w:hAnsi="Cambria Math" w:eastAsia="Times New Roman" w:cs="Times New Roman"/>
                    <w:i/>
                    <w:sz w:val="20"/>
                    <w:szCs w:val="20"/>
                  </w:rPr>
                </m:ctrlPr>
              </m:e>
            </m:d>
            <m:ctrlPr>
              <w:rPr>
                <w:rFonts w:hint="default" w:ascii="Cambria Math" w:hAnsi="Cambria Math" w:eastAsia="Times New Roman" w:cs="Times New Roman"/>
                <w:i/>
                <w:sz w:val="20"/>
                <w:szCs w:val="20"/>
              </w:rPr>
            </m:ctrlPr>
          </m:e>
        </m:func>
      </m:oMath>
      <w:r>
        <w:rPr>
          <w:rFonts w:hint="default" w:ascii="Times New Roman" w:hAnsi="Times New Roman" w:eastAsia="Times New Roman" w:cs="Times New Roman"/>
          <w:i/>
          <w:sz w:val="20"/>
          <w:szCs w:val="20"/>
          <w:lang w:val="en-US"/>
        </w:rPr>
        <w:t xml:space="preserve">        </w:t>
      </w:r>
      <w:r>
        <w:rPr>
          <w:rFonts w:hint="default" w:hAnsi="Cambria Math" w:eastAsia="Times New Roman"/>
          <w:i/>
          <w:sz w:val="20"/>
          <w:szCs w:val="20"/>
          <w:lang w:val="en-US"/>
        </w:rPr>
        <w:t xml:space="preserve">                            </w:t>
      </w:r>
      <w:r>
        <w:rPr>
          <w:rFonts w:hint="default" w:ascii="Times New Roman" w:hAnsi="Times New Roman" w:eastAsia="Times New Roman" w:cs="Times New Roman"/>
          <w:i/>
          <w:sz w:val="20"/>
          <w:szCs w:val="20"/>
          <w:lang w:val="en-US"/>
        </w:rPr>
        <w:t xml:space="preserve"> (8)</w:t>
      </w:r>
    </w:p>
    <w:p w14:paraId="5F7E065C">
      <w:pPr>
        <w:spacing w:before="60" w:after="60"/>
        <w:jc w:val="both"/>
        <w:rPr>
          <w:rFonts w:ascii="Times New Roman" w:hAnsi="Times New Roman" w:eastAsia="Times New Roman" w:cs="Times New Roman"/>
          <w:b w:val="0"/>
          <w:bCs w:val="0"/>
          <w:i w:val="0"/>
          <w:iCs w:val="0"/>
          <w:sz w:val="20"/>
          <w:szCs w:val="20"/>
        </w:rPr>
      </w:pPr>
    </w:p>
    <w:p w14:paraId="5C65C996">
      <w:pPr>
        <w:spacing w:before="60" w:after="60"/>
        <w:jc w:val="both"/>
        <m:rPr/>
        <w:rPr>
          <w:rFonts w:hint="default" w:hAnsi="Cambria Math" w:eastAsia="Times New Roman"/>
          <w:i w:val="0"/>
          <w:sz w:val="20"/>
        </w:rPr>
      </w:pPr>
      <w:r>
        <w:rPr>
          <w:rFonts w:ascii="Times New Roman" w:hAnsi="Times New Roman" w:eastAsia="Times New Roman" w:cs="Times New Roman"/>
          <w:b w:val="0"/>
          <w:bCs w:val="0"/>
          <w:i w:val="0"/>
          <w:iCs w:val="0"/>
          <w:sz w:val="20"/>
          <w:szCs w:val="20"/>
        </w:rPr>
        <w:t xml:space="preserve">Incorporating the speed dimension into the schedulability analysis, a task τⱼ can be executed at processor frequency fⱼ if the following condition is met at every </w:t>
      </w:r>
      <w:r>
        <w:rPr>
          <w:rFonts w:ascii="Times New Roman" w:hAnsi="Times New Roman" w:eastAsia="Times New Roman" w:cs="Times New Roman"/>
          <w:b w:val="0"/>
          <w:bCs w:val="0"/>
          <w:i w:val="0"/>
          <w:iCs w:val="0"/>
          <w:sz w:val="20"/>
          <w:szCs w:val="20"/>
          <w:lang w:val="en-US"/>
        </w:rPr>
        <w:t>scheduling</w:t>
      </w:r>
      <w:r>
        <w:rPr>
          <w:rFonts w:hint="default" w:ascii="Times New Roman" w:hAnsi="Times New Roman" w:eastAsia="Times New Roman" w:cs="Times New Roman"/>
          <w:b w:val="0"/>
          <w:bCs w:val="0"/>
          <w:i w:val="0"/>
          <w:iCs w:val="0"/>
          <w:sz w:val="20"/>
          <w:szCs w:val="20"/>
          <w:lang w:val="en-US"/>
        </w:rPr>
        <w:t xml:space="preserve"> point </w:t>
      </w:r>
      <m:oMath>
        <m:r>
          <m:rPr/>
          <w:rPr>
            <w:rFonts w:hint="default" w:ascii="Cambria Math" w:hAnsi="Cambria Math" w:eastAsia="Times New Roman"/>
            <w:sz w:val="20"/>
          </w:rPr>
          <m:t>t∈Sj</m:t>
        </m:r>
      </m:oMath>
    </w:p>
    <w:p w14:paraId="28834996">
      <w:pPr>
        <w:spacing w:before="60" w:after="60"/>
        <w:jc w:val="both"/>
        <m:rPr/>
        <w:rPr>
          <w:rFonts w:hint="default" w:hAnsi="Cambria Math" w:eastAsia="Times New Roman"/>
          <w:i w:val="0"/>
          <w:sz w:val="20"/>
          <w:lang w:val="en-US"/>
        </w:rPr>
      </w:pPr>
    </w:p>
    <w:p w14:paraId="3402732D">
      <w:pPr>
        <w:spacing w:before="60" w:after="60"/>
        <w:ind w:firstLine="3500" w:firstLineChars="1750"/>
        <w:jc w:val="both"/>
        <m:rPr/>
        <w:rPr>
          <w:rFonts w:hint="default" w:hAnsi="Cambria Math" w:eastAsia="Times New Roman"/>
          <w:b w:val="0"/>
          <w:bCs w:val="0"/>
          <w:i/>
          <w:iCs w:val="0"/>
          <w:sz w:val="20"/>
          <w:szCs w:val="20"/>
          <w:lang w:val="en-US"/>
        </w:rPr>
      </w:pPr>
      <m:oMath>
        <m:sSub>
          <m:sSubPr>
            <m:ctrlPr>
              <w:rPr>
                <w:rFonts w:hint="default" w:ascii="Cambria Math" w:hAnsi="Cambria Math" w:eastAsia="Times New Roman"/>
                <w:sz w:val="20"/>
              </w:rPr>
            </m:ctrlPr>
          </m:sSubPr>
          <m:e>
            <m:r>
              <m:rPr/>
              <w:rPr>
                <w:rFonts w:hint="default" w:ascii="Cambria Math" w:hAnsi="Cambria Math" w:eastAsia="Times New Roman"/>
                <w:sz w:val="20"/>
              </w:rPr>
              <m:t>f</m:t>
            </m:r>
            <m:ctrlPr>
              <w:rPr>
                <w:rFonts w:ascii="Cambria Math" w:hAnsi="Cambria Math" w:eastAsia="Times New Roman"/>
                <w:sz w:val="20"/>
              </w:rPr>
            </m:ctrlPr>
          </m:e>
          <m:sub>
            <m:r>
              <m:rPr/>
              <w:rPr>
                <w:rFonts w:hint="default" w:ascii="Cambria Math" w:hAnsi="Cambria Math" w:eastAsia="Times New Roman"/>
                <w:sz w:val="20"/>
              </w:rPr>
              <m:t>j</m:t>
            </m:r>
            <m:ctrlPr>
              <w:rPr>
                <w:rFonts w:ascii="Cambria Math" w:hAnsi="Cambria Math" w:eastAsia="Times New Roman"/>
                <w:sz w:val="20"/>
              </w:rPr>
            </m:ctrlPr>
          </m:sub>
        </m:sSub>
        <m:r>
          <m:rPr/>
          <w:rPr>
            <w:rFonts w:hint="default" w:ascii="Cambria Math" w:hAnsi="Cambria Math" w:eastAsia="Times New Roman"/>
            <w:sz w:val="20"/>
          </w:rPr>
          <m:t>≥mi</m:t>
        </m:r>
        <m:sSub>
          <m:sSubPr>
            <m:ctrlPr>
              <w:rPr>
                <w:rFonts w:hint="default" w:ascii="Cambria Math" w:hAnsi="Cambria Math" w:eastAsia="Times New Roman"/>
                <w:sz w:val="20"/>
              </w:rPr>
            </m:ctrlPr>
          </m:sSubPr>
          <m:e>
            <m:r>
              <m:rPr/>
              <w:rPr>
                <w:rFonts w:hint="default" w:ascii="Cambria Math" w:hAnsi="Cambria Math" w:eastAsia="Times New Roman"/>
                <w:sz w:val="20"/>
              </w:rPr>
              <m:t>n</m:t>
            </m:r>
            <m:ctrlPr>
              <w:rPr>
                <w:rFonts w:ascii="Cambria Math" w:hAnsi="Cambria Math" w:eastAsia="Times New Roman"/>
                <w:sz w:val="20"/>
              </w:rPr>
            </m:ctrlPr>
          </m:e>
          <m:sub>
            <m:r>
              <m:rPr/>
              <w:rPr>
                <w:rFonts w:hint="default" w:ascii="Cambria Math" w:hAnsi="Cambria Math" w:eastAsia="Times New Roman"/>
                <w:sz w:val="20"/>
              </w:rPr>
              <m:t>t∈</m:t>
            </m:r>
            <m:sSub>
              <m:sSubPr>
                <m:ctrlPr>
                  <w:rPr>
                    <w:rFonts w:hint="default" w:ascii="Cambria Math" w:hAnsi="Cambria Math" w:eastAsia="Times New Roman"/>
                    <w:sz w:val="20"/>
                  </w:rPr>
                </m:ctrlPr>
              </m:sSubPr>
              <m:e>
                <m:r>
                  <m:rPr/>
                  <w:rPr>
                    <w:rFonts w:hint="default" w:ascii="Cambria Math" w:hAnsi="Cambria Math" w:eastAsia="Times New Roman"/>
                    <w:sz w:val="20"/>
                  </w:rPr>
                  <m:t>S</m:t>
                </m:r>
                <m:ctrlPr>
                  <w:rPr>
                    <w:rFonts w:ascii="Cambria Math" w:hAnsi="Cambria Math" w:eastAsia="Times New Roman"/>
                    <w:sz w:val="20"/>
                  </w:rPr>
                </m:ctrlPr>
              </m:e>
              <m:sub>
                <m:r>
                  <m:rPr/>
                  <w:rPr>
                    <w:rFonts w:hint="default" w:ascii="Cambria Math" w:hAnsi="Cambria Math" w:eastAsia="Times New Roman"/>
                    <w:sz w:val="20"/>
                  </w:rPr>
                  <m:t>j</m:t>
                </m:r>
                <m:ctrlPr>
                  <w:rPr>
                    <w:rFonts w:ascii="Cambria Math" w:hAnsi="Cambria Math" w:eastAsia="Times New Roman"/>
                    <w:sz w:val="20"/>
                  </w:rPr>
                </m:ctrlPr>
              </m:sub>
            </m:sSub>
            <m:ctrlPr>
              <w:rPr>
                <w:rFonts w:hint="default"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C</m:t>
            </m:r>
            <m:ctrlPr>
              <w:rPr>
                <w:rFonts w:hint="default" w:ascii="Cambria Math" w:hAnsi="Cambria Math" w:eastAsia="Times New Roman"/>
                <w:sz w:val="20"/>
              </w:rPr>
            </m:ctrlPr>
          </m:e>
          <m:sub>
            <m:r>
              <m:rPr/>
              <w:rPr>
                <w:rFonts w:hint="default" w:ascii="Cambria Math" w:hAnsi="Cambria Math" w:eastAsia="Times New Roman"/>
                <w:sz w:val="20"/>
              </w:rPr>
              <m:t>j</m:t>
            </m:r>
            <m:ctrlPr>
              <w:rPr>
                <w:rFonts w:hint="default" w:ascii="Cambria Math" w:hAnsi="Cambria Math" w:eastAsia="Times New Roman"/>
                <w:sz w:val="20"/>
              </w:rPr>
            </m:ctrlPr>
          </m:sub>
        </m:sSub>
        <m:r>
          <m:rPr/>
          <w:rPr>
            <w:rFonts w:hint="default" w:ascii="Cambria Math" w:hAnsi="Cambria Math" w:eastAsia="Times New Roman"/>
            <w:sz w:val="20"/>
          </w:rPr>
          <m:t>+</m:t>
        </m:r>
        <m:sSubSup>
          <m:sSubSupPr>
            <m:ctrlPr>
              <w:rPr>
                <w:rFonts w:hint="default" w:ascii="Cambria Math" w:hAnsi="Cambria Math" w:eastAsia="Times New Roman"/>
                <w:sz w:val="20"/>
              </w:rPr>
            </m:ctrlPr>
          </m:sSubSupPr>
          <m:e>
            <m:r>
              <m:rPr>
                <m:sty m:val="p"/>
              </m:rPr>
              <w:rPr>
                <w:rFonts w:hint="default" w:ascii="Cambria Math" w:hAnsi="Cambria Math" w:eastAsia="Times New Roman"/>
                <w:sz w:val="20"/>
              </w:rPr>
              <m:t>Σ</m:t>
            </m:r>
            <m:ctrlPr>
              <w:rPr>
                <w:rFonts w:hint="default" w:ascii="Cambria Math" w:hAnsi="Cambria Math" w:eastAsia="Times New Roman"/>
                <w:sz w:val="20"/>
              </w:rPr>
            </m:ctrlPr>
          </m:e>
          <m:sub>
            <m:r>
              <m:rPr/>
              <w:rPr>
                <w:rFonts w:hint="default" w:ascii="Cambria Math" w:hAnsi="Cambria Math" w:eastAsia="Times New Roman"/>
                <w:sz w:val="20"/>
              </w:rPr>
              <m:t>i=1</m:t>
            </m:r>
            <m:ctrlPr>
              <w:rPr>
                <w:rFonts w:hint="default" w:ascii="Cambria Math" w:hAnsi="Cambria Math" w:eastAsia="Times New Roman"/>
                <w:sz w:val="20"/>
              </w:rPr>
            </m:ctrlPr>
          </m:sub>
          <m:sup>
            <m:r>
              <m:rPr/>
              <w:rPr>
                <w:rFonts w:hint="default" w:ascii="Cambria Math" w:hAnsi="Cambria Math" w:eastAsia="Times New Roman"/>
                <w:sz w:val="20"/>
              </w:rPr>
              <m:t>j−1</m:t>
            </m:r>
            <m:ctrlPr>
              <w:rPr>
                <w:rFonts w:hint="default" w:ascii="Cambria Math" w:hAnsi="Cambria Math" w:eastAsia="Times New Roman"/>
                <w:sz w:val="20"/>
              </w:rPr>
            </m:ctrlPr>
          </m:sup>
        </m:sSubSup>
        <m:r>
          <m:rPr>
            <m:sty m:val="p"/>
          </m:rPr>
          <w:rPr>
            <w:rFonts w:hint="default" w:ascii="Cambria Math" w:hAnsi="Cambria Math" w:eastAsia="Times New Roman"/>
            <w:sz w:val="20"/>
          </w:rPr>
          <m:t>⌈</m:t>
        </m:r>
        <m:r>
          <m:rPr/>
          <w:rPr>
            <w:rFonts w:hint="default" w:ascii="Cambria Math" w:hAnsi="Cambria Math" w:eastAsia="Times New Roman"/>
            <w:sz w:val="20"/>
          </w:rPr>
          <m:t>t/</m:t>
        </m:r>
        <m:sSub>
          <m:sSubPr>
            <m:ctrlPr>
              <w:rPr>
                <w:rFonts w:hint="default" w:ascii="Cambria Math" w:hAnsi="Cambria Math" w:eastAsia="Times New Roman"/>
                <w:sz w:val="20"/>
              </w:rPr>
            </m:ctrlPr>
          </m:sSubPr>
          <m:e>
            <m:r>
              <m:rPr/>
              <w:rPr>
                <w:rFonts w:hint="default" w:ascii="Cambria Math" w:hAnsi="Cambria Math" w:eastAsia="Times New Roman"/>
                <w:sz w:val="20"/>
              </w:rPr>
              <m:t>P</m:t>
            </m:r>
            <m:ctrlPr>
              <w:rPr>
                <w:rFonts w:hint="default" w:ascii="Cambria Math" w:hAnsi="Cambria Math" w:eastAsia="Times New Roman"/>
                <w:sz w:val="20"/>
              </w:rPr>
            </m:ctrlPr>
          </m:e>
          <m:sub>
            <m:r>
              <m:rPr/>
              <w:rPr>
                <w:rFonts w:hint="default" w:ascii="Cambria Math" w:hAnsi="Cambria Math" w:eastAsia="Times New Roman"/>
                <w:sz w:val="20"/>
              </w:rPr>
              <m:t>i</m:t>
            </m:r>
            <m:ctrlPr>
              <w:rPr>
                <w:rFonts w:hint="default" w:ascii="Cambria Math" w:hAnsi="Cambria Math" w:eastAsia="Times New Roman"/>
                <w:sz w:val="20"/>
              </w:rPr>
            </m:ctrlPr>
          </m:sub>
        </m:sSub>
        <m:r>
          <m:rPr>
            <m:sty m:val="p"/>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C</m:t>
            </m:r>
            <m:ctrlPr>
              <w:rPr>
                <w:rFonts w:hint="default" w:ascii="Cambria Math" w:hAnsi="Cambria Math" w:eastAsia="Times New Roman"/>
                <w:sz w:val="20"/>
              </w:rPr>
            </m:ctrlPr>
          </m:e>
          <m:sub>
            <m:r>
              <m:rPr/>
              <w:rPr>
                <w:rFonts w:hint="default" w:ascii="Cambria Math" w:hAnsi="Cambria Math" w:eastAsia="Times New Roman"/>
                <w:sz w:val="20"/>
              </w:rPr>
              <m:t>i</m:t>
            </m:r>
            <m:ctrlPr>
              <w:rPr>
                <w:rFonts w:hint="default" w:ascii="Cambria Math" w:hAnsi="Cambria Math" w:eastAsia="Times New Roman"/>
                <w:sz w:val="20"/>
              </w:rPr>
            </m:ctrlPr>
          </m:sub>
        </m:sSub>
        <m:r>
          <m:rPr/>
          <w:rPr>
            <w:rFonts w:hint="default" w:ascii="Cambria Math" w:hAnsi="Cambria Math" w:eastAsia="Times New Roman"/>
            <w:sz w:val="20"/>
          </w:rPr>
          <m:t>)/t)</m:t>
        </m:r>
      </m:oMath>
      <w:r>
        <m:rPr/>
        <w:rPr>
          <w:rFonts w:hint="default" w:hAnsi="Cambria Math" w:eastAsia="Times New Roman"/>
          <w:i/>
          <w:sz w:val="20"/>
          <w:lang w:val="en-US"/>
        </w:rPr>
        <w:t xml:space="preserve">             (9)</w:t>
      </w:r>
    </w:p>
    <w:p w14:paraId="46A99F2A">
      <w:pPr>
        <w:spacing w:before="60" w:after="60"/>
        <w:jc w:val="both"/>
        <m:rPr/>
        <w:rPr>
          <w:rFonts w:hint="default" w:hAnsi="Cambria Math" w:eastAsia="Times New Roman"/>
          <w:b w:val="0"/>
          <w:bCs w:val="0"/>
          <w:i/>
          <w:iCs w:val="0"/>
          <w:sz w:val="20"/>
          <w:szCs w:val="20"/>
          <w:lang w:val="en-US"/>
        </w:rPr>
      </w:pPr>
    </w:p>
    <w:p w14:paraId="33B1AF37">
      <w:pPr>
        <w:spacing w:before="60" w:after="60"/>
        <w:jc w:val="both"/>
        <w:rPr>
          <w:rFonts w:ascii="Times New Roman" w:hAnsi="Times New Roman" w:eastAsia="Times New Roman" w:cs="Times New Roman"/>
          <w:b w:val="0"/>
          <w:bCs w:val="0"/>
          <w:i w:val="0"/>
          <w:iCs w:val="0"/>
          <w:sz w:val="20"/>
          <w:szCs w:val="20"/>
        </w:rPr>
      </w:pPr>
      <w:r>
        <w:rPr>
          <w:rFonts w:ascii="Times New Roman" w:hAnsi="Times New Roman" w:eastAsia="Times New Roman" w:cs="Times New Roman"/>
          <w:b w:val="0"/>
          <w:bCs w:val="0"/>
          <w:i w:val="0"/>
          <w:iCs w:val="0"/>
          <w:sz w:val="20"/>
          <w:szCs w:val="20"/>
        </w:rPr>
        <w:t>for a task is the processor frequency computed at the very first scheduling point that satisfies the feasibility condition in (6). This avoids exhaustive enumeration of all scheduling points, yielding the time complexity O(m log n). The Least Feasible Speed (LeFeS), by contrast, searches all scheduling points and selects the global minimum, at a cost of O(mn):</w:t>
      </w:r>
    </w:p>
    <w:p w14:paraId="2D828D8F">
      <w:pPr>
        <w:spacing w:before="80" w:after="80"/>
        <w:jc w:val="center"/>
        <w:rPr>
          <w:sz w:val="20"/>
          <w:szCs w:val="20"/>
        </w:rPr>
      </w:pPr>
      <m:oMath>
        <m:sSub>
          <m:sSubPr>
            <m:ctrlPr>
              <w:rPr>
                <w:rFonts w:hint="default" w:ascii="Cambria Math" w:hAnsi="Cambria Math" w:eastAsia="Times New Roman"/>
                <w:sz w:val="20"/>
              </w:rPr>
            </m:ctrlPr>
          </m:sSubPr>
          <m:e>
            <m:r>
              <m:rPr/>
              <w:rPr>
                <w:rFonts w:hint="default" w:ascii="Cambria Math" w:hAnsi="Cambria Math" w:eastAsia="Times New Roman"/>
                <w:sz w:val="20"/>
              </w:rPr>
              <m:t>f</m:t>
            </m:r>
            <m:ctrlPr>
              <w:rPr>
                <w:rFonts w:ascii="Cambria Math" w:hAnsi="Cambria Math" w:eastAsia="Times New Roman"/>
                <w:sz w:val="20"/>
              </w:rPr>
            </m:ctrlPr>
          </m:e>
          <m:sub>
            <m:r>
              <m:rPr/>
              <w:rPr>
                <w:rFonts w:hint="default" w:ascii="Cambria Math" w:hAnsi="Cambria Math" w:eastAsia="Times New Roman"/>
                <w:sz w:val="20"/>
              </w:rPr>
              <m:t>j</m:t>
            </m:r>
            <m:ctrlPr>
              <w:rPr>
                <w:rFonts w:ascii="Cambria Math" w:hAnsi="Cambria Math" w:eastAsia="Times New Roman"/>
                <w:sz w:val="20"/>
              </w:rPr>
            </m:ctrlPr>
          </m:sub>
        </m:sSub>
        <m:r>
          <m:rPr/>
          <w:rPr>
            <w:rFonts w:hint="default" w:ascii="Cambria Math" w:hAnsi="Cambria Math" w:eastAsia="Times New Roman"/>
            <w:sz w:val="20"/>
          </w:rPr>
          <m:t>≥</m:t>
        </m:r>
        <m:r>
          <m:rPr>
            <m:sty m:val="p"/>
          </m:rPr>
          <w:rPr>
            <w:rFonts w:hint="default" w:ascii="Cambria Math" w:hAnsi="Cambria Math" w:eastAsia="Times New Roman"/>
            <w:sz w:val="20"/>
          </w:rPr>
          <m:t>min</m:t>
        </m:r>
        <m:r>
          <m:rPr/>
          <w:rPr>
            <w:rFonts w:hint="default" w:ascii="Cambria Math" w:hAnsi="Cambria Math" w:eastAsia="Times New Roman"/>
            <w:sz w:val="20"/>
          </w:rPr>
          <m:t>ma</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t∈</m:t>
            </m:r>
            <m:sSub>
              <m:sSubPr>
                <m:ctrlPr>
                  <w:rPr>
                    <w:rFonts w:hint="default" w:ascii="Cambria Math" w:hAnsi="Cambria Math" w:eastAsia="Times New Roman"/>
                    <w:sz w:val="20"/>
                  </w:rPr>
                </m:ctrlPr>
              </m:sSubPr>
              <m:e>
                <m:r>
                  <m:rPr/>
                  <w:rPr>
                    <w:rFonts w:hint="default" w:ascii="Cambria Math" w:hAnsi="Cambria Math" w:eastAsia="Times New Roman"/>
                    <w:sz w:val="20"/>
                  </w:rPr>
                  <m:t>S</m:t>
                </m:r>
                <m:ctrlPr>
                  <w:rPr>
                    <w:rFonts w:ascii="Cambria Math" w:hAnsi="Cambria Math" w:eastAsia="Times New Roman"/>
                    <w:sz w:val="20"/>
                  </w:rPr>
                </m:ctrlPr>
              </m:e>
              <m:sub>
                <m:r>
                  <m:rPr/>
                  <w:rPr>
                    <w:rFonts w:hint="default" w:ascii="Cambria Math" w:hAnsi="Cambria Math" w:eastAsia="Times New Roman"/>
                    <w:sz w:val="20"/>
                  </w:rPr>
                  <m:t>j</m:t>
                </m:r>
                <m:ctrlPr>
                  <w:rPr>
                    <w:rFonts w:ascii="Cambria Math" w:hAnsi="Cambria Math" w:eastAsia="Times New Roman"/>
                    <w:sz w:val="20"/>
                  </w:rPr>
                </m:ctrlPr>
              </m:sub>
            </m:sSub>
            <m:ctrlPr>
              <w:rPr>
                <w:rFonts w:hint="default"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C</m:t>
            </m:r>
            <m:ctrlPr>
              <w:rPr>
                <w:rFonts w:hint="default" w:ascii="Cambria Math" w:hAnsi="Cambria Math" w:eastAsia="Times New Roman"/>
                <w:sz w:val="20"/>
              </w:rPr>
            </m:ctrlPr>
          </m:e>
          <m:sub>
            <m:r>
              <m:rPr/>
              <w:rPr>
                <w:rFonts w:hint="default" w:ascii="Cambria Math" w:hAnsi="Cambria Math" w:eastAsia="Times New Roman"/>
                <w:sz w:val="20"/>
              </w:rPr>
              <m:t>j</m:t>
            </m:r>
            <m:ctrlPr>
              <w:rPr>
                <w:rFonts w:hint="default" w:ascii="Cambria Math" w:hAnsi="Cambria Math" w:eastAsia="Times New Roman"/>
                <w:sz w:val="20"/>
              </w:rPr>
            </m:ctrlPr>
          </m:sub>
        </m:sSub>
        <m:r>
          <m:rPr/>
          <w:rPr>
            <w:rFonts w:hint="default" w:ascii="Cambria Math" w:hAnsi="Cambria Math" w:eastAsia="Times New Roman"/>
            <w:sz w:val="20"/>
          </w:rPr>
          <m:t>+</m:t>
        </m:r>
        <m:sSubSup>
          <m:sSubSupPr>
            <m:ctrlPr>
              <w:rPr>
                <w:rFonts w:hint="default" w:ascii="Cambria Math" w:hAnsi="Cambria Math" w:eastAsia="Times New Roman"/>
                <w:sz w:val="20"/>
              </w:rPr>
            </m:ctrlPr>
          </m:sSubSupPr>
          <m:e>
            <m:r>
              <m:rPr>
                <m:sty m:val="p"/>
              </m:rPr>
              <w:rPr>
                <w:rFonts w:hint="default" w:ascii="Cambria Math" w:hAnsi="Cambria Math" w:eastAsia="Times New Roman"/>
                <w:sz w:val="20"/>
              </w:rPr>
              <m:t>Σ</m:t>
            </m:r>
            <m:ctrlPr>
              <w:rPr>
                <w:rFonts w:hint="default" w:ascii="Cambria Math" w:hAnsi="Cambria Math" w:eastAsia="Times New Roman"/>
                <w:sz w:val="20"/>
              </w:rPr>
            </m:ctrlPr>
          </m:e>
          <m:sub>
            <m:r>
              <m:rPr/>
              <w:rPr>
                <w:rFonts w:hint="default" w:ascii="Cambria Math" w:hAnsi="Cambria Math" w:eastAsia="Times New Roman"/>
                <w:sz w:val="20"/>
              </w:rPr>
              <m:t>i=1</m:t>
            </m:r>
            <m:ctrlPr>
              <w:rPr>
                <w:rFonts w:hint="default" w:ascii="Cambria Math" w:hAnsi="Cambria Math" w:eastAsia="Times New Roman"/>
                <w:sz w:val="20"/>
              </w:rPr>
            </m:ctrlPr>
          </m:sub>
          <m:sup>
            <m:r>
              <m:rPr/>
              <w:rPr>
                <w:rFonts w:hint="default" w:ascii="Cambria Math" w:hAnsi="Cambria Math" w:eastAsia="Times New Roman"/>
                <w:sz w:val="20"/>
              </w:rPr>
              <m:t>j−1</m:t>
            </m:r>
            <m:ctrlPr>
              <w:rPr>
                <w:rFonts w:hint="default" w:ascii="Cambria Math" w:hAnsi="Cambria Math" w:eastAsia="Times New Roman"/>
                <w:sz w:val="20"/>
              </w:rPr>
            </m:ctrlPr>
          </m:sup>
        </m:sSubSup>
        <m:r>
          <m:rPr>
            <m:sty m:val="p"/>
          </m:rPr>
          <w:rPr>
            <w:rFonts w:hint="default" w:ascii="Cambria Math" w:hAnsi="Cambria Math" w:eastAsia="Times New Roman"/>
            <w:sz w:val="20"/>
          </w:rPr>
          <m:t>⌈</m:t>
        </m:r>
        <m:r>
          <m:rPr/>
          <w:rPr>
            <w:rFonts w:hint="default" w:ascii="Cambria Math" w:hAnsi="Cambria Math" w:eastAsia="Times New Roman"/>
            <w:sz w:val="20"/>
          </w:rPr>
          <m:t>t/</m:t>
        </m:r>
        <m:sSub>
          <m:sSubPr>
            <m:ctrlPr>
              <w:rPr>
                <w:rFonts w:hint="default" w:ascii="Cambria Math" w:hAnsi="Cambria Math" w:eastAsia="Times New Roman"/>
                <w:sz w:val="20"/>
              </w:rPr>
            </m:ctrlPr>
          </m:sSubPr>
          <m:e>
            <m:r>
              <m:rPr/>
              <w:rPr>
                <w:rFonts w:hint="default" w:ascii="Cambria Math" w:hAnsi="Cambria Math" w:eastAsia="Times New Roman"/>
                <w:sz w:val="20"/>
              </w:rPr>
              <m:t>P</m:t>
            </m:r>
            <m:ctrlPr>
              <w:rPr>
                <w:rFonts w:hint="default" w:ascii="Cambria Math" w:hAnsi="Cambria Math" w:eastAsia="Times New Roman"/>
                <w:sz w:val="20"/>
              </w:rPr>
            </m:ctrlPr>
          </m:e>
          <m:sub>
            <m:r>
              <m:rPr/>
              <w:rPr>
                <w:rFonts w:hint="default" w:ascii="Cambria Math" w:hAnsi="Cambria Math" w:eastAsia="Times New Roman"/>
                <w:sz w:val="20"/>
              </w:rPr>
              <m:t>i</m:t>
            </m:r>
            <m:ctrlPr>
              <w:rPr>
                <w:rFonts w:hint="default" w:ascii="Cambria Math" w:hAnsi="Cambria Math" w:eastAsia="Times New Roman"/>
                <w:sz w:val="20"/>
              </w:rPr>
            </m:ctrlPr>
          </m:sub>
        </m:sSub>
        <m:r>
          <m:rPr>
            <m:sty m:val="p"/>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C</m:t>
            </m:r>
            <m:ctrlPr>
              <w:rPr>
                <w:rFonts w:hint="default" w:ascii="Cambria Math" w:hAnsi="Cambria Math" w:eastAsia="Times New Roman"/>
                <w:sz w:val="20"/>
              </w:rPr>
            </m:ctrlPr>
          </m:e>
          <m:sub>
            <m:r>
              <m:rPr/>
              <w:rPr>
                <w:rFonts w:hint="default" w:ascii="Cambria Math" w:hAnsi="Cambria Math" w:eastAsia="Times New Roman"/>
                <w:sz w:val="20"/>
              </w:rPr>
              <m:t>i</m:t>
            </m:r>
            <m:ctrlPr>
              <w:rPr>
                <w:rFonts w:hint="default" w:ascii="Cambria Math" w:hAnsi="Cambria Math" w:eastAsia="Times New Roman"/>
                <w:sz w:val="20"/>
              </w:rPr>
            </m:ctrlPr>
          </m:sub>
        </m:sSub>
        <m:r>
          <m:rPr/>
          <w:rPr>
            <w:rFonts w:hint="default" w:ascii="Cambria Math" w:hAnsi="Cambria Math" w:eastAsia="Times New Roman"/>
            <w:sz w:val="20"/>
          </w:rPr>
          <m:t>)/t)</m:t>
        </m:r>
      </m:oMath>
      <w:r>
        <m:rPr/>
        <w:rPr>
          <w:rFonts w:hint="default" w:hAnsi="Cambria Math" w:eastAsia="Times New Roman"/>
          <w:i/>
          <w:sz w:val="20"/>
          <w:lang w:val="en-US"/>
        </w:rPr>
        <w:t xml:space="preserve">                  </w:t>
      </w:r>
      <w:r>
        <w:rPr>
          <w:rFonts w:hint="default" w:ascii="Times New Roman" w:hAnsi="Times New Roman" w:eastAsia="Times New Roman" w:cs="Times New Roman"/>
          <w:i/>
          <w:iCs/>
          <w:sz w:val="20"/>
          <w:szCs w:val="20"/>
          <w:lang w:val="en-US"/>
        </w:rPr>
        <w:t xml:space="preserve">  </w:t>
      </w:r>
      <w:r>
        <w:rPr>
          <w:rFonts w:ascii="Times New Roman" w:hAnsi="Times New Roman" w:eastAsia="Times New Roman" w:cs="Times New Roman"/>
          <w:i/>
          <w:iCs/>
          <w:sz w:val="20"/>
          <w:szCs w:val="20"/>
        </w:rPr>
        <w:t>(10)</w:t>
      </w:r>
    </w:p>
    <w:p w14:paraId="42F5DFD9">
      <w:pPr>
        <w:spacing w:before="60" w:after="60"/>
        <w:jc w:val="both"/>
        <w:rPr>
          <w:rFonts w:ascii="Times New Roman" w:hAnsi="Times New Roman" w:eastAsia="Times New Roman" w:cs="Times New Roman"/>
          <w:b w:val="0"/>
          <w:bCs w:val="0"/>
          <w:i w:val="0"/>
          <w:iCs w:val="0"/>
          <w:sz w:val="20"/>
          <w:szCs w:val="20"/>
        </w:rPr>
      </w:pPr>
    </w:p>
    <w:p w14:paraId="79127655">
      <w:pPr>
        <w:spacing w:before="60" w:after="60"/>
        <w:jc w:val="both"/>
        <w:rPr>
          <w:rFonts w:ascii="Times New Roman" w:hAnsi="Times New Roman" w:eastAsia="Times New Roman" w:cs="Times New Roman"/>
          <w:b w:val="0"/>
          <w:bCs w:val="0"/>
          <w:i w:val="0"/>
          <w:iCs w:val="0"/>
          <w:sz w:val="20"/>
          <w:szCs w:val="20"/>
        </w:rPr>
      </w:pPr>
    </w:p>
    <w:p w14:paraId="5AD7355A">
      <w:pPr>
        <w:spacing w:before="60" w:after="60"/>
        <w:jc w:val="both"/>
        <w:rPr>
          <w:rFonts w:ascii="Times New Roman" w:hAnsi="Times New Roman" w:eastAsia="Times New Roman" w:cs="Times New Roman"/>
          <w:b w:val="0"/>
          <w:bCs w:val="0"/>
          <w:i w:val="0"/>
          <w:iCs w:val="0"/>
          <w:sz w:val="20"/>
          <w:szCs w:val="20"/>
        </w:rPr>
      </w:pPr>
    </w:p>
    <w:p w14:paraId="0C4E710C">
      <w:pPr>
        <w:spacing w:before="60" w:after="60"/>
        <w:jc w:val="both"/>
        <w:rPr>
          <w:sz w:val="20"/>
          <w:szCs w:val="20"/>
        </w:rPr>
      </w:pPr>
      <w:r>
        <w:rPr>
          <w:rFonts w:ascii="Times New Roman" w:hAnsi="Times New Roman" w:eastAsia="Times New Roman" w:cs="Times New Roman"/>
          <w:b w:val="0"/>
          <w:bCs w:val="0"/>
          <w:i w:val="0"/>
          <w:iCs w:val="0"/>
          <w:sz w:val="20"/>
          <w:szCs w:val="20"/>
        </w:rPr>
        <w:t xml:space="preserve">Since FiFeS ≥ LeFeS by construction, a scheduler operating at FiFeS consumes more power than one at LeFeS but requires shorter execution time. The proposed GA-FiFeS-HP framework targets the region between these two bounds by applying genetic </w:t>
      </w:r>
      <w:r>
        <w:rPr>
          <w:rFonts w:ascii="Times New Roman" w:hAnsi="Times New Roman" w:eastAsia="Times New Roman" w:cs="Times New Roman"/>
          <w:b w:val="0"/>
          <w:bCs w:val="0"/>
          <w:i w:val="0"/>
          <w:iCs w:val="0"/>
          <w:sz w:val="20"/>
          <w:szCs w:val="20"/>
          <w:lang w:val="en-US"/>
        </w:rPr>
        <w:t>optimization</w:t>
      </w:r>
      <w:r>
        <w:rPr>
          <w:rFonts w:ascii="Times New Roman" w:hAnsi="Times New Roman" w:eastAsia="Times New Roman" w:cs="Times New Roman"/>
          <w:b w:val="0"/>
          <w:bCs w:val="0"/>
          <w:i w:val="0"/>
          <w:iCs w:val="0"/>
          <w:sz w:val="20"/>
          <w:szCs w:val="20"/>
        </w:rPr>
        <w:t xml:space="preserve"> on top of FiFeS values seeded from a heterogeneity-aware partitioning stage.</w:t>
      </w:r>
    </w:p>
    <w:p w14:paraId="08582934">
      <w:pPr>
        <w:spacing w:before="60" w:after="60"/>
        <w:rPr>
          <w:sz w:val="20"/>
          <w:szCs w:val="20"/>
        </w:rPr>
      </w:pPr>
    </w:p>
    <w:p w14:paraId="1038F941">
      <w:pPr>
        <w:spacing w:before="60" w:after="60"/>
        <w:jc w:val="center"/>
        <w:rPr>
          <w:rFonts w:ascii="Times New Roman" w:hAnsi="Times New Roman" w:eastAsia="Times New Roman" w:cs="Times New Roman"/>
          <w:b/>
          <w:bCs/>
          <w:i w:val="0"/>
          <w:iCs w:val="0"/>
          <w:sz w:val="20"/>
          <w:szCs w:val="20"/>
        </w:rPr>
      </w:pPr>
    </w:p>
    <w:p w14:paraId="5B461C4E">
      <w:pPr>
        <w:spacing w:before="60" w:after="60"/>
        <w:jc w:val="center"/>
        <w:rPr>
          <w:rFonts w:ascii="Times New Roman" w:hAnsi="Times New Roman" w:eastAsia="Times New Roman" w:cs="Times New Roman"/>
          <w:b/>
          <w:bCs/>
          <w:i w:val="0"/>
          <w:iCs w:val="0"/>
          <w:sz w:val="20"/>
          <w:szCs w:val="20"/>
        </w:rPr>
      </w:pPr>
    </w:p>
    <w:p w14:paraId="2A8DB74F">
      <w:pPr>
        <w:spacing w:before="60" w:after="60"/>
        <w:jc w:val="center"/>
        <w:rPr>
          <w:rFonts w:hint="default" w:ascii="Arial" w:hAnsi="Arial" w:eastAsia="Times New Roman" w:cs="Arial"/>
          <w:b/>
          <w:bCs/>
          <w:i w:val="0"/>
          <w:iCs w:val="0"/>
          <w:sz w:val="20"/>
          <w:szCs w:val="20"/>
        </w:rPr>
      </w:pPr>
    </w:p>
    <w:p w14:paraId="047BA473">
      <w:pPr>
        <w:spacing w:before="60" w:after="60"/>
        <w:jc w:val="center"/>
        <w:rPr>
          <w:rFonts w:hint="default" w:ascii="Arial" w:hAnsi="Arial" w:eastAsia="Times New Roman" w:cs="Arial"/>
          <w:b/>
          <w:bCs/>
          <w:i w:val="0"/>
          <w:iCs w:val="0"/>
          <w:sz w:val="20"/>
          <w:szCs w:val="20"/>
        </w:rPr>
      </w:pPr>
    </w:p>
    <w:p w14:paraId="17C6EF61">
      <w:pPr>
        <w:spacing w:before="60" w:after="60"/>
        <w:jc w:val="center"/>
        <w:rPr>
          <w:rFonts w:hint="default" w:ascii="Arial" w:hAnsi="Arial" w:eastAsia="Times New Roman" w:cs="Arial"/>
          <w:b/>
          <w:bCs/>
          <w:i w:val="0"/>
          <w:iCs w:val="0"/>
          <w:sz w:val="20"/>
          <w:szCs w:val="20"/>
        </w:rPr>
      </w:pPr>
    </w:p>
    <w:p w14:paraId="3B147C5F">
      <w:pPr>
        <w:spacing w:before="60" w:after="60"/>
        <w:jc w:val="center"/>
        <w:rPr>
          <w:rFonts w:hint="default" w:ascii="Arial" w:hAnsi="Arial" w:eastAsia="Times New Roman" w:cs="Arial"/>
          <w:b/>
          <w:bCs/>
          <w:i w:val="0"/>
          <w:iCs w:val="0"/>
          <w:sz w:val="20"/>
          <w:szCs w:val="20"/>
        </w:rPr>
      </w:pPr>
    </w:p>
    <w:p w14:paraId="5A5BCF6F">
      <w:pPr>
        <w:spacing w:before="60" w:after="60"/>
        <w:jc w:val="center"/>
        <w:rPr>
          <w:rFonts w:hint="default" w:ascii="Arial" w:hAnsi="Arial" w:eastAsia="Times New Roman" w:cs="Arial"/>
          <w:b/>
          <w:bCs/>
          <w:i w:val="0"/>
          <w:iCs w:val="0"/>
          <w:sz w:val="20"/>
          <w:szCs w:val="20"/>
        </w:rPr>
      </w:pPr>
    </w:p>
    <w:p w14:paraId="1A09F98E">
      <w:pPr>
        <w:spacing w:before="60" w:after="60"/>
        <w:jc w:val="center"/>
        <w:rPr>
          <w:rFonts w:hint="default" w:ascii="Arial" w:hAnsi="Arial" w:eastAsia="Times New Roman" w:cs="Arial"/>
          <w:b/>
          <w:bCs/>
          <w:i w:val="0"/>
          <w:iCs w:val="0"/>
          <w:sz w:val="20"/>
          <w:szCs w:val="20"/>
        </w:rPr>
      </w:pPr>
    </w:p>
    <w:p w14:paraId="7C5FDCFA">
      <w:pPr>
        <w:spacing w:before="60" w:after="60"/>
        <w:jc w:val="center"/>
        <w:rPr>
          <w:rFonts w:hint="default" w:ascii="Arial" w:hAnsi="Arial" w:eastAsia="Times New Roman" w:cs="Arial"/>
          <w:b/>
          <w:bCs/>
          <w:i w:val="0"/>
          <w:iCs w:val="0"/>
          <w:sz w:val="20"/>
          <w:szCs w:val="20"/>
        </w:rPr>
      </w:pPr>
    </w:p>
    <w:p w14:paraId="33ADF2CC">
      <w:pPr>
        <w:spacing w:before="60" w:after="60"/>
        <w:jc w:val="center"/>
        <w:rPr>
          <w:rFonts w:hint="default" w:ascii="Arial" w:hAnsi="Arial" w:eastAsia="Times New Roman" w:cs="Arial"/>
          <w:b/>
          <w:bCs/>
          <w:i w:val="0"/>
          <w:iCs w:val="0"/>
          <w:sz w:val="20"/>
          <w:szCs w:val="20"/>
        </w:rPr>
      </w:pPr>
    </w:p>
    <w:p w14:paraId="4CC135FA">
      <w:pPr>
        <w:spacing w:before="60" w:after="60"/>
        <w:jc w:val="center"/>
        <w:rPr>
          <w:rFonts w:hint="default" w:ascii="Times New Roman" w:hAnsi="Times New Roman" w:eastAsia="Times New Roman" w:cs="Times New Roman"/>
          <w:b/>
          <w:bCs/>
          <w:i w:val="0"/>
          <w:iCs w:val="0"/>
          <w:sz w:val="20"/>
          <w:szCs w:val="20"/>
        </w:rPr>
      </w:pPr>
      <w:r>
        <w:rPr>
          <w:rFonts w:hint="default" w:ascii="Times New Roman" w:hAnsi="Times New Roman" w:eastAsia="Times New Roman" w:cs="Times New Roman"/>
          <w:b/>
          <w:bCs/>
          <w:i w:val="0"/>
          <w:iCs w:val="0"/>
          <w:sz w:val="20"/>
          <w:szCs w:val="20"/>
        </w:rPr>
        <w:t>Table 2: Notation and Symbols Used in This Paper</w:t>
      </w:r>
    </w:p>
    <w:p w14:paraId="42B29C2A">
      <w:pPr>
        <w:spacing w:before="60" w:after="60"/>
        <w:jc w:val="center"/>
        <w:rPr>
          <w:rFonts w:hint="default" w:ascii="Times New Roman" w:hAnsi="Times New Roman" w:eastAsia="Times New Roman" w:cs="Times New Roman"/>
          <w:b/>
          <w:bCs/>
          <w:i w:val="0"/>
          <w:iCs w:val="0"/>
          <w:sz w:val="20"/>
          <w:szCs w:val="20"/>
        </w:rPr>
      </w:pP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000"/>
      </w:tblGrid>
      <w:tr w14:paraId="2F44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3B33B8BA">
            <w:pPr>
              <w:spacing w:before="60" w:after="60"/>
              <w:jc w:val="center"/>
            </w:pPr>
            <w:r>
              <w:rPr>
                <w:rFonts w:ascii="Times New Roman" w:hAnsi="Times New Roman" w:eastAsia="Times New Roman" w:cs="Times New Roman"/>
                <w:b/>
                <w:bCs/>
                <w:i w:val="0"/>
                <w:iCs w:val="0"/>
                <w:sz w:val="20"/>
                <w:szCs w:val="20"/>
              </w:rPr>
              <w:t>Symbol</w:t>
            </w:r>
          </w:p>
        </w:tc>
        <w:tc>
          <w:tcPr>
            <w:tcW w:w="500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02156B63">
            <w:pPr>
              <w:spacing w:before="60" w:after="60"/>
              <w:jc w:val="center"/>
            </w:pPr>
            <w:r>
              <w:rPr>
                <w:rFonts w:ascii="Times New Roman" w:hAnsi="Times New Roman" w:eastAsia="Times New Roman" w:cs="Times New Roman"/>
                <w:b/>
                <w:bCs/>
                <w:i w:val="0"/>
                <w:iCs w:val="0"/>
                <w:sz w:val="20"/>
                <w:szCs w:val="20"/>
              </w:rPr>
              <w:t>Description</w:t>
            </w:r>
          </w:p>
        </w:tc>
      </w:tr>
      <w:tr w14:paraId="5BA0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393518">
            <w:pPr>
              <w:spacing w:before="60" w:after="60"/>
              <w:jc w:val="center"/>
            </w:pPr>
            <w:r>
              <w:rPr>
                <w:rFonts w:ascii="Times New Roman" w:hAnsi="Times New Roman" w:eastAsia="Times New Roman" w:cs="Times New Roman"/>
                <w:b w:val="0"/>
                <w:bCs w:val="0"/>
                <w:i/>
                <w:iCs/>
                <w:sz w:val="20"/>
                <w:szCs w:val="20"/>
              </w:rPr>
              <w:t>Γ</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E020DF">
            <w:pPr>
              <w:spacing w:before="60" w:after="60"/>
              <w:jc w:val="both"/>
            </w:pPr>
            <w:r>
              <w:rPr>
                <w:rFonts w:ascii="Times New Roman" w:hAnsi="Times New Roman" w:eastAsia="Times New Roman" w:cs="Times New Roman"/>
                <w:b w:val="0"/>
                <w:bCs w:val="0"/>
                <w:i w:val="0"/>
                <w:iCs w:val="0"/>
                <w:sz w:val="20"/>
                <w:szCs w:val="20"/>
              </w:rPr>
              <w:t>Task set</w:t>
            </w:r>
          </w:p>
        </w:tc>
      </w:tr>
      <w:tr w14:paraId="0857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88CCD2">
            <w:pPr>
              <w:spacing w:before="60" w:after="60"/>
              <w:jc w:val="center"/>
            </w:pPr>
            <w:r>
              <w:rPr>
                <w:rFonts w:ascii="Times New Roman" w:hAnsi="Times New Roman" w:eastAsia="Times New Roman" w:cs="Times New Roman"/>
                <w:b w:val="0"/>
                <w:bCs w:val="0"/>
                <w:i/>
                <w:iCs/>
                <w:sz w:val="20"/>
                <w:szCs w:val="20"/>
              </w:rPr>
              <w:t>τⱼ</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6AD60F">
            <w:pPr>
              <w:spacing w:before="60" w:after="60"/>
              <w:jc w:val="both"/>
            </w:pPr>
            <w:r>
              <w:rPr>
                <w:rFonts w:ascii="Times New Roman" w:hAnsi="Times New Roman" w:eastAsia="Times New Roman" w:cs="Times New Roman"/>
                <w:b w:val="0"/>
                <w:bCs w:val="0"/>
                <w:i w:val="0"/>
                <w:iCs w:val="0"/>
                <w:sz w:val="20"/>
                <w:szCs w:val="20"/>
              </w:rPr>
              <w:t>Task j</w:t>
            </w:r>
          </w:p>
        </w:tc>
      </w:tr>
      <w:tr w14:paraId="7F27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695BF0">
            <w:pPr>
              <w:spacing w:before="60" w:after="60"/>
              <w:jc w:val="center"/>
            </w:pPr>
            <w:r>
              <w:rPr>
                <w:rFonts w:ascii="Times New Roman" w:hAnsi="Times New Roman" w:eastAsia="Times New Roman" w:cs="Times New Roman"/>
                <w:b w:val="0"/>
                <w:bCs w:val="0"/>
                <w:i/>
                <w:iCs/>
                <w:sz w:val="20"/>
                <w:szCs w:val="20"/>
              </w:rPr>
              <w:t>Cⱼ</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54FB30">
            <w:pPr>
              <w:spacing w:before="60" w:after="60"/>
              <w:jc w:val="both"/>
            </w:pPr>
            <w:r>
              <w:rPr>
                <w:rFonts w:ascii="Times New Roman" w:hAnsi="Times New Roman" w:eastAsia="Times New Roman" w:cs="Times New Roman"/>
                <w:b w:val="0"/>
                <w:bCs w:val="0"/>
                <w:i w:val="0"/>
                <w:iCs w:val="0"/>
                <w:sz w:val="20"/>
                <w:szCs w:val="20"/>
              </w:rPr>
              <w:t>Worst-case execution time of task j</w:t>
            </w:r>
          </w:p>
        </w:tc>
      </w:tr>
      <w:tr w14:paraId="6287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A5893C">
            <w:pPr>
              <w:spacing w:before="60" w:after="60"/>
              <w:jc w:val="center"/>
            </w:pPr>
            <w:r>
              <w:rPr>
                <w:rFonts w:ascii="Times New Roman" w:hAnsi="Times New Roman" w:eastAsia="Times New Roman" w:cs="Times New Roman"/>
                <w:b w:val="0"/>
                <w:bCs w:val="0"/>
                <w:i/>
                <w:iCs/>
                <w:sz w:val="20"/>
                <w:szCs w:val="20"/>
              </w:rPr>
              <w:t>Pⱼ</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E6194D">
            <w:pPr>
              <w:spacing w:before="60" w:after="60"/>
              <w:jc w:val="both"/>
            </w:pPr>
            <w:r>
              <w:rPr>
                <w:rFonts w:ascii="Times New Roman" w:hAnsi="Times New Roman" w:eastAsia="Times New Roman" w:cs="Times New Roman"/>
                <w:b w:val="0"/>
                <w:bCs w:val="0"/>
                <w:i w:val="0"/>
                <w:iCs w:val="0"/>
                <w:sz w:val="20"/>
                <w:szCs w:val="20"/>
              </w:rPr>
              <w:t>Period of task j</w:t>
            </w:r>
          </w:p>
        </w:tc>
      </w:tr>
      <w:tr w14:paraId="16F4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77D92C">
            <w:pPr>
              <w:spacing w:before="60" w:after="60"/>
              <w:jc w:val="center"/>
            </w:pPr>
            <w:r>
              <w:rPr>
                <w:rFonts w:ascii="Times New Roman" w:hAnsi="Times New Roman" w:eastAsia="Times New Roman" w:cs="Times New Roman"/>
                <w:b w:val="0"/>
                <w:bCs w:val="0"/>
                <w:i/>
                <w:iCs/>
                <w:sz w:val="20"/>
                <w:szCs w:val="20"/>
              </w:rPr>
              <w:t>Dⱼ</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B5BE2E">
            <w:pPr>
              <w:spacing w:before="60" w:after="60"/>
              <w:jc w:val="both"/>
            </w:pPr>
            <w:r>
              <w:rPr>
                <w:rFonts w:ascii="Times New Roman" w:hAnsi="Times New Roman" w:eastAsia="Times New Roman" w:cs="Times New Roman"/>
                <w:b w:val="0"/>
                <w:bCs w:val="0"/>
                <w:i w:val="0"/>
                <w:iCs w:val="0"/>
                <w:sz w:val="20"/>
                <w:szCs w:val="20"/>
              </w:rPr>
              <w:t>Relative deadline of task j</w:t>
            </w:r>
          </w:p>
        </w:tc>
      </w:tr>
      <w:tr w14:paraId="50C7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B9B675">
            <w:pPr>
              <w:spacing w:before="60" w:after="60"/>
              <w:jc w:val="center"/>
            </w:pPr>
            <w:r>
              <w:rPr>
                <w:rFonts w:ascii="Times New Roman" w:hAnsi="Times New Roman" w:eastAsia="Times New Roman" w:cs="Times New Roman"/>
                <w:b w:val="0"/>
                <w:bCs w:val="0"/>
                <w:i/>
                <w:iCs/>
                <w:sz w:val="20"/>
                <w:szCs w:val="20"/>
              </w:rPr>
              <w:t>n</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0049EB">
            <w:pPr>
              <w:spacing w:before="60" w:after="60"/>
              <w:jc w:val="both"/>
            </w:pPr>
            <w:r>
              <w:rPr>
                <w:rFonts w:ascii="Times New Roman" w:hAnsi="Times New Roman" w:eastAsia="Times New Roman" w:cs="Times New Roman"/>
                <w:b w:val="0"/>
                <w:bCs w:val="0"/>
                <w:i w:val="0"/>
                <w:iCs w:val="0"/>
                <w:sz w:val="20"/>
                <w:szCs w:val="20"/>
              </w:rPr>
              <w:t>Total number of tasks</w:t>
            </w:r>
          </w:p>
        </w:tc>
      </w:tr>
      <w:tr w14:paraId="2F1B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6AD54C">
            <w:pPr>
              <w:spacing w:before="60" w:after="60"/>
              <w:jc w:val="center"/>
            </w:pPr>
            <w:r>
              <w:rPr>
                <w:rFonts w:ascii="Times New Roman" w:hAnsi="Times New Roman" w:eastAsia="Times New Roman" w:cs="Times New Roman"/>
                <w:b w:val="0"/>
                <w:bCs w:val="0"/>
                <w:i/>
                <w:iCs/>
                <w:sz w:val="20"/>
                <w:szCs w:val="20"/>
              </w:rPr>
              <w:t>Uⱼ</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F90DCA">
            <w:pPr>
              <w:spacing w:before="60" w:after="60"/>
              <w:jc w:val="both"/>
            </w:pP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of task j</w:t>
            </w:r>
          </w:p>
        </w:tc>
      </w:tr>
      <w:tr w14:paraId="2027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764D9D">
            <w:pPr>
              <w:spacing w:before="60" w:after="60"/>
              <w:jc w:val="center"/>
            </w:pPr>
            <w:r>
              <w:rPr>
                <w:rFonts w:ascii="Times New Roman" w:hAnsi="Times New Roman" w:eastAsia="Times New Roman" w:cs="Times New Roman"/>
                <w:b w:val="0"/>
                <w:bCs w:val="0"/>
                <w:i/>
                <w:iCs/>
                <w:sz w:val="20"/>
                <w:szCs w:val="20"/>
              </w:rPr>
              <w:t>U(δ)</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E71C80">
            <w:pPr>
              <w:spacing w:before="60" w:after="60"/>
              <w:jc w:val="both"/>
            </w:pPr>
            <w:r>
              <w:rPr>
                <w:rFonts w:ascii="Times New Roman" w:hAnsi="Times New Roman" w:eastAsia="Times New Roman" w:cs="Times New Roman"/>
                <w:b w:val="0"/>
                <w:bCs w:val="0"/>
                <w:i w:val="0"/>
                <w:iCs w:val="0"/>
                <w:sz w:val="20"/>
                <w:szCs w:val="20"/>
              </w:rPr>
              <w:t>Cumulative core utilisation</w:t>
            </w:r>
          </w:p>
        </w:tc>
      </w:tr>
      <w:tr w14:paraId="6696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DB7A35">
            <w:pPr>
              <w:spacing w:before="60" w:after="60"/>
              <w:jc w:val="center"/>
            </w:pPr>
            <w:r>
              <w:rPr>
                <w:rFonts w:ascii="Times New Roman" w:hAnsi="Times New Roman" w:eastAsia="Times New Roman" w:cs="Times New Roman"/>
                <w:b w:val="0"/>
                <w:bCs w:val="0"/>
                <w:i/>
                <w:iCs/>
                <w:sz w:val="20"/>
                <w:szCs w:val="20"/>
              </w:rPr>
              <w:t>P</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19AA13">
            <w:pPr>
              <w:spacing w:before="60" w:after="60"/>
              <w:jc w:val="both"/>
            </w:pPr>
            <w:r>
              <w:rPr>
                <w:rFonts w:ascii="Times New Roman" w:hAnsi="Times New Roman" w:eastAsia="Times New Roman" w:cs="Times New Roman"/>
                <w:b w:val="0"/>
                <w:bCs w:val="0"/>
                <w:i w:val="0"/>
                <w:iCs w:val="0"/>
                <w:sz w:val="20"/>
                <w:szCs w:val="20"/>
              </w:rPr>
              <w:t>Power consumption</w:t>
            </w:r>
          </w:p>
        </w:tc>
      </w:tr>
      <w:tr w14:paraId="0D1C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DD5D23">
            <w:pPr>
              <w:spacing w:before="60" w:after="60"/>
              <w:jc w:val="center"/>
            </w:pPr>
            <w:r>
              <w:rPr>
                <w:rFonts w:ascii="Times New Roman" w:hAnsi="Times New Roman" w:eastAsia="Times New Roman" w:cs="Times New Roman"/>
                <w:b w:val="0"/>
                <w:bCs w:val="0"/>
                <w:i/>
                <w:iCs/>
                <w:sz w:val="20"/>
                <w:szCs w:val="20"/>
              </w:rPr>
              <w:t>V</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317DF1">
            <w:pPr>
              <w:spacing w:before="60" w:after="60"/>
              <w:jc w:val="both"/>
            </w:pPr>
            <w:r>
              <w:rPr>
                <w:rFonts w:ascii="Times New Roman" w:hAnsi="Times New Roman" w:eastAsia="Times New Roman" w:cs="Times New Roman"/>
                <w:b w:val="0"/>
                <w:bCs w:val="0"/>
                <w:i w:val="0"/>
                <w:iCs w:val="0"/>
                <w:sz w:val="20"/>
                <w:szCs w:val="20"/>
              </w:rPr>
              <w:t>Voltage</w:t>
            </w:r>
          </w:p>
        </w:tc>
      </w:tr>
      <w:tr w14:paraId="0A17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D56D0D">
            <w:pPr>
              <w:spacing w:before="60" w:after="60"/>
              <w:jc w:val="center"/>
            </w:pPr>
            <w:r>
              <w:rPr>
                <w:rFonts w:ascii="Times New Roman" w:hAnsi="Times New Roman" w:eastAsia="Times New Roman" w:cs="Times New Roman"/>
                <w:b w:val="0"/>
                <w:bCs w:val="0"/>
                <w:i/>
                <w:iCs/>
                <w:sz w:val="20"/>
                <w:szCs w:val="20"/>
              </w:rPr>
              <w:t>f</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F153AE">
            <w:pPr>
              <w:spacing w:before="60" w:after="60"/>
              <w:jc w:val="both"/>
            </w:pPr>
            <w:r>
              <w:rPr>
                <w:rFonts w:ascii="Times New Roman" w:hAnsi="Times New Roman" w:eastAsia="Times New Roman" w:cs="Times New Roman"/>
                <w:b w:val="0"/>
                <w:bCs w:val="0"/>
                <w:i w:val="0"/>
                <w:iCs w:val="0"/>
                <w:sz w:val="20"/>
                <w:szCs w:val="20"/>
              </w:rPr>
              <w:t>Processor frequency (speed)</w:t>
            </w:r>
          </w:p>
        </w:tc>
      </w:tr>
      <w:tr w14:paraId="035F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CBCB67">
            <w:pPr>
              <w:spacing w:before="60" w:after="60"/>
              <w:jc w:val="center"/>
            </w:pPr>
            <w:r>
              <w:rPr>
                <w:rFonts w:ascii="Times New Roman" w:hAnsi="Times New Roman" w:eastAsia="Times New Roman" w:cs="Times New Roman"/>
                <w:b w:val="0"/>
                <w:bCs w:val="0"/>
                <w:i/>
                <w:iCs/>
                <w:sz w:val="20"/>
                <w:szCs w:val="20"/>
              </w:rPr>
              <w:t>T</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4E3D7B">
            <w:pPr>
              <w:spacing w:before="60" w:after="60"/>
              <w:jc w:val="both"/>
            </w:pPr>
            <w:r>
              <w:rPr>
                <w:rFonts w:ascii="Times New Roman" w:hAnsi="Times New Roman" w:eastAsia="Times New Roman" w:cs="Times New Roman"/>
                <w:b w:val="0"/>
                <w:bCs w:val="0"/>
                <w:i w:val="0"/>
                <w:iCs w:val="0"/>
                <w:sz w:val="20"/>
                <w:szCs w:val="20"/>
              </w:rPr>
              <w:t>Time instant</w:t>
            </w:r>
          </w:p>
        </w:tc>
      </w:tr>
      <w:tr w14:paraId="68A0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BAAFC7">
            <w:pPr>
              <w:spacing w:before="60" w:after="60"/>
              <w:jc w:val="center"/>
            </w:pPr>
            <w:r>
              <w:rPr>
                <w:rFonts w:ascii="Times New Roman" w:hAnsi="Times New Roman" w:eastAsia="Times New Roman" w:cs="Times New Roman"/>
                <w:b w:val="0"/>
                <w:bCs w:val="0"/>
                <w:i/>
                <w:iCs/>
                <w:sz w:val="20"/>
                <w:szCs w:val="20"/>
              </w:rPr>
              <w:t>Lⱼ</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63B437">
            <w:pPr>
              <w:spacing w:before="60" w:after="60"/>
              <w:jc w:val="both"/>
            </w:pPr>
            <w:r>
              <w:rPr>
                <w:rFonts w:ascii="Times New Roman" w:hAnsi="Times New Roman" w:eastAsia="Times New Roman" w:cs="Times New Roman"/>
                <w:b w:val="0"/>
                <w:bCs w:val="0"/>
                <w:i w:val="0"/>
                <w:iCs w:val="0"/>
                <w:sz w:val="20"/>
                <w:szCs w:val="20"/>
              </w:rPr>
              <w:t>Cumulative workload of task j</w:t>
            </w:r>
          </w:p>
        </w:tc>
      </w:tr>
      <w:tr w14:paraId="0338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8860D7">
            <w:pPr>
              <w:spacing w:before="60" w:after="60"/>
              <w:jc w:val="center"/>
            </w:pPr>
            <w:r>
              <w:rPr>
                <w:rFonts w:ascii="Times New Roman" w:hAnsi="Times New Roman" w:eastAsia="Times New Roman" w:cs="Times New Roman"/>
                <w:b w:val="0"/>
                <w:bCs w:val="0"/>
                <w:i/>
                <w:iCs/>
                <w:sz w:val="20"/>
                <w:szCs w:val="20"/>
              </w:rPr>
              <w:t>Sⱼ</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8A71D4">
            <w:pPr>
              <w:spacing w:before="60" w:after="60"/>
              <w:jc w:val="both"/>
            </w:pPr>
            <w:r>
              <w:rPr>
                <w:rFonts w:ascii="Times New Roman" w:hAnsi="Times New Roman" w:eastAsia="Times New Roman" w:cs="Times New Roman"/>
                <w:b w:val="0"/>
                <w:bCs w:val="0"/>
                <w:i w:val="0"/>
                <w:iCs w:val="0"/>
                <w:sz w:val="20"/>
                <w:szCs w:val="20"/>
              </w:rPr>
              <w:t>Scheduling points set for task j</w:t>
            </w:r>
          </w:p>
        </w:tc>
      </w:tr>
      <w:tr w14:paraId="4995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FCE2AE">
            <w:pPr>
              <w:spacing w:before="60" w:after="60"/>
              <w:jc w:val="center"/>
            </w:pPr>
            <w:r>
              <w:rPr>
                <w:rFonts w:ascii="Times New Roman" w:hAnsi="Times New Roman" w:eastAsia="Times New Roman" w:cs="Times New Roman"/>
                <w:b w:val="0"/>
                <w:bCs w:val="0"/>
                <w:i/>
                <w:iCs/>
                <w:sz w:val="20"/>
                <w:szCs w:val="20"/>
              </w:rPr>
              <w:t>LeFeS</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8ADA59">
            <w:pPr>
              <w:spacing w:before="60" w:after="60"/>
              <w:jc w:val="both"/>
            </w:pPr>
            <w:r>
              <w:rPr>
                <w:rFonts w:ascii="Times New Roman" w:hAnsi="Times New Roman" w:eastAsia="Times New Roman" w:cs="Times New Roman"/>
                <w:b w:val="0"/>
                <w:bCs w:val="0"/>
                <w:i w:val="0"/>
                <w:iCs w:val="0"/>
                <w:sz w:val="20"/>
                <w:szCs w:val="20"/>
              </w:rPr>
              <w:t>Least Feasible Speed</w:t>
            </w:r>
          </w:p>
        </w:tc>
      </w:tr>
      <w:tr w14:paraId="57F7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9162B8">
            <w:pPr>
              <w:spacing w:before="60" w:after="60"/>
              <w:jc w:val="center"/>
            </w:pPr>
            <w:r>
              <w:rPr>
                <w:rFonts w:ascii="Times New Roman" w:hAnsi="Times New Roman" w:eastAsia="Times New Roman" w:cs="Times New Roman"/>
                <w:b w:val="0"/>
                <w:bCs w:val="0"/>
                <w:i/>
                <w:iCs/>
                <w:sz w:val="20"/>
                <w:szCs w:val="20"/>
              </w:rPr>
              <w:t>FiFeS</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2CB99E">
            <w:pPr>
              <w:spacing w:before="60" w:after="60"/>
              <w:jc w:val="both"/>
            </w:pPr>
            <w:r>
              <w:rPr>
                <w:rFonts w:ascii="Times New Roman" w:hAnsi="Times New Roman" w:eastAsia="Times New Roman" w:cs="Times New Roman"/>
                <w:b w:val="0"/>
                <w:bCs w:val="0"/>
                <w:i w:val="0"/>
                <w:iCs w:val="0"/>
                <w:sz w:val="20"/>
                <w:szCs w:val="20"/>
              </w:rPr>
              <w:t>First Feasible Speed</w:t>
            </w:r>
          </w:p>
        </w:tc>
      </w:tr>
      <w:tr w14:paraId="6498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C5979D">
            <w:pPr>
              <w:spacing w:before="60" w:after="60"/>
              <w:jc w:val="center"/>
            </w:pPr>
            <w:r>
              <w:rPr>
                <w:rFonts w:ascii="Times New Roman" w:hAnsi="Times New Roman" w:eastAsia="Times New Roman" w:cs="Times New Roman"/>
                <w:b w:val="0"/>
                <w:bCs w:val="0"/>
                <w:i/>
                <w:iCs/>
                <w:sz w:val="20"/>
                <w:szCs w:val="20"/>
              </w:rPr>
              <w:t>δₖ</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3A02FB">
            <w:pPr>
              <w:spacing w:before="60" w:after="60"/>
              <w:jc w:val="both"/>
            </w:pPr>
            <w:r>
              <w:rPr>
                <w:rFonts w:ascii="Times New Roman" w:hAnsi="Times New Roman" w:eastAsia="Times New Roman" w:cs="Times New Roman"/>
                <w:b w:val="0"/>
                <w:bCs w:val="0"/>
                <w:i w:val="0"/>
                <w:iCs w:val="0"/>
                <w:sz w:val="20"/>
                <w:szCs w:val="20"/>
              </w:rPr>
              <w:t>Core k</w:t>
            </w:r>
          </w:p>
        </w:tc>
      </w:tr>
      <w:tr w14:paraId="5D1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96F194">
            <w:pPr>
              <w:spacing w:before="60" w:after="60"/>
              <w:jc w:val="center"/>
            </w:pPr>
            <w:r>
              <w:rPr>
                <w:rFonts w:ascii="Times New Roman" w:hAnsi="Times New Roman" w:eastAsia="Times New Roman" w:cs="Times New Roman"/>
                <w:b w:val="0"/>
                <w:bCs w:val="0"/>
                <w:i/>
                <w:iCs/>
                <w:sz w:val="20"/>
                <w:szCs w:val="20"/>
              </w:rPr>
              <w:t>f_max(δₖ)</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6C54CD">
            <w:pPr>
              <w:spacing w:before="60" w:after="60"/>
              <w:jc w:val="both"/>
            </w:pPr>
            <w:r>
              <w:rPr>
                <w:rFonts w:ascii="Times New Roman" w:hAnsi="Times New Roman" w:eastAsia="Times New Roman" w:cs="Times New Roman"/>
                <w:b w:val="0"/>
                <w:bCs w:val="0"/>
                <w:i w:val="0"/>
                <w:iCs w:val="0"/>
                <w:sz w:val="20"/>
                <w:szCs w:val="20"/>
              </w:rPr>
              <w:t>Maximum operating frequency of core k</w:t>
            </w:r>
          </w:p>
        </w:tc>
      </w:tr>
      <w:tr w14:paraId="27376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AEEEFD">
            <w:pPr>
              <w:spacing w:before="60" w:after="60"/>
              <w:jc w:val="center"/>
            </w:pPr>
            <w:r>
              <w:rPr>
                <w:rFonts w:ascii="Times New Roman" w:hAnsi="Times New Roman" w:eastAsia="Times New Roman" w:cs="Times New Roman"/>
                <w:b w:val="0"/>
                <w:bCs w:val="0"/>
                <w:i/>
                <w:iCs/>
                <w:sz w:val="20"/>
                <w:szCs w:val="20"/>
              </w:rPr>
              <w:t>m</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AFE7BA">
            <w:pPr>
              <w:spacing w:before="60" w:after="60"/>
              <w:jc w:val="both"/>
            </w:pPr>
            <w:r>
              <w:rPr>
                <w:rFonts w:ascii="Times New Roman" w:hAnsi="Times New Roman" w:eastAsia="Times New Roman" w:cs="Times New Roman"/>
                <w:b w:val="0"/>
                <w:bCs w:val="0"/>
                <w:i w:val="0"/>
                <w:iCs w:val="0"/>
                <w:sz w:val="20"/>
                <w:szCs w:val="20"/>
              </w:rPr>
              <w:t>Total number of cores</w:t>
            </w:r>
          </w:p>
        </w:tc>
      </w:tr>
      <w:tr w14:paraId="10B3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DE04ED">
            <w:pPr>
              <w:spacing w:before="60" w:after="60"/>
              <w:jc w:val="center"/>
            </w:pPr>
            <w:r>
              <w:rPr>
                <w:rFonts w:ascii="Times New Roman" w:hAnsi="Times New Roman" w:eastAsia="Times New Roman" w:cs="Times New Roman"/>
                <w:b w:val="0"/>
                <w:bCs w:val="0"/>
                <w:i/>
                <w:iCs/>
                <w:sz w:val="20"/>
                <w:szCs w:val="20"/>
              </w:rPr>
              <w:t>HTP</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9B2CC5">
            <w:pPr>
              <w:spacing w:before="60" w:after="60"/>
              <w:jc w:val="both"/>
            </w:pPr>
            <w:r>
              <w:rPr>
                <w:rFonts w:ascii="Times New Roman" w:hAnsi="Times New Roman" w:eastAsia="Times New Roman" w:cs="Times New Roman"/>
                <w:b w:val="0"/>
                <w:bCs w:val="0"/>
                <w:i w:val="0"/>
                <w:iCs w:val="0"/>
                <w:sz w:val="20"/>
                <w:szCs w:val="20"/>
              </w:rPr>
              <w:t>Heterogeneous Task Partitioning</w:t>
            </w:r>
          </w:p>
        </w:tc>
      </w:tr>
      <w:tr w14:paraId="2FCE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36D26B">
            <w:pPr>
              <w:spacing w:before="60" w:after="60"/>
              <w:jc w:val="center"/>
            </w:pPr>
            <w:r>
              <w:rPr>
                <w:rFonts w:ascii="Times New Roman" w:hAnsi="Times New Roman" w:eastAsia="Times New Roman" w:cs="Times New Roman"/>
                <w:b w:val="0"/>
                <w:bCs w:val="0"/>
                <w:i/>
                <w:iCs/>
                <w:sz w:val="20"/>
                <w:szCs w:val="20"/>
              </w:rPr>
              <w:t>p_mut</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954790">
            <w:pPr>
              <w:spacing w:before="60" w:after="60"/>
              <w:jc w:val="both"/>
            </w:pPr>
            <w:r>
              <w:rPr>
                <w:rFonts w:ascii="Times New Roman" w:hAnsi="Times New Roman" w:eastAsia="Times New Roman" w:cs="Times New Roman"/>
                <w:b w:val="0"/>
                <w:bCs w:val="0"/>
                <w:i w:val="0"/>
                <w:iCs w:val="0"/>
                <w:sz w:val="20"/>
                <w:szCs w:val="20"/>
              </w:rPr>
              <w:t>Mutation probability</w:t>
            </w:r>
          </w:p>
        </w:tc>
      </w:tr>
      <w:tr w14:paraId="50F1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92E955">
            <w:pPr>
              <w:spacing w:before="60" w:after="60"/>
              <w:jc w:val="center"/>
            </w:pPr>
            <w:r>
              <w:rPr>
                <w:rFonts w:ascii="Times New Roman" w:hAnsi="Times New Roman" w:eastAsia="Times New Roman" w:cs="Times New Roman"/>
                <w:b w:val="0"/>
                <w:bCs w:val="0"/>
                <w:i/>
                <w:iCs/>
                <w:sz w:val="20"/>
                <w:szCs w:val="20"/>
              </w:rPr>
              <w:t>E_total</w:t>
            </w:r>
          </w:p>
        </w:tc>
        <w:tc>
          <w:tcPr>
            <w:tcW w:w="5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5BA2C2">
            <w:pPr>
              <w:spacing w:before="60" w:after="60"/>
              <w:jc w:val="both"/>
            </w:pPr>
            <w:r>
              <w:rPr>
                <w:rFonts w:ascii="Times New Roman" w:hAnsi="Times New Roman" w:eastAsia="Times New Roman" w:cs="Times New Roman"/>
                <w:b w:val="0"/>
                <w:bCs w:val="0"/>
                <w:i w:val="0"/>
                <w:iCs w:val="0"/>
                <w:sz w:val="20"/>
                <w:szCs w:val="20"/>
              </w:rPr>
              <w:t>Total number of GA epochs</w:t>
            </w:r>
          </w:p>
        </w:tc>
      </w:tr>
    </w:tbl>
    <w:p w14:paraId="60D9AE5A">
      <w:pPr>
        <w:spacing w:before="160" w:after="60"/>
      </w:pPr>
    </w:p>
    <w:p w14:paraId="092A423E">
      <w:pPr>
        <w:spacing w:before="160" w:after="60"/>
      </w:pPr>
    </w:p>
    <w:p w14:paraId="4FFD2C95">
      <w:pPr>
        <w:spacing w:before="240" w:after="120"/>
        <w:jc w:val="left"/>
        <w:rPr>
          <w:sz w:val="20"/>
          <w:szCs w:val="20"/>
        </w:rPr>
      </w:pPr>
      <w:r>
        <w:rPr>
          <w:rFonts w:ascii="Times New Roman" w:hAnsi="Times New Roman" w:eastAsia="Times New Roman" w:cs="Times New Roman"/>
          <w:b/>
          <w:bCs/>
          <w:sz w:val="20"/>
          <w:szCs w:val="20"/>
        </w:rPr>
        <w:t>IV</w:t>
      </w:r>
      <w:r>
        <w:rPr>
          <w:rFonts w:ascii="Times New Roman" w:hAnsi="Times New Roman" w:eastAsia="Times New Roman" w:cs="Times New Roman"/>
          <w:b/>
          <w:bCs/>
          <w:sz w:val="24"/>
          <w:szCs w:val="24"/>
        </w:rPr>
        <w:t>.</w:t>
      </w:r>
      <w:r>
        <w:rPr>
          <w:rFonts w:ascii="Times New Roman" w:hAnsi="Times New Roman" w:eastAsia="Times New Roman" w:cs="Times New Roman"/>
          <w:b/>
          <w:bCs/>
          <w:sz w:val="24"/>
          <w:szCs w:val="24"/>
          <w:u w:val="single"/>
        </w:rPr>
        <w:t xml:space="preserve"> </w:t>
      </w:r>
      <w:r>
        <w:rPr>
          <w:rFonts w:ascii="Times New Roman" w:hAnsi="Times New Roman" w:eastAsia="Times New Roman" w:cs="Times New Roman"/>
          <w:b/>
          <w:bCs/>
          <w:sz w:val="20"/>
          <w:szCs w:val="20"/>
          <w:u w:val="single"/>
        </w:rPr>
        <w:t>PROPOSED GA-FiFeS-HP FRAMEWORK</w:t>
      </w:r>
    </w:p>
    <w:p w14:paraId="16F9235D">
      <w:pPr>
        <w:spacing w:before="60" w:after="60"/>
        <w:jc w:val="both"/>
        <w:rPr>
          <w:sz w:val="20"/>
          <w:szCs w:val="20"/>
        </w:rPr>
      </w:pPr>
      <w:r>
        <w:rPr>
          <w:rFonts w:ascii="Times New Roman" w:hAnsi="Times New Roman" w:eastAsia="Times New Roman" w:cs="Times New Roman"/>
          <w:b w:val="0"/>
          <w:bCs w:val="0"/>
          <w:i w:val="0"/>
          <w:iCs w:val="0"/>
          <w:sz w:val="20"/>
          <w:szCs w:val="20"/>
        </w:rPr>
        <w:t xml:space="preserve">The proposed scheduling framework, GA-FiFeS-HP (Genetic Algorithm – First Feasible Speed with Heterogeneous Partitioning), operates in three logically sequential stages: (i) heterogeneous task partitioning, (ii) per-core FiFeS computation, and (iii) genetic </w:t>
      </w:r>
      <w:r>
        <w:rPr>
          <w:rFonts w:ascii="Times New Roman" w:hAnsi="Times New Roman" w:eastAsia="Times New Roman" w:cs="Times New Roman"/>
          <w:b w:val="0"/>
          <w:bCs w:val="0"/>
          <w:i w:val="0"/>
          <w:iCs w:val="0"/>
          <w:sz w:val="20"/>
          <w:szCs w:val="20"/>
          <w:lang w:val="en-US"/>
        </w:rPr>
        <w:t>optimization</w:t>
      </w:r>
      <w:r>
        <w:rPr>
          <w:rFonts w:ascii="Times New Roman" w:hAnsi="Times New Roman" w:eastAsia="Times New Roman" w:cs="Times New Roman"/>
          <w:b w:val="0"/>
          <w:bCs w:val="0"/>
          <w:i w:val="0"/>
          <w:iCs w:val="0"/>
          <w:sz w:val="20"/>
          <w:szCs w:val="20"/>
        </w:rPr>
        <w:t xml:space="preserve"> of core frequencies. Figure 1 provides a high-level overview of the complete workflow.</w:t>
      </w:r>
    </w:p>
    <w:p w14:paraId="57837F12">
      <w:pPr>
        <w:spacing w:before="180" w:after="80"/>
        <w:jc w:val="left"/>
        <w:rPr>
          <w:sz w:val="20"/>
          <w:szCs w:val="20"/>
        </w:rPr>
      </w:pPr>
      <w:r>
        <w:rPr>
          <w:rFonts w:ascii="Times New Roman" w:hAnsi="Times New Roman" w:eastAsia="Times New Roman" w:cs="Times New Roman"/>
          <w:b/>
          <w:bCs/>
          <w:i/>
          <w:iCs/>
          <w:sz w:val="20"/>
          <w:szCs w:val="20"/>
        </w:rPr>
        <w:t xml:space="preserve">A. Stage 1 — Heterogeneous Task Partitioning (Algorithm </w:t>
      </w:r>
      <w:r>
        <w:rPr>
          <w:rFonts w:hint="default" w:ascii="Times New Roman" w:hAnsi="Times New Roman" w:eastAsia="Times New Roman" w:cs="Times New Roman"/>
          <w:b/>
          <w:bCs/>
          <w:i/>
          <w:iCs/>
          <w:sz w:val="20"/>
          <w:szCs w:val="20"/>
          <w:lang w:val="en-US"/>
        </w:rPr>
        <w:t>1</w:t>
      </w:r>
      <w:r>
        <w:rPr>
          <w:rFonts w:ascii="Times New Roman" w:hAnsi="Times New Roman" w:eastAsia="Times New Roman" w:cs="Times New Roman"/>
          <w:b/>
          <w:bCs/>
          <w:i/>
          <w:iCs/>
          <w:sz w:val="20"/>
          <w:szCs w:val="20"/>
        </w:rPr>
        <w:t>)</w:t>
      </w:r>
    </w:p>
    <w:p w14:paraId="2125DCA2">
      <w:pPr>
        <w:spacing w:before="60" w:after="60"/>
        <w:jc w:val="both"/>
        <w:rPr>
          <w:sz w:val="20"/>
          <w:szCs w:val="20"/>
        </w:rPr>
      </w:pPr>
      <w:r>
        <w:rPr>
          <w:rFonts w:ascii="Times New Roman" w:hAnsi="Times New Roman" w:eastAsia="Times New Roman" w:cs="Times New Roman"/>
          <w:b w:val="0"/>
          <w:bCs w:val="0"/>
          <w:i w:val="0"/>
          <w:iCs w:val="0"/>
          <w:sz w:val="20"/>
          <w:szCs w:val="20"/>
        </w:rPr>
        <w:t>Prior to any speed computation, the task set must be distributed across the available heterogeneous cores. The original GA-FiFeS paper [21] assumes homogeneous cores and bypasses this step entirely. In contrast, the present work introduces Algorithm 2, a load-balanced partitioning procedure that accounts for per-core maximum frequency constraints.</w:t>
      </w:r>
    </w:p>
    <w:p w14:paraId="797B9BC8">
      <w:pPr>
        <w:spacing w:before="60" w:after="60"/>
        <w:jc w:val="both"/>
        <w:rPr>
          <w:sz w:val="20"/>
          <w:szCs w:val="20"/>
        </w:rPr>
      </w:pPr>
      <w:r>
        <w:rPr>
          <w:rFonts w:ascii="Times New Roman" w:hAnsi="Times New Roman" w:eastAsia="Times New Roman" w:cs="Times New Roman"/>
          <w:b w:val="0"/>
          <w:bCs w:val="0"/>
          <w:i w:val="0"/>
          <w:iCs w:val="0"/>
          <w:sz w:val="20"/>
          <w:szCs w:val="20"/>
        </w:rPr>
        <w:t xml:space="preserve">The algorithm ranks tasks in descending order of their </w:t>
      </w: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values and assigns each task to the core that (a) can physically execute it — i.e., its maximum frequency f_max(δₖ) is at least as large as the estimated FiFeS for that task — and (b) </w:t>
      </w:r>
      <w:r>
        <w:rPr>
          <w:rFonts w:ascii="Times New Roman" w:hAnsi="Times New Roman" w:eastAsia="Times New Roman" w:cs="Times New Roman"/>
          <w:b w:val="0"/>
          <w:bCs w:val="0"/>
          <w:i w:val="0"/>
          <w:iCs w:val="0"/>
          <w:sz w:val="20"/>
          <w:szCs w:val="20"/>
          <w:lang w:val="en-US"/>
        </w:rPr>
        <w:t>minimizes</w:t>
      </w:r>
      <w:r>
        <w:rPr>
          <w:rFonts w:ascii="Times New Roman" w:hAnsi="Times New Roman" w:eastAsia="Times New Roman" w:cs="Times New Roman"/>
          <w:b w:val="0"/>
          <w:bCs w:val="0"/>
          <w:i w:val="0"/>
          <w:iCs w:val="0"/>
          <w:sz w:val="20"/>
          <w:szCs w:val="20"/>
        </w:rPr>
        <w:t xml:space="preserve"> the deviation of core </w:t>
      </w: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from the system-wide average. This greedy assignment strategy keeps all cores near equal load, preventing any single core from becoming the performance bottleneck.</w:t>
      </w:r>
    </w:p>
    <w:p w14:paraId="0BB77ADB">
      <w:pPr>
        <w:spacing w:before="60" w:after="60"/>
        <w:jc w:val="both"/>
        <w:rPr>
          <w:sz w:val="20"/>
          <w:szCs w:val="20"/>
        </w:rPr>
      </w:pPr>
      <w:r>
        <w:rPr>
          <w:rFonts w:ascii="Times New Roman" w:hAnsi="Times New Roman" w:eastAsia="Times New Roman" w:cs="Times New Roman"/>
          <w:b/>
          <w:bCs/>
          <w:i w:val="0"/>
          <w:iCs w:val="0"/>
          <w:sz w:val="20"/>
          <w:szCs w:val="20"/>
        </w:rPr>
        <w:t xml:space="preserve">Algorithm </w:t>
      </w:r>
      <w:r>
        <w:rPr>
          <w:rFonts w:hint="default" w:ascii="Times New Roman" w:hAnsi="Times New Roman" w:eastAsia="Times New Roman" w:cs="Times New Roman"/>
          <w:b/>
          <w:bCs/>
          <w:i w:val="0"/>
          <w:iCs w:val="0"/>
          <w:sz w:val="20"/>
          <w:szCs w:val="20"/>
          <w:lang w:val="en-US"/>
        </w:rPr>
        <w:t>1</w:t>
      </w:r>
      <w:r>
        <w:rPr>
          <w:rFonts w:ascii="Times New Roman" w:hAnsi="Times New Roman" w:eastAsia="Times New Roman" w:cs="Times New Roman"/>
          <w:b/>
          <w:bCs/>
          <w:i w:val="0"/>
          <w:iCs w:val="0"/>
          <w:sz w:val="20"/>
          <w:szCs w:val="20"/>
        </w:rPr>
        <w:t>: Heterogeneous Task Partitioning (HTP)</w:t>
      </w:r>
    </w:p>
    <w:p w14:paraId="2B3107AA">
      <w:pPr>
        <w:spacing w:before="60" w:after="60"/>
        <w:jc w:val="both"/>
        <w:rPr>
          <w:sz w:val="20"/>
          <w:szCs w:val="20"/>
        </w:rPr>
      </w:pPr>
      <w:r>
        <w:rPr>
          <w:rFonts w:ascii="Times New Roman" w:hAnsi="Times New Roman" w:eastAsia="Times New Roman" w:cs="Times New Roman"/>
          <w:b w:val="0"/>
          <w:bCs w:val="0"/>
          <w:i w:val="0"/>
          <w:iCs w:val="0"/>
          <w:sz w:val="20"/>
          <w:szCs w:val="20"/>
        </w:rPr>
        <w:t>Input:  Task set Γ = {τ₁, …, τₙ}, m heterogeneous cores δ₁…δₘ with maximum speeds f_max(δₖ)</w:t>
      </w:r>
    </w:p>
    <w:p w14:paraId="33CE24D1">
      <w:pPr>
        <w:spacing w:before="60" w:after="60"/>
        <w:jc w:val="both"/>
        <w:rPr>
          <w:sz w:val="20"/>
          <w:szCs w:val="20"/>
        </w:rPr>
      </w:pPr>
      <w:r>
        <w:rPr>
          <w:rFonts w:ascii="Times New Roman" w:hAnsi="Times New Roman" w:eastAsia="Times New Roman" w:cs="Times New Roman"/>
          <w:b w:val="0"/>
          <w:bCs w:val="0"/>
          <w:i w:val="0"/>
          <w:iCs w:val="0"/>
          <w:sz w:val="20"/>
          <w:szCs w:val="20"/>
        </w:rPr>
        <w:t>Output: Core-assignment map A: τⱼ → δₖ</w:t>
      </w:r>
    </w:p>
    <w:p w14:paraId="0E3B7DFF">
      <w:pPr>
        <w:spacing w:before="60" w:after="60"/>
        <w:jc w:val="both"/>
        <w:rPr>
          <w:sz w:val="20"/>
          <w:szCs w:val="20"/>
        </w:rPr>
      </w:pPr>
      <w:r>
        <w:rPr>
          <w:rFonts w:ascii="Times New Roman" w:hAnsi="Times New Roman" w:eastAsia="Times New Roman" w:cs="Times New Roman"/>
          <w:b w:val="0"/>
          <w:bCs w:val="0"/>
          <w:i w:val="0"/>
          <w:iCs w:val="0"/>
          <w:sz w:val="20"/>
          <w:szCs w:val="20"/>
        </w:rPr>
        <w:t xml:space="preserve">  1.  Compute Uⱼ = Cⱼ / Pⱼ for every task τⱼ in Γ.</w:t>
      </w:r>
    </w:p>
    <w:p w14:paraId="6BC87324">
      <w:pPr>
        <w:spacing w:before="60" w:after="60"/>
        <w:jc w:val="both"/>
        <w:rPr>
          <w:sz w:val="20"/>
          <w:szCs w:val="20"/>
        </w:rPr>
      </w:pPr>
      <w:r>
        <w:rPr>
          <w:rFonts w:ascii="Times New Roman" w:hAnsi="Times New Roman" w:eastAsia="Times New Roman" w:cs="Times New Roman"/>
          <w:b w:val="0"/>
          <w:bCs w:val="0"/>
          <w:i w:val="0"/>
          <w:iCs w:val="0"/>
          <w:sz w:val="20"/>
          <w:szCs w:val="20"/>
        </w:rPr>
        <w:t xml:space="preserve">  2.  Sort tasks in descending order of Uⱼ (most demanding task first).</w:t>
      </w:r>
    </w:p>
    <w:p w14:paraId="0BB7A615">
      <w:pPr>
        <w:spacing w:before="60" w:after="60"/>
        <w:jc w:val="both"/>
        <w:rPr>
          <w:sz w:val="20"/>
          <w:szCs w:val="20"/>
        </w:rPr>
      </w:pPr>
      <w:r>
        <w:rPr>
          <w:rFonts w:ascii="Times New Roman" w:hAnsi="Times New Roman" w:eastAsia="Times New Roman" w:cs="Times New Roman"/>
          <w:b w:val="0"/>
          <w:bCs w:val="0"/>
          <w:i w:val="0"/>
          <w:iCs w:val="0"/>
          <w:sz w:val="20"/>
          <w:szCs w:val="20"/>
        </w:rPr>
        <w:t xml:space="preserve">  3.  Initialise current utilisation U_cur(δₖ) = 0 for all cores.</w:t>
      </w:r>
    </w:p>
    <w:p w14:paraId="585D8A8F">
      <w:pPr>
        <w:spacing w:before="60" w:after="60"/>
        <w:jc w:val="both"/>
        <w:rPr>
          <w:sz w:val="20"/>
          <w:szCs w:val="20"/>
        </w:rPr>
      </w:pPr>
      <w:r>
        <w:rPr>
          <w:rFonts w:ascii="Times New Roman" w:hAnsi="Times New Roman" w:eastAsia="Times New Roman" w:cs="Times New Roman"/>
          <w:b w:val="0"/>
          <w:bCs w:val="0"/>
          <w:i w:val="0"/>
          <w:iCs w:val="0"/>
          <w:sz w:val="20"/>
          <w:szCs w:val="20"/>
        </w:rPr>
        <w:t xml:space="preserve">  4.  For each task τⱼ in the sorted order:</w:t>
      </w:r>
    </w:p>
    <w:p w14:paraId="6E86EC14">
      <w:pPr>
        <w:spacing w:before="60" w:after="60"/>
        <w:jc w:val="both"/>
        <w:rPr>
          <w:sz w:val="20"/>
          <w:szCs w:val="20"/>
        </w:rPr>
      </w:pPr>
      <w:r>
        <w:rPr>
          <w:rFonts w:ascii="Times New Roman" w:hAnsi="Times New Roman" w:eastAsia="Times New Roman" w:cs="Times New Roman"/>
          <w:b w:val="0"/>
          <w:bCs w:val="0"/>
          <w:i w:val="0"/>
          <w:iCs w:val="0"/>
          <w:sz w:val="20"/>
          <w:szCs w:val="20"/>
        </w:rPr>
        <w:t xml:space="preserve">        a.  Compute the estimated FiFeS value fⱼ* using equation (9) (without core assignment).</w:t>
      </w:r>
    </w:p>
    <w:p w14:paraId="36751097">
      <w:pPr>
        <w:spacing w:before="60" w:after="60"/>
        <w:jc w:val="both"/>
        <w:rPr>
          <w:sz w:val="20"/>
          <w:szCs w:val="20"/>
        </w:rPr>
      </w:pPr>
      <w:r>
        <w:rPr>
          <w:rFonts w:ascii="Times New Roman" w:hAnsi="Times New Roman" w:eastAsia="Times New Roman" w:cs="Times New Roman"/>
          <w:b w:val="0"/>
          <w:bCs w:val="0"/>
          <w:i w:val="0"/>
          <w:iCs w:val="0"/>
          <w:sz w:val="20"/>
          <w:szCs w:val="20"/>
        </w:rPr>
        <w:t xml:space="preserve">        b.  Build candidate set C = { δₖ : f_max(δₖ) ≥ fⱼ* }.</w:t>
      </w:r>
    </w:p>
    <w:p w14:paraId="1A5E5725">
      <w:pPr>
        <w:spacing w:before="60" w:after="60"/>
        <w:jc w:val="both"/>
        <w:rPr>
          <w:sz w:val="20"/>
          <w:szCs w:val="20"/>
        </w:rPr>
      </w:pPr>
      <w:r>
        <w:rPr>
          <w:rFonts w:ascii="Times New Roman" w:hAnsi="Times New Roman" w:eastAsia="Times New Roman" w:cs="Times New Roman"/>
          <w:b w:val="0"/>
          <w:bCs w:val="0"/>
          <w:i w:val="0"/>
          <w:iCs w:val="0"/>
          <w:sz w:val="20"/>
          <w:szCs w:val="20"/>
        </w:rPr>
        <w:t xml:space="preserve">        c.  If C is empty, flag τⱼ as infeasible and skip.</w:t>
      </w:r>
    </w:p>
    <w:p w14:paraId="7DA59E90">
      <w:pPr>
        <w:spacing w:before="60" w:after="60"/>
        <w:jc w:val="both"/>
        <w:rPr>
          <w:sz w:val="20"/>
          <w:szCs w:val="20"/>
        </w:rPr>
      </w:pPr>
      <w:r>
        <w:rPr>
          <w:rFonts w:ascii="Times New Roman" w:hAnsi="Times New Roman" w:eastAsia="Times New Roman" w:cs="Times New Roman"/>
          <w:b w:val="0"/>
          <w:bCs w:val="0"/>
          <w:i w:val="0"/>
          <w:iCs w:val="0"/>
          <w:sz w:val="20"/>
          <w:szCs w:val="20"/>
        </w:rPr>
        <w:t xml:space="preserve">        d.  From C, select δ* = argmin_k | U_cur(δₖ) + Uⱼ − U_avg |</w:t>
      </w:r>
    </w:p>
    <w:p w14:paraId="3789192A">
      <w:pPr>
        <w:spacing w:before="60" w:after="60"/>
        <w:jc w:val="both"/>
        <w:rPr>
          <w:sz w:val="20"/>
          <w:szCs w:val="20"/>
        </w:rPr>
      </w:pPr>
      <w:r>
        <w:rPr>
          <w:rFonts w:ascii="Times New Roman" w:hAnsi="Times New Roman" w:eastAsia="Times New Roman" w:cs="Times New Roman"/>
          <w:b w:val="0"/>
          <w:bCs w:val="0"/>
          <w:i w:val="0"/>
          <w:iCs w:val="0"/>
          <w:sz w:val="20"/>
          <w:szCs w:val="20"/>
        </w:rPr>
        <w:t xml:space="preserve">            where U_avg = Σ U(δₖ) / m is the current system average.</w:t>
      </w:r>
    </w:p>
    <w:p w14:paraId="68E9D4D1">
      <w:pPr>
        <w:spacing w:before="60" w:after="60"/>
        <w:jc w:val="both"/>
        <w:rPr>
          <w:sz w:val="20"/>
          <w:szCs w:val="20"/>
        </w:rPr>
      </w:pPr>
      <w:r>
        <w:rPr>
          <w:rFonts w:ascii="Times New Roman" w:hAnsi="Times New Roman" w:eastAsia="Times New Roman" w:cs="Times New Roman"/>
          <w:b w:val="0"/>
          <w:bCs w:val="0"/>
          <w:i w:val="0"/>
          <w:iCs w:val="0"/>
          <w:sz w:val="20"/>
          <w:szCs w:val="20"/>
        </w:rPr>
        <w:t xml:space="preserve">        e.  Set A(τⱼ) = δ* and update U_cur(δ*) += Uⱼ.</w:t>
      </w:r>
    </w:p>
    <w:p w14:paraId="6C7EA428">
      <w:pPr>
        <w:spacing w:before="60" w:after="60"/>
        <w:jc w:val="both"/>
        <w:rPr>
          <w:sz w:val="20"/>
          <w:szCs w:val="20"/>
        </w:rPr>
      </w:pPr>
      <w:r>
        <w:rPr>
          <w:rFonts w:ascii="Times New Roman" w:hAnsi="Times New Roman" w:eastAsia="Times New Roman" w:cs="Times New Roman"/>
          <w:b w:val="0"/>
          <w:bCs w:val="0"/>
          <w:i w:val="0"/>
          <w:iCs w:val="0"/>
          <w:sz w:val="20"/>
          <w:szCs w:val="20"/>
        </w:rPr>
        <w:t xml:space="preserve">  5.  Return A.</w:t>
      </w:r>
    </w:p>
    <w:p w14:paraId="531C7B23">
      <w:pPr>
        <w:spacing w:before="60" w:after="60"/>
        <w:jc w:val="both"/>
        <w:rPr>
          <w:sz w:val="20"/>
          <w:szCs w:val="20"/>
        </w:rPr>
      </w:pPr>
      <w:r>
        <w:rPr>
          <w:rFonts w:ascii="Times New Roman" w:hAnsi="Times New Roman" w:eastAsia="Times New Roman" w:cs="Times New Roman"/>
          <w:b w:val="0"/>
          <w:bCs w:val="0"/>
          <w:i w:val="0"/>
          <w:iCs w:val="0"/>
          <w:sz w:val="20"/>
          <w:szCs w:val="20"/>
        </w:rPr>
        <w:t>Complexity: O(n log n) for sorting + O(n · m) for assignment = O(nm) overall, which is negligible relative to the GA stage.</w:t>
      </w:r>
    </w:p>
    <w:p w14:paraId="480F4682">
      <w:pPr>
        <w:spacing w:before="180" w:after="80"/>
        <w:jc w:val="left"/>
        <w:rPr>
          <w:sz w:val="20"/>
          <w:szCs w:val="20"/>
        </w:rPr>
      </w:pPr>
      <w:r>
        <w:rPr>
          <w:rFonts w:ascii="Times New Roman" w:hAnsi="Times New Roman" w:eastAsia="Times New Roman" w:cs="Times New Roman"/>
          <w:b/>
          <w:bCs/>
          <w:i/>
          <w:iCs/>
          <w:sz w:val="20"/>
          <w:szCs w:val="20"/>
        </w:rPr>
        <w:t>B. Stage 2 — Per-Core FiFeS Computation</w:t>
      </w:r>
    </w:p>
    <w:p w14:paraId="4034333A">
      <w:pPr>
        <w:spacing w:before="60" w:after="60"/>
        <w:jc w:val="both"/>
        <w:rPr>
          <w:sz w:val="20"/>
          <w:szCs w:val="20"/>
        </w:rPr>
      </w:pPr>
      <w:r>
        <w:rPr>
          <w:rFonts w:ascii="Times New Roman" w:hAnsi="Times New Roman" w:eastAsia="Times New Roman" w:cs="Times New Roman"/>
          <w:b w:val="0"/>
          <w:bCs w:val="0"/>
          <w:i w:val="0"/>
          <w:iCs w:val="0"/>
          <w:sz w:val="20"/>
          <w:szCs w:val="20"/>
        </w:rPr>
        <w:t>Once tasks are partitioned, the FiFeS algorithm is applied independently on each core to its assigned subset. For core δₖ, the scheduling points set Sⱼ(δₖ) is computed via equation (7) considering only tasks assigned to δₖ. The task workload Lⱼ(t) is evaluated using equation (5), and the FiFeS value fⱼ is derived from equation (9) at the first scheduling point where the feasibility condition (6) holds. The resulting FiFeS values across all cores constitute the initial population for the subsequent GA stage.</w:t>
      </w:r>
    </w:p>
    <w:p w14:paraId="7049C390">
      <w:pPr>
        <w:spacing w:before="180" w:after="80"/>
        <w:jc w:val="left"/>
        <w:rPr>
          <w:sz w:val="20"/>
          <w:szCs w:val="20"/>
        </w:rPr>
      </w:pPr>
      <w:r>
        <w:rPr>
          <w:rFonts w:ascii="Times New Roman" w:hAnsi="Times New Roman" w:eastAsia="Times New Roman" w:cs="Times New Roman"/>
          <w:b/>
          <w:bCs/>
          <w:i/>
          <w:iCs/>
          <w:sz w:val="20"/>
          <w:szCs w:val="20"/>
        </w:rPr>
        <w:t xml:space="preserve">C. Stage 3 — Genetic Optimisation (GA-FiFeS-HP, Algorithm </w:t>
      </w:r>
      <w:r>
        <w:rPr>
          <w:rFonts w:hint="default" w:ascii="Times New Roman" w:hAnsi="Times New Roman" w:eastAsia="Times New Roman" w:cs="Times New Roman"/>
          <w:b/>
          <w:bCs/>
          <w:i/>
          <w:iCs/>
          <w:sz w:val="20"/>
          <w:szCs w:val="20"/>
          <w:lang w:val="en-US"/>
        </w:rPr>
        <w:t>2</w:t>
      </w:r>
      <w:r>
        <w:rPr>
          <w:rFonts w:ascii="Times New Roman" w:hAnsi="Times New Roman" w:eastAsia="Times New Roman" w:cs="Times New Roman"/>
          <w:b/>
          <w:bCs/>
          <w:i/>
          <w:iCs/>
          <w:sz w:val="20"/>
          <w:szCs w:val="20"/>
        </w:rPr>
        <w:t>)</w:t>
      </w:r>
    </w:p>
    <w:p w14:paraId="39723E5F">
      <w:pPr>
        <w:spacing w:before="60" w:after="60"/>
        <w:jc w:val="both"/>
        <w:rPr>
          <w:sz w:val="20"/>
          <w:szCs w:val="20"/>
        </w:rPr>
      </w:pPr>
      <w:r>
        <w:rPr>
          <w:rFonts w:ascii="Times New Roman" w:hAnsi="Times New Roman" w:eastAsia="Times New Roman" w:cs="Times New Roman"/>
          <w:b w:val="0"/>
          <w:bCs w:val="0"/>
          <w:i w:val="0"/>
          <w:iCs w:val="0"/>
          <w:sz w:val="20"/>
          <w:szCs w:val="20"/>
        </w:rPr>
        <w:t>The GA phase receives the FiFeS values from Stage 2 as its seed population (represented in binary form for bit-level operations) and attempts to reduce each core frequency toward the LeFeS lower bound without violating feasibility. The key operators are described below.</w:t>
      </w:r>
    </w:p>
    <w:p w14:paraId="6BF763E3">
      <w:pPr>
        <w:spacing w:before="180" w:after="80"/>
        <w:jc w:val="left"/>
        <w:rPr>
          <w:sz w:val="20"/>
          <w:szCs w:val="20"/>
        </w:rPr>
      </w:pPr>
      <w:r>
        <w:rPr>
          <w:rFonts w:ascii="Times New Roman" w:hAnsi="Times New Roman" w:eastAsia="Times New Roman" w:cs="Times New Roman"/>
          <w:b/>
          <w:bCs/>
          <w:i/>
          <w:iCs/>
          <w:sz w:val="20"/>
          <w:szCs w:val="20"/>
        </w:rPr>
        <w:t>C.1  Fitness Function</w:t>
      </w:r>
    </w:p>
    <w:p w14:paraId="621101B0">
      <w:pPr>
        <w:spacing w:before="60" w:after="60"/>
        <w:jc w:val="both"/>
        <w:rPr>
          <w:sz w:val="20"/>
          <w:szCs w:val="20"/>
        </w:rPr>
      </w:pPr>
      <w:r>
        <w:rPr>
          <w:rFonts w:ascii="Times New Roman" w:hAnsi="Times New Roman" w:eastAsia="Times New Roman" w:cs="Times New Roman"/>
          <w:b w:val="0"/>
          <w:bCs w:val="0"/>
          <w:i w:val="0"/>
          <w:iCs w:val="0"/>
          <w:sz w:val="20"/>
          <w:szCs w:val="20"/>
        </w:rPr>
        <w:t>The fitness function for offspring i is the minimum feasible speed value that satisfies the schedulability constraints imposed by equation (9). Formally:</w:t>
      </w:r>
    </w:p>
    <w:p w14:paraId="746AE75D">
      <w:pPr>
        <w:spacing w:before="80" w:after="80"/>
        <w:jc w:val="center"/>
        <w:rPr>
          <w:rFonts w:hAnsi="Cambria Math" w:eastAsia="Times New Roman" w:cs="Times New Roman"/>
          <w:i/>
          <w:iCs/>
          <w:sz w:val="20"/>
          <w:szCs w:val="20"/>
        </w:rPr>
      </w:pPr>
    </w:p>
    <w:p w14:paraId="6D1BC9E7">
      <w:pPr>
        <w:spacing w:before="80" w:after="80"/>
        <w:jc w:val="center"/>
        <w:rPr>
          <w:sz w:val="20"/>
          <w:szCs w:val="20"/>
        </w:rPr>
      </w:pPr>
      <w:r>
        <w:rPr>
          <w:rFonts w:ascii="Times New Roman" w:hAnsi="Times New Roman" w:eastAsia="Times New Roman" w:cs="Times New Roman"/>
          <w:i/>
          <w:iCs/>
          <w:sz w:val="20"/>
          <w:szCs w:val="20"/>
          <w:lang w:val="en-US"/>
        </w:rPr>
        <w:t>Minimize</w:t>
      </w:r>
      <w:r>
        <w:rPr>
          <w:rFonts w:ascii="Times New Roman" w:hAnsi="Times New Roman" w:eastAsia="Times New Roman" w:cs="Times New Roman"/>
          <w:i/>
          <w:iCs/>
          <w:sz w:val="20"/>
          <w:szCs w:val="20"/>
        </w:rPr>
        <w:t xml:space="preserve"> fᵢ  subject to:  min { max_{t ∈ Sᵢ} Lᵢ(t)/t } ≤ fᵢ  and  fᵢ ≥ fᵢ₋₁   (11)</w:t>
      </w:r>
    </w:p>
    <w:p w14:paraId="270D99EE">
      <w:pPr>
        <w:spacing w:before="60" w:after="60"/>
        <w:jc w:val="both"/>
        <w:rPr>
          <w:sz w:val="20"/>
          <w:szCs w:val="20"/>
        </w:rPr>
      </w:pPr>
      <w:r>
        <w:rPr>
          <w:rFonts w:ascii="Times New Roman" w:hAnsi="Times New Roman" w:eastAsia="Times New Roman" w:cs="Times New Roman"/>
          <w:b w:val="0"/>
          <w:bCs w:val="0"/>
          <w:i w:val="0"/>
          <w:iCs w:val="0"/>
          <w:sz w:val="20"/>
          <w:szCs w:val="20"/>
        </w:rPr>
        <w:t>A lower fᵢ indicates better energy efficiency, since energy E = P · T and power P = V² · f.</w:t>
      </w:r>
    </w:p>
    <w:p w14:paraId="46AE4DCA">
      <w:pPr>
        <w:spacing w:before="180" w:after="80"/>
        <w:jc w:val="left"/>
        <w:rPr>
          <w:rFonts w:ascii="Times New Roman" w:hAnsi="Times New Roman" w:eastAsia="Times New Roman" w:cs="Times New Roman"/>
          <w:b/>
          <w:bCs/>
          <w:i/>
          <w:iCs/>
          <w:sz w:val="20"/>
          <w:szCs w:val="20"/>
        </w:rPr>
      </w:pPr>
    </w:p>
    <w:p w14:paraId="15B0D476">
      <w:pPr>
        <w:spacing w:before="180" w:after="80"/>
        <w:jc w:val="left"/>
        <w:rPr>
          <w:sz w:val="20"/>
          <w:szCs w:val="20"/>
        </w:rPr>
      </w:pPr>
      <w:r>
        <w:rPr>
          <w:rFonts w:ascii="Times New Roman" w:hAnsi="Times New Roman" w:eastAsia="Times New Roman" w:cs="Times New Roman"/>
          <w:b/>
          <w:bCs/>
          <w:i/>
          <w:iCs/>
          <w:sz w:val="20"/>
          <w:szCs w:val="20"/>
        </w:rPr>
        <w:t>C.2  Selection — Elitist Tournament</w:t>
      </w:r>
    </w:p>
    <w:p w14:paraId="0C588812">
      <w:pPr>
        <w:spacing w:before="60" w:after="60"/>
        <w:jc w:val="both"/>
        <w:rPr>
          <w:rFonts w:ascii="Times New Roman" w:hAnsi="Times New Roman" w:eastAsia="Times New Roman" w:cs="Times New Roman"/>
          <w:b w:val="0"/>
          <w:bCs w:val="0"/>
          <w:i w:val="0"/>
          <w:iCs w:val="0"/>
          <w:sz w:val="20"/>
          <w:szCs w:val="20"/>
        </w:rPr>
      </w:pPr>
      <w:r>
        <w:rPr>
          <w:rFonts w:ascii="Times New Roman" w:hAnsi="Times New Roman" w:eastAsia="Times New Roman" w:cs="Times New Roman"/>
          <w:b w:val="0"/>
          <w:bCs w:val="0"/>
          <w:i w:val="0"/>
          <w:iCs w:val="0"/>
          <w:sz w:val="20"/>
          <w:szCs w:val="20"/>
        </w:rPr>
        <w:t>Tournament selection randomly draws four offspring from the current population and conducts two head-to-head comparisons, selecting the pair with lower speed values as parents. Following each generation, the top 10 % of offspring (elite set) are copied unchanged into the next population to preserve high-quality solutions and accelerate convergence. Empirically, elitism reduces the number of generations required to reach a stable solution by approximately 12 % compared with a standard GA-FiFeS run.</w:t>
      </w:r>
    </w:p>
    <w:p w14:paraId="026C57E6">
      <w:pPr>
        <w:spacing w:before="60" w:after="60"/>
        <w:jc w:val="both"/>
        <w:rPr>
          <w:rFonts w:ascii="Times New Roman" w:hAnsi="Times New Roman" w:eastAsia="Times New Roman" w:cs="Times New Roman"/>
          <w:b w:val="0"/>
          <w:bCs w:val="0"/>
          <w:i w:val="0"/>
          <w:iCs w:val="0"/>
          <w:sz w:val="20"/>
          <w:szCs w:val="20"/>
        </w:rPr>
      </w:pPr>
    </w:p>
    <w:p w14:paraId="106FEE70">
      <w:pPr>
        <w:spacing w:before="60" w:after="60"/>
        <w:jc w:val="both"/>
        <w:rPr>
          <w:rFonts w:hint="default" w:ascii="Times New Roman" w:hAnsi="Times New Roman" w:eastAsia="Times New Roman" w:cs="Times New Roman"/>
          <w:b w:val="0"/>
          <w:bCs w:val="0"/>
          <w:i w:val="0"/>
          <w:iCs w:val="0"/>
          <w:sz w:val="20"/>
          <w:szCs w:val="20"/>
          <w:lang w:val="en-US"/>
        </w:rPr>
      </w:pPr>
      <w:r>
        <w:rPr>
          <w:rFonts w:hint="default" w:ascii="Times New Roman" w:hAnsi="Times New Roman" w:eastAsia="Times New Roman" w:cs="Times New Roman"/>
          <w:b w:val="0"/>
          <w:bCs w:val="0"/>
          <w:i w:val="0"/>
          <w:iCs w:val="0"/>
          <w:sz w:val="20"/>
          <w:szCs w:val="20"/>
          <w:lang w:val="en-US"/>
        </w:rPr>
        <w:drawing>
          <wp:inline distT="0" distB="0" distL="114300" distR="114300">
            <wp:extent cx="6395720" cy="1958975"/>
            <wp:effectExtent l="0" t="0" r="5080" b="9525"/>
            <wp:docPr id="1" name="Picture 1"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drawio"/>
                    <pic:cNvPicPr>
                      <a:picLocks noChangeAspect="1"/>
                    </pic:cNvPicPr>
                  </pic:nvPicPr>
                  <pic:blipFill>
                    <a:blip r:embed="rId5"/>
                    <a:stretch>
                      <a:fillRect/>
                    </a:stretch>
                  </pic:blipFill>
                  <pic:spPr>
                    <a:xfrm>
                      <a:off x="0" y="0"/>
                      <a:ext cx="6395720" cy="1958975"/>
                    </a:xfrm>
                    <a:prstGeom prst="rect">
                      <a:avLst/>
                    </a:prstGeom>
                  </pic:spPr>
                </pic:pic>
              </a:graphicData>
            </a:graphic>
          </wp:inline>
        </w:drawing>
      </w:r>
    </w:p>
    <w:p w14:paraId="6F371EC2">
      <w:pPr>
        <w:spacing w:before="60" w:after="60"/>
        <w:jc w:val="both"/>
        <w:rPr>
          <w:rFonts w:ascii="Times New Roman" w:hAnsi="Times New Roman" w:eastAsia="Times New Roman" w:cs="Times New Roman"/>
          <w:b w:val="0"/>
          <w:bCs w:val="0"/>
          <w:i w:val="0"/>
          <w:iCs w:val="0"/>
          <w:sz w:val="20"/>
          <w:szCs w:val="20"/>
        </w:rPr>
      </w:pPr>
    </w:p>
    <w:p w14:paraId="74E28613">
      <w:pPr>
        <w:spacing w:before="60" w:after="60"/>
        <w:jc w:val="both"/>
        <w:rPr>
          <w:rFonts w:ascii="Times New Roman" w:hAnsi="Times New Roman" w:eastAsia="Times New Roman" w:cs="Times New Roman"/>
          <w:b w:val="0"/>
          <w:bCs w:val="0"/>
          <w:i w:val="0"/>
          <w:iCs w:val="0"/>
          <w:sz w:val="20"/>
          <w:szCs w:val="20"/>
        </w:rPr>
      </w:pPr>
      <w:r>
        <w:rPr>
          <w:rFonts w:ascii="monospace" w:hAnsi="monospace" w:eastAsia="monospace" w:cs="monospace"/>
          <w:i w:val="0"/>
          <w:iCs w:val="0"/>
          <w:caps w:val="0"/>
          <w:spacing w:val="0"/>
          <w:sz w:val="0"/>
          <w:szCs w:val="0"/>
          <w:shd w:val="clear" w:fill="1B1D1E"/>
        </w:rPr>
        <w:t>%3CmxGraphModel%3E%3Croot%3E%3CmxCell%20id%3D%220%22%2F%3E%3CmxCell%20id%3D%221%22%20parent%3D%220%22%2F%3E%3CmxCell%20id%3D%222%22%20parent%3D%221%22%20style%3D%22shape%3Dtable%3BstartSize%3D0%3Bcontainer%3D1%3Bcollapsible%3D0%3BchildLayout%3DtableLayout%3Bshadow%3D1%3B%22%20value%3D%22%22%20vertex%3D%221%22%3E%3CmxGeometry%20height%3D%2230%22%20width%3D%22400%22%20x%3D%2280%22%20y%3D%22250%22%20as%3D%22geometry%22%2F%3E%3C%2FmxCell%3E%3CmxCell%20id%3D%223%22%20parent%3D%222%22%20style%3D%22shape%3DtableRow%3Bhorizontal%3D0%3BstartSize%3D0%3BswimlaneHead%3D0%3BswimlaneBody%3D0%3BstrokeColor%3Dinherit%3Btop%3D0%3Bleft%3D0%3Bbottom%3D0%3Bright%3D0%3Bcollapsible%3D0%3BdropTarget%3D0%3BfillColor%3Dnone%3Bpoints%3D%5B%5B0%2C0.5%5D%2C%5B1%2C0.5%5D%5D%3BportConstraint%3Deastwest%3Bshadow%3D1%3B%22%20value%3D%22%22%20vertex%3D%221%22%3E%3CmxGeometry%20height%3D%2230%22%20width%3D%22400%22%20as%3D%22geometry%22%2F%3E%3C%2FmxCell%3E%3CmxCell%20id%3D%224%22%20parent%3D%223%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as%3D%22geometry%22%3E%3CmxRectangle%20height%3D%2230%22%20width%3D%2240%22%20as%3D%22alternateBounds%22%2F%3E%3C%2FmxGeometry%3E%3C%2FmxCell%3E%3CmxCell%20id%3D%225%22%20parent%3D%223%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2240%22%20as%3D%22geometry%22%3E%3CmxRectangle%20height%3D%2230%22%20width%3D%2240%22%20as%3D%22alternateBounds%22%2F%3E%3C%2FmxGeometry%3E%3C%2FmxCell%3E%3CmxCell%20id%3D%226%22%20parent%3D%223%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2280%22%20as%3D%22geometry%22%3E%3CmxRectangle%20height%3D%2230%22%20width%3D%2240%22%20as%3D%22alternateBounds%22%2F%3E%3C%2FmxGeometry%3E%3C%2FmxCell%3E%3CmxCell%20id%3D%227%22%20parent%3D%223%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22120%22%20as%3D%22geometry%22%3E%3CmxRectangle%20height%3D%2230%22%20width%3D%2240%22%20as%3D%22alternateBounds%22%2F%3E%3C%2FmxGeometry%3E%3C%2FmxCell%3E%3CmxCell%20id%3D%228%22%20parent%3D%223%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22160%22%20as%3D%22geometry%22%3E%3CmxRectangle%20height%3D%2230%22%20width%3D%2240%22%20as%3D%22alternateBounds%22%2F%3E%3C%2FmxGeometry%3E%3C%2FmxCell%3E%3CmxCell%20id%3D%229%22%20parent%3D%223%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22200%22%20as%3D%22geometry%22%3E%3CmxRectangle%20height%3D%2230%22%20width%3D%2240%22</w:t>
      </w:r>
      <w:r>
        <w:rPr>
          <w:rFonts w:ascii="monospace" w:hAnsi="monospace" w:eastAsia="monospace" w:cs="monospace"/>
          <w:i w:val="0"/>
          <w:iCs w:val="0"/>
          <w:caps w:val="0"/>
          <w:spacing w:val="0"/>
          <w:sz w:val="0"/>
          <w:szCs w:val="0"/>
          <w:shd w:val="clear" w:fill="1B1D1E"/>
        </w:rPr>
        <w:t>%20as%3D%22alternateBounds%22%2F%3E%3C%2FmxGeometry%3E%3C%2FmxCell%3E%3CmxCell%20id%3D%2210%22%20parent%3D%223%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22240%22%20as%3D%22geometry%22%3E%3CmxRectangle%20height%3D%2230%22%20width%3D%2240%22%20as%3D%22alternateBounds%22%2F%3E%3C%2FmxGeometry%3E%3C%2FmxCell%3E%3CmxCell%20id%3D%2211%22%20parent%3D%223%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22280%22%20as%3D%22geometry%22%3E%3CmxRectangle%20height%3D%2230%22%20width%3D%2240%22%20as%3D%22alternateBounds%22%2F%3E%3C%2FmxGeometry%3E%3C%2FmxCell%3E%3CmxCell%20id%3D%2212%22%20parent%3D%223%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22320%22%20as%3D%22geometry%22%3E%3CmxRectangle%20height%3D%2230%22%20width%3D%2240%22%20as%3D%22alternateBounds%22%2F%3E%3C%2FmxGeometry%3E%3C%2FmxCell%3E%3CmxCell%20id%3D%2213%22%20parent%3D%223%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22360%22%20as%3D%22geometry%22%3E%3CmxRectangle%20height%3D%2230%22%20width%3D%2240%22%20as%3D%22alternateBounds%22%2F%3E%3C%2FmxGeometry%3E%3C%2FmxCell%3E%3CmxCell%20id%3D%2214%22%20parent%3D%221%22%20style%3D%22shape%3Dtable%3BstartSize%3D0%3Bcontainer%3D1%3Bcollapsible%3D0%3BchildLayout%3DtableLayout%3Bshadow%3D1%3B%22%20value%3D%22%22%20vertex%3D%221%22%3E%3CmxGeometry%20height%3D%2230%22%20width%3D%22400%22%20x%3D%2280%22%20y%3D%22310%22%20as%3D%22geometry%22%2F%3E%3C%2FmxCell%3E%3CmxCell%20id%3D%2215%22%20parent%3D%2214%22%20style%3D%22shape%3DtableRow%3Bhorizontal%3D0%3BstartSize%3D0%3BswimlaneHead%3D0%3BswimlaneBody%3D0%3BstrokeColor%3Dinherit%3Btop%3D0%3Bleft%3D0%3Bbottom%3D0%3Bright%3D0%3Bcollapsible%3D0%3BdropTarget%3D0%3BfillColor%3Dnone%3Bpoints%3D%5B%5B0%2C0.5%5D%2C%5B1%2C0.5%5D%5D%3BportConstraint%3Deastwest%3Bshadow%3D1%3B%22%20value%3D%22%22%20vertex%3D%221%22%3E%3CmxGeometry%20height%3D%2230%22%20width%3D%22400%22%20as%3D%22geometry%22%2F%3E%3C%2FmxCell%3E%3CmxCell%20id%3D%2216%22%20parent%3D%2215%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as%3D%22geometry%22%3E%3CmxRectangle%20height%3D%2230%22%20width%3D%2240%22%20as%3D%22alternateBounds%22%2F%3E%3C%2FmxGeometry%3E%3C%2FmxCell%3E%3CmxCell%20id%3D%2217%22%20parent%3D%2215%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2240%22%20as%3D%22geometry%22%3E%3CmxRectangle%20height%3D%2230%22%20width%3D%2240%22%20as%3D%22alternateBounds</w:t>
      </w:r>
      <w:r>
        <w:rPr>
          <w:rFonts w:ascii="monospace" w:hAnsi="monospace" w:eastAsia="monospace" w:cs="monospace"/>
          <w:i w:val="0"/>
          <w:iCs w:val="0"/>
          <w:caps w:val="0"/>
          <w:spacing w:val="0"/>
          <w:sz w:val="0"/>
          <w:szCs w:val="0"/>
          <w:shd w:val="clear" w:fill="1B1D1E"/>
        </w:rPr>
        <w:t>%22%2F%3E%3C%2FmxGeometry%3E%3C%2FmxCell%3E%3CmxCell%20id%3D%2218%22%20parent%3D%2215%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2280%22%20as%3D%22geometry%22%3E%3CmxRectangle%20height%3D%2230%22%20width%3D%2240%22%20as%3D%22alternateBounds%22%2F%3E%3C%2FmxGeometry%3E%3C%2FmxCell%3E%3CmxCell%20id%3D%2219%22%20parent%3D%2215%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22120%22%20as%3D%22geometry%22%3E%3CmxRectangle%20height%3D%2230%22%20width%3D%2240%22%20as%3D%22alternateBounds%22%2F%3E%3C%2FmxGeometry%3E%3C%2FmxCell%3E%3CmxCell%20id%3D%2220%22%20parent%3D%2215%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22160%22%20as%3D%22geometry%22%3E%3CmxRectangle%20height%3D%2230%22%20width%3D%2240%22%20as%3D%22alternateBounds%22%2F%3E%3C%2FmxGeometry%3E%3C%2FmxCell%3E%3CmxCell%20id%3D%2221%22%20parent%3D%2215%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22200%22%20as%3D%22geometry%22%3E%3CmxRectangle%20height%3D%2230%22%20width%3D%2240%22%20as%3D%22alternateBounds%22%2F%3E%3C%2FmxGeometry%3E%3C%2FmxCell%3E%3CmxCell%20id%3D%2222%22%20parent%3D%2215%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22240%22%20as%3D%22geometry%22%3E%3CmxRectangle%20height%3D%2230%22%20width%3D%2240%22%20as%3D%22alternateBounds%22%2F%3E%3C%2FmxGeometry%3E%3C%2FmxCell%3E%3CmxCell%20id%3D%2223%22%20parent%3D%2215%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22280%22%20as%3D%22geometry%22%3E%3CmxRectangle%20height%3D%2230%22%20width%3D%2240%22%20as%3D%22alternateBounds%22%2F%3E%3C%2FmxGeometry%3E%3C%2FmxCell%3E%3CmxCell%20id%3D%2224%22%20parent%3D%2215%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22320%22%20as%3D%22geometry%22%3E%3CmxRectangle%20height%3D%2230%22%20width%3D%2240%22%20as%3D%22alternateBounds%22%2F%3E%3C%2FmxGeometry%3E%3C%2FmxCell%3E%3CmxCell%20id%3D%2225%22%20parent%3D%2215%22%20style%3D%22shape%3DpartialRectangle%3Bhtml%3D1%3BwhiteSpace%3Dwrap%3Bconnectable%3D0%3BstrokeColor%3Dinherit%3Boverflow%3Dhidden%3BfillColor%3Dnone%3Btop%3D0%3Bleft%3D0%3Bbottom%3D0%3Bright%3D0%3BpointerEvents%3D1</w:t>
      </w:r>
      <w:r>
        <w:rPr>
          <w:rFonts w:ascii="monospace" w:hAnsi="monospace" w:eastAsia="monospace" w:cs="monospace"/>
          <w:i w:val="0"/>
          <w:iCs w:val="0"/>
          <w:caps w:val="0"/>
          <w:spacing w:val="0"/>
          <w:sz w:val="0"/>
          <w:szCs w:val="0"/>
          <w:shd w:val="clear" w:fill="1B1D1E"/>
        </w:rPr>
        <w:t>%3Bshadow%3D1%3B%22%20value%3D%221%22%20vertex%3D%221%22%3E%3CmxGeometry%20height%3D%2230%22%20width%3D%2240%22%20x%3D%22360%22%20as%3D%22geometry%22%3E%3CmxRectangle%20height%3D%2230%22%20width%3D%2240%22%20as%3D%22alternateBounds%22%2F%3E%3C%2FmxGeometry%3E%3C%2FmxCell%3E%3CmxCell%20id%3D%2226%22%20parent%3D%221%22%20style%3D%22shape%3Dtable%3BstartSize%3D0%3Bcontainer%3D1%3Bcollapsible%3D0%3BchildLayout%3DtableLayout%3Bshadow%3D1%3B%22%20value%3D%22%22%20vertex%3D%221%22%3E%3CmxGeometry%20height%3D%2230%22%20width%3D%22400%22%20x%3D%2280%22%20y%3D%22370%22%20as%3D%22geometry%22%2F%3E%3C%2FmxCell%3E%3CmxCell%20id%3D%2227%22%20parent%3D%2226%22%20style%3D%22shape%3DtableRow%3Bhorizontal%3D0%3BstartSize%3D0%3BswimlaneHead%3D0%3BswimlaneBody%3D0%3BstrokeColor%3Dinherit%3Btop%3D0%3Bleft%3D0%3Bbottom%3D0%3Bright%3D0%3Bcollapsible%3D0%3BdropTarget%3D0%3BfillColor%3Dnone%3Bpoints%3D%5B%5B0%2C0.5%5D%2C%5B1%2C0.5%5D%5D%3BportConstraint%3Deastwest%3Bshadow%3D1%3B%22%20value%3D%22%22%20vertex%3D%221%22%3E%3CmxGeometry%20height%3D%2230%22%20width%3D%22400%22%20as%3D%22geometry%22%2F%3E%3C%2FmxCell%3E%3CmxCell%20id%3D%2228%22%20parent%3D%2227%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as%3D%22geometry%22%3E%3CmxRectangle%20height%3D%2230%22%20width%3D%2240%22%20as%3D%22alternateBounds%22%2F%3E%3C%2FmxGeometry%3E%3C%2FmxCell%3E%3CmxCell%20id%3D%2229%22%20parent%3D%2227%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2240%22%20as%3D%22geometry%22%3E%3CmxRectangle%20height%3D%2230%22%20width%3D%2240%22%20as%3D%22alternateBounds%22%2F%3E%3C%2FmxGeometry%3E%3C%2FmxCell%3E%3CmxCell%20id%3D%2230%22%20parent%3D%2227%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2280%22%20as%3D%22geometry%22%3E%3CmxRectangle%20height%3D%2230%22%20width%3D%2240%22%20as%3D%22alternateBounds%22%2F%3E%3C%2FmxGeometry%3E%3C%2FmxCell%3E%3CmxCell%20id%3D%2231%22%20parent%3D%2227%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22120%22%20as%3D%22geometry%22%3E%3CmxRectangle%20height%3D%2230%22%20width%3D%2240%22%20as%3D%22alternateBounds%22%2F%3E%3C%2FmxGeometry%3E%3C%2FmxCell%3E%3CmxCell%20id%3D%2232%22%20parent%3D%2227%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22160%22%20as%3D%22geometry%22%3E%3CmxRectangle%20height%3D%2230%22%20width%3D%2240%22%20as%3D%22alternateBounds%22%2F%3E%3C%2FmxGeometry%3E%3C%2FmxCell%3E%3CmxCell%20id%3D%2233%22%20parent%3D%2227%22%20style%3D%22shape%3DpartialRectangle%3Bhtml%3D1%3BwhiteSpace%3Dwrap%3Bconnectable%3D0%3BstrokeColor%3Dinherit%3Boverflow%3Dhidden%3BfillColor%3Dnone%3Btop%3D0%3Bleft%3D0%3Bbottom%3D0%3Bright%3D0%3BpointerEvents%3D1%3Bshadow%3D1%3B%22%20v</w:t>
      </w:r>
      <w:r>
        <w:rPr>
          <w:rFonts w:ascii="monospace" w:hAnsi="monospace" w:eastAsia="monospace" w:cs="monospace"/>
          <w:i w:val="0"/>
          <w:iCs w:val="0"/>
          <w:caps w:val="0"/>
          <w:spacing w:val="0"/>
          <w:sz w:val="0"/>
          <w:szCs w:val="0"/>
          <w:shd w:val="clear" w:fill="1B1D1E"/>
        </w:rPr>
        <w:t>alue%3D%221%22%20vertex%3D%221%22%3E%3CmxGeometry%20height%3D%2230%22%20width%3D%2240%22%20x%3D%22200%22%20as%3D%22geometry%22%3E%3CmxRectangle%20height%3D%2230%22%20width%3D%2240%22%20as%3D%22alternateBounds%22%2F%3E%3C%2FmxGeometry%3E%3C%2FmxCell%3E%3CmxCell%20id%3D%2234%22%20parent%3D%2227%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22240%22%20as%3D%22geometry%22%3E%3CmxRectangle%20height%3D%2230%22%20width%3D%2240%22%20as%3D%22alternateBounds%22%2F%3E%3C%2FmxGeometry%3E%3C%2FmxCell%3E%3CmxCell%20id%3D%2235%22%20parent%3D%2227%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22280%22%20as%3D%22geometry%22%3E%3CmxRectangle%20height%3D%2230%22%20width%3D%2240%22%20as%3D%22alternateBounds%22%2F%3E%3C%2FmxGeometry%3E%3C%2FmxCell%3E%3CmxCell%20id%3D%2236%22%20parent%3D%2227%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22320%22%20as%3D%22geometry%22%3E%3CmxRectangle%20height%3D%2230%22%20width%3D%2240%22%20as%3D%22alternateBounds%22%2F%3E%3C%2FmxGeometry%3E%3C%2FmxCell%3E%3CmxCell%20id%3D%2237%22%20parent%3D%2227%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22360%22%20as%3D%22geometry%22%3E%3CmxRectangle%20height%3D%2230%22%20width%3D%2240%22%20as%3D%22alternateBounds%22%2F%3E%3C%2FmxGeometry%3E%3C%2FmxCell%3E%3CmxCell%20id%3D%2238%22%20parent%3D%221%22%20style%3D%22shape%3Dtable%3BstartSize%3D0%3Bcontainer%3D1%3Bcollapsible%3D0%3BchildLayout%3DtableLayout%3Bshadow%3D1%3B%22%20value%3D%22%22%20vertex%3D%221%22%3E%3CmxGeometry%20height%3D%2230%22%20width%3D%22400%22%20x%3D%2280%22%20y%3D%22430%22%20as%3D%22geometry%22%2F%3E%3C%2FmxCell%3E%3CmxCell%20id%3D%2239%22%20parent%3D%2238%22%20style%3D%22shape%3DtableRow%3Bhorizontal%3D0%3BstartSize%3D0%3BswimlaneHead%3D0%3BswimlaneBody%3D0%3BstrokeColor%3Dinherit%3Btop%3D0%3Bleft%3D0%3Bbottom%3D0%3Bright%3D0%3Bcollapsible%3D0%3BdropTarget%3D0%3BfillColor%3Dnone%3Bpoints%3D%5B%5B0%2C0.5%5D%2C%5B1%2C0.5%5D%5D%3BportConstraint%3Deastwest%3Bshadow%3D1%3B%22%20value%3D%22%22%20vertex%3D%221%22%3E%3CmxGeometry%20height%3D%2230%22%20width%3D%22400%22%20as%3D%22geometry%22%2F%3E%3C%2FmxCell%3E%3CmxCell%20id%3D%2240%22%20parent%3D%2239%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as%3D%22geometry%22%3E%3CmxRectangle%20height%3D%2230%22%20width%3D%2240%22%20as%3D%22alternateBounds%22%2F%3E%3C%2FmxGeometry%3E%3C%2FmxCell%3E%3CmxCell%20id%3D%2241%22%20parent%3D%2239%22%20style%3D%22shape%3DpartialRectangle%3Bhtml%3D1%3BwhiteSpace%3Dwrap%3Bconnectable%3D0%3BstrokeColor%3Dinherit%3Boverflow%3Dhidden%3BfillColor%3Dnone%3Btop%3D0%3Bleft%3D0%3Bbottom%3D0%3Bright%3D0%3BpointerEvents%3D1%3Bshadow%3D1%3B%22%20value%3D%220%22%20vert</w:t>
      </w:r>
      <w:r>
        <w:rPr>
          <w:rFonts w:ascii="monospace" w:hAnsi="monospace" w:eastAsia="monospace" w:cs="monospace"/>
          <w:i w:val="0"/>
          <w:iCs w:val="0"/>
          <w:caps w:val="0"/>
          <w:spacing w:val="0"/>
          <w:sz w:val="0"/>
          <w:szCs w:val="0"/>
          <w:shd w:val="clear" w:fill="1B1D1E"/>
        </w:rPr>
        <w:t>ex%3D%221%22%3E%3CmxGeometry%20height%3D%2230%22%20width%3D%2240%22%20x%3D%2240%22%20as%3D%22geometry%22%3E%3CmxRectangle%20height%3D%2230%22%20width%3D%2240%22%20as%3D%22alternateBounds%22%2F%3E%3C%2FmxGeometry%3E%3C%2FmxCell%3E%3CmxCell%20id%3D%2242%22%20parent%3D%2239%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2280%22%20as%3D%22geometry%22%3E%3CmxRectangle%20height%3D%2230%22%20width%3D%2240%22%20as%3D%22alternateBounds%22%2F%3E%3C%2FmxGeometry%3E%3C%2FmxCell%3E%3CmxCell%20id%3D%2243%22%20parent%3D%2239%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22120%22%20as%3D%22geometry%22%3E%3CmxRectangle%20height%3D%2230%22%20width%3D%2240%22%20as%3D%22alternateBounds%22%2F%3E%3C%2FmxGeometry%3E%3C%2FmxCell%3E%3CmxCell%20id%3D%2244%22%20parent%3D%2239%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22160%22%20as%3D%22geometry%22%3E%3CmxRectangle%20height%3D%2230%22%20width%3D%2240%22%20as%3D%22alternateBounds%22%2F%3E%3C%2FmxGeometry%3E%3C%2FmxCell%3E%3CmxCell%20id%3D%2245%22%20parent%3D%2239%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22200%22%20as%3D%22geometry%22%3E%3CmxRectangle%20height%3D%2230%22%20width%3D%2240%22%20as%3D%22alternateBounds%22%2F%3E%3C%2FmxGeometry%3E%3C%2FmxCell%3E%3CmxCell%20id%3D%2246%22%20parent%3D%2239%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22240%22%20as%3D%22geometry%22%3E%3CmxRectangle%20height%3D%2230%22%20width%3D%2240%22%20as%3D%22alternateBounds%22%2F%3E%3C%2FmxGeometry%3E%3C%2FmxCell%3E%3CmxCell%20id%3D%2247%22%20parent%3D%2239%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22280%22%20as%3D%22geometry%22%3E%3CmxRectangle%20height%3D%2230%22%20width%3D%2240%22%20as%3D%22alternateBounds%22%2F%3E%3C%2FmxGeometry%3E%3C%2FmxCell%3E%3CmxCell%20id%3D%2248%22%20parent%3D%2239%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22320%22%20as%3D%22geometry%22%3E%3CmxRectangle%20height%3D%2230%22%20width%3D%2240%22%20as%3D%22alternateBounds%22%2F%3E%3C%2FmxGeometry%3E%3C%2FmxCell%3E%3CmxCell%20id%3D%2249%22%20parent%3D%2239%22%20style%3D%22shape%3DpartialR</w:t>
      </w:r>
      <w:r>
        <w:rPr>
          <w:rFonts w:ascii="monospace" w:hAnsi="monospace" w:eastAsia="monospace" w:cs="monospace"/>
          <w:i w:val="0"/>
          <w:iCs w:val="0"/>
          <w:caps w:val="0"/>
          <w:spacing w:val="0"/>
          <w:sz w:val="0"/>
          <w:szCs w:val="0"/>
          <w:shd w:val="clear" w:fill="1B1D1E"/>
        </w:rPr>
        <w:t>ectangle%3Bhtml%3D1%3BwhiteSpace%3Dwrap%3Bconnectable%3D0%3BstrokeColor%3Dinherit%3Boverflow%3Dhidden%3BfillColor%3Dnone%3Btop%3D0%3Bleft%3D0%3Bbottom%3D0%3Bright%3D0%3BpointerEvents%3D1%3Bshadow%3D1%3B%22%20value%3D%221%22%20vertex%3D%221%22%3E%3CmxGeometry%20height%3D%2230%22%20width%3D%2240%22%20x%3D%22360%22%20as%3D%22geometry%22%3E%3CmxRectangle%20height%3D%2230%22%20width%3D%2240%22%20as%3D%22alternateBounds%22%2F%3E%3C%2FmxGeometry%3E%3C%2FmxCell%3E%3CmxCell%20id%3D%2250%22%20parent%3D%221%22%20style%3D%22shape%3Dtable%3BstartSize%3D0%3Bcontainer%3D1%3Bcollapsible%3D0%3BchildLayout%3DtableLayout%3Bshadow%3D1%3B%22%20value%3D%22%22%20vertex%3D%221%22%3E%3CmxGeometry%20height%3D%2230%22%20width%3D%22420%22%20x%3D%22630%22%20y%3D%22280%22%20as%3D%22geometry%22%2F%3E%3C%2FmxCell%3E%3CmxCell%20id%3D%2251%22%20parent%3D%2250%22%20style%3D%22shape%3DtableRow%3Bhorizontal%3D0%3BstartSize%3D0%3BswimlaneHead%3D0%3BswimlaneBody%3D0%3BstrokeColor%3Dinherit%3Btop%3D0%3Bleft%3D0%3Bbottom%3D0%3Bright%3D0%3Bcollapsible%3D0%3BdropTarget%3D0%3BfillColor%3Dnone%3Bpoints%3D%5B%5B0%2C0.5%5D%2C%5B1%2C0.5%5D%5D%3BportConstraint%3Deastwest%3Bshadow%3D1%3B%22%20value%3D%22%22%20vertex%3D%221%22%3E%3CmxGeometry%20height%3D%2230%22%20width%3D%22420%22%20as%3D%22geometry%22%2F%3E%3C%2FmxCell%3E%3CmxCell%20id%3D%2252%22%20parent%3D%2251%22%20style%3D%22shape%3DpartialRectangle%3Bhtml%3D1%3BwhiteSpace%3Dwrap%3Bconnectable%3D0%3BstrokeColor%3Dinherit%3Boverflow%3Dhidden%3BfillColor%3Dnone%3Btop%3D0%3Bleft%3D0%3Bbottom%3D0%3Bright%3D0%3BpointerEvents%3D1%3Bshadow%3D1%3B%22%20value%3D%221%22%20vertex%3D%221%22%3E%3CmxGeometry%20height%3D%2230%22%20width%3D%2250%22%20as%3D%22geometry%22%3E%3CmxRectangle%20height%3D%2230%22%20width%3D%2250%22%20as%3D%22alternateBounds%22%2F%3E%3C%2FmxGeometry%3E%3C%2FmxCell%3E%3CmxCell%20id%3D%2253%22%20parent%3D%2251%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2250%22%20as%3D%22geometry%22%3E%3CmxRectangle%20height%3D%2230%22%20width%3D%2240%22%20as%3D%22alternateBounds%22%2F%3E%3C%2FmxGeometry%3E%3C%2FmxCell%3E%3CmxCell%20id%3D%2254%22%20parent%3D%2251%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2290%22%20as%3D%22geometry%22%3E%3CmxRectangle%20height%3D%2230%22%20width%3D%2240%22%20as%3D%22alternateBounds%22%2F%3E%3C%2FmxGeometry%3E%3C%2FmxCell%3E%3CmxCell%20id%3D%2255%22%20parent%3D%2251%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22130%22%20as%3D%22geometry%22%3E%3CmxRectangle%20height%3D%2230%22%20width%3D%2240%22%20as%3D%22alternateBounds%22%2F%3E%3C%2FmxGeometry%3E%3C%2FmxCell%3E%3CmxCell%20id%3D%2256%22%20parent%3D%2251%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22170%22%20as%3D%22geometry%22%3E%3CmxRectangle%20height%3D%2230%22%20width%3D%2240%22%20as%3D%22alternateBounds%22%2F%3E%3C%2FmxGeometry%3E%3C%2FmxCell%3E%3CmxCell%20id%3D%2257%22%20parent%3D%2251%22%20style%3D%22shape%3DpartialRectangle%3Bhtml%3D1%3B</w:t>
      </w:r>
      <w:r>
        <w:rPr>
          <w:rFonts w:ascii="monospace" w:hAnsi="monospace" w:eastAsia="monospace" w:cs="monospace"/>
          <w:i w:val="0"/>
          <w:iCs w:val="0"/>
          <w:caps w:val="0"/>
          <w:spacing w:val="0"/>
          <w:sz w:val="0"/>
          <w:szCs w:val="0"/>
          <w:shd w:val="clear" w:fill="1B1D1E"/>
        </w:rPr>
        <w:t>whiteSpace%3Dwrap%3Bconnectable%3D0%3BstrokeColor%3Dinherit%3Boverflow%3Dhidden%3BfillColor%3Dnone%3Btop%3D0%3Bleft%3D0%3Bbottom%3D0%3Bright%3D0%3BpointerEvents%3D1%3Bshadow%3D1%3B%22%20value%3D%221%22%20vertex%3D%221%22%3E%3CmxGeometry%20height%3D%2230%22%20width%3D%2240%22%20x%3D%22210%22%20as%3D%22geometry%22%3E%3CmxRectangle%20height%3D%2230%22%20width%3D%2240%22%20as%3D%22alternateBounds%22%2F%3E%3C%2FmxGeometry%3E%3C%2FmxCell%3E%3CmxCell%20id%3D%2258%22%20parent%3D%2251%22%20style%3D%22shape%3DpartialRectangle%3Bhtml%3D1%3BwhiteSpace%3Dwrap%3Bconnectable%3D0%3BstrokeColor%3Dinherit%3Boverflow%3Dhidden%3BfillColor%3Dnone%3Btop%3D0%3Bleft%3D0%3Bbottom%3D0%3Bright%3D0%3BpointerEvents%3D1%3Bshadow%3D1%3B%22%20value%3D%220%22%20vertex%3D%221%22%3E%3CmxGeometry%20height%3D%2230%22%20width%3D%2250%22%20x%3D%22250%22%20as%3D%22geometry%22%3E%3CmxRectangle%20height%3D%2230%22%20width%3D%2250%22%20as%3D%22alternateBounds%22%2F%3E%3C%2FmxGeometry%3E%3C%2FmxCell%3E%3CmxCell%20id%3D%2259%22%20parent%3D%2251%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22300%22%20as%3D%22geometry%22%3E%3CmxRectangle%20height%3D%2230%22%20width%3D%2240%22%20as%3D%22alternateBounds%22%2F%3E%3C%2FmxGeometry%3E%3C%2FmxCell%3E%3CmxCell%20id%3D%2260%22%20parent%3D%2251%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22340%22%20as%3D%22geometry%22%3E%3CmxRectangle%20height%3D%2230%22%20width%3D%2240%22%20as%3D%22alternateBounds%22%2F%3E%3C%2FmxGeometry%3E%3C%2FmxCell%3E%3CmxCell%20id%3D%2261%22%20parent%3D%2251%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22380%22%20as%3D%22geometry%22%3E%3CmxRectangle%20height%3D%2230%22%20width%3D%2240%22%20as%3D%22alternateBounds%22%2F%3E%3C%2FmxGeometry%3E%3C%2FmxCell%3E%3CmxCell%20id%3D%2262%22%20parent%3D%221%22%20style%3D%22shape%3Dtable%3BstartSize%3D0%3Bcontainer%3D1%3Bcollapsible%3D0%3BchildLayout%3DtableLayout%3Bshadow%3D1%3B%22%20value%3D%22%22%20vertex%3D%221%22%3E%3CmxGeometry%20height%3D%2230%22%20width%3D%22420%22%20x%3D%22630%22%20y%3D%22400%22%20as%3D%22geometry%22%2F%3E%3C%2FmxCell%3E%3CmxCell%20id%3D%2263%22%20parent%3D%2262%22%20style%3D%22shape%3DtableRow%3Bhorizontal%3D0%3BstartSize%3D0%3BswimlaneHead%3D0%3BswimlaneBody%3D0%3BstrokeColor%3Dinherit%3Btop%3D0%3Bleft%3D0%3Bbottom%3D0%3Bright%3D0%3Bcollapsible%3D0%3BdropTarget%3D0%3BfillColor%3Dnone%3Bpoints%3D%5B%5B0%2C0.5%5D%2C%5B1%2C0.5%5D%5D%3BportConstraint%3Deastwest%3Bshadow%3D1%3B%22%20value%3D%22%22%20vertex%3D%221%22%3E%3CmxGeometry%20height%3D%2230%22%20width%3D%22420%22%20as%3D%22geometry%22%2F%3E%3C%2FmxCell%3E%3CmxCell%20id%3D%2264%22%20parent%3D%2263%22%20style%3D%22shape%3DpartialRectangle%3Bhtml%3D1%3BwhiteSpace%3Dwrap%3Bconnectable%3D0%3BstrokeColor%3Dinherit%3Boverflow%3Dhidden%3BfillColor%3Dnone%3Btop%3D0%3Bleft%3D0%3Bbottom%3D0%3Bright%3D0%3BpointerEvents%3D1%3Bshadow%3D1%3B%22%20value%3D%221%22%20vertex%3D%221%22%3E%3CmxGeometry%20height%3D%2230%22%20width%3D%2250%22%20as%3D%22geometry%22%3E%3CmxRectangle%20height%3D%2230%22%20width%3D%2250%22%20as%3D%22alternateBounds%22%2F%3E%3C%2FmxGeometry%3E%3C%2FmxCell%3E%3CmxCell%20id%3D%2265%22%20parent%3D%2263%22%20style%3D%22shape%3DpartialRectangle%3Bhtml%3D1%3BwhiteSpace%3Dwrap%3B</w:t>
      </w:r>
      <w:r>
        <w:rPr>
          <w:rFonts w:ascii="monospace" w:hAnsi="monospace" w:eastAsia="monospace" w:cs="monospace"/>
          <w:i w:val="0"/>
          <w:iCs w:val="0"/>
          <w:caps w:val="0"/>
          <w:spacing w:val="0"/>
          <w:sz w:val="0"/>
          <w:szCs w:val="0"/>
          <w:shd w:val="clear" w:fill="1B1D1E"/>
        </w:rPr>
        <w:t>connectable%3D0%3BstrokeColor%3Dinherit%3Boverflow%3Dhidden%3BfillColor%3Dnone%3Btop%3D0%3Bleft%3D0%3Bbottom%3D0%3Bright%3D0%3BpointerEvents%3D1%3Bshadow%3D1%3B%22%20value%3D%221%22%20vertex%3D%221%22%3E%3CmxGeometry%20height%3D%2230%22%20width%3D%2240%22%20x%3D%2250%22%20as%3D%22geometry%22%3E%3CmxRectangle%20height%3D%2230%22%20width%3D%2240%22%20as%3D%22alternateBounds%22%2F%3E%3C%2FmxGeometry%3E%3C%2FmxCell%3E%3CmxCell%20id%3D%2266%22%20parent%3D%2263%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2290%22%20as%3D%22geometry%22%3E%3CmxRectangle%20height%3D%2230%22%20width%3D%2240%22%20as%3D%22alternateBounds%22%2F%3E%3C%2FmxGeometry%3E%3C%2FmxCell%3E%3CmxCell%20id%3D%2267%22%20parent%3D%2263%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22130%22%20as%3D%22geometry%22%3E%3CmxRectangle%20height%3D%2230%22%20width%3D%2240%22%20as%3D%22alternateBounds%22%2F%3E%3C%2FmxGeometry%3E%3C%2FmxCell%3E%3CmxCell%20id%3D%2268%22%20parent%3D%2263%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22170%22%20as%3D%22geometry%22%3E%3CmxRectangle%20height%3D%2230%22%20width%3D%2240%22%20as%3D%22alternateBounds%22%2F%3E%3C%2FmxGeometry%3E%3C%2FmxCell%3E%3CmxCell%20id%3D%2269%22%20parent%3D%2263%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22210%22%20as%3D%22geometry%22%3E%3CmxRectangle%20height%3D%2230%22%20width%3D%2240%22%20as%3D%22alternateBounds%22%2F%3E%3C%2FmxGeometry%3E%3C%2FmxCell%3E%3CmxCell%20id%3D%2270%22%20parent%3D%2263%22%20style%3D%22shape%3DpartialRectangle%3Bhtml%3D1%3BwhiteSpace%3Dwrap%3Bconnectable%3D0%3BstrokeColor%3Dinherit%3Boverflow%3Dhidden%3BfillColor%3Dnone%3Btop%3D0%3Bleft%3D0%3Bbottom%3D0%3Bright%3D0%3BpointerEvents%3D1%3Bshadow%3D1%3B%22%20value%3D%221%22%20vertex%3D%221%22%3E%3CmxGeometry%20height%3D%2230%22%20width%3D%2250%22%20x%3D%22250%22%20as%3D%22geometry%22%3E%3CmxRectangle%20height%3D%2230%22%20width%3D%2250%22%20as%3D%22alternateBounds%22%2F%3E%3C%2FmxGeometry%3E%3C%2FmxCell%3E%3CmxCell%20id%3D%2271%22%20parent%3D%2263%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22300%22%20as%3D%22geometry%22%3E%3CmxRectangle%20height%3D%2230%22%20width%3D%2240%22%20as%3D%22alternateBounds%22%2F%3E%3C%2FmxGeometry%3E%3C%2FmxCell%3E%3CmxCell%20id%3D%2272%22%20parent%3D%2263%22%20style%3D%22shape%3DpartialRectangle%3Bhtml%3D1%3BwhiteSpace%3Dwrap%3Bconnectable%3D0%3BstrokeColor%3Dinherit%3Boverflow%3Dhidden%3BfillColor%3Dnone%3Btop%3D0%3Bleft%3D0%3Bbottom%3D0%3Bright%3D0%3BpointerEvents%3D1%3Bshadow%3D1%3B%22%20value%3D%221%22%20vertex%3D%221%22%3E%3CmxGeometry%20height%3D%2230%22%20width%3D%2240%22%20x%3D%22340%22%20as%3D%22geometry%22%3E%3CmxRect</w:t>
      </w:r>
      <w:r>
        <w:rPr>
          <w:rFonts w:ascii="monospace" w:hAnsi="monospace" w:eastAsia="monospace" w:cs="monospace"/>
          <w:i w:val="0"/>
          <w:iCs w:val="0"/>
          <w:caps w:val="0"/>
          <w:spacing w:val="0"/>
          <w:sz w:val="0"/>
          <w:szCs w:val="0"/>
          <w:shd w:val="clear" w:fill="1B1D1E"/>
        </w:rPr>
        <w:t>angle%20height%3D%2230%22%20width%3D%2240%22%20as%3D%22alternateBounds%22%2F%3E%3C%2FmxGeometry%3E%3C%2FmxCell%3E%3CmxCell%20id%3D%2273%22%20parent%3D%2263%22%20style%3D%22shape%3DpartialRectangle%3Bhtml%3D1%3BwhiteSpace%3Dwrap%3Bconnectable%3D0%3BstrokeColor%3Dinherit%3Boverflow%3Dhidden%3BfillColor%3Dnone%3Btop%3D0%3Bleft%3D0%3Bbottom%3D0%3Bright%3D0%3BpointerEvents%3D1%3Bshadow%3D1%3B%22%20value%3D%220%22%20vertex%3D%221%22%3E%3CmxGeometry%20height%3D%2230%22%20width%3D%2240%22%20x%3D%22380%22%20as%3D%22geometry%22%3E%3CmxRectangle%20height%3D%2230%22%20width%3D%2240%22%20as%3D%22alternateBounds%22%2F%3E%3C%2FmxGeometry%3E%3C%2FmxCell%3E%3CmxCell%20id%3D%2274%22%20parent%3D%221%22%20style%3D%22text%3Bhtml%3D1%3BwhiteSpace%3Dwrap%3BstrokeColor%3Dnone%3BfillColor%3Dnone%3Balign%3Dcenter%3BverticalAlign%3Dmiddle%3Brounded%3D0%3Bshadow%3D1%3B%22%20value%3D%220.50%22%20vertex%3D%221%22%3E%3CmxGeometry%20height%3D%2230%22%20width%3D%2260%22%20x%3D%22520%22%20y%3D%22280%22%20as%3D%22geometry%22%2F%3E%3C%2FmxCell%3E%3CmxCell%20id%3D%2275%22%20parent%3D%221%22%20style%3D%22text%3Bhtml%3D1%3BwhiteSpace%3Dwrap%3BstrokeColor%3Dnone%3BfillColor%3Dnone%3Balign%3Dcenter%3BverticalAlign%3Dmiddle%3Brounded%3D0%3Bshadow%3D1%3B%22%20value%3D%220.55%22%20vertex%3D%221%22%3E%3CmxGeometry%20height%3D%2230%22%20width%3D%2260%22%20x%3D%22520%22%20y%3D%22310%22%20as%3D%22geometry%22%2F%3E%3C%2FmxCell%3E%3CmxCell%20id%3D%2276%22%20parent%3D%221%22%20style%3D%22text%3Bhtml%3D1%3BwhiteSpace%3Dwrap%3BstrokeColor%3Dnone%3BfillColor%3Dnone%3Balign%3Dcenter%3BverticalAlign%3Dmiddle%3Brounded%3D0%3Bshadow%3D1%3B%22%20value%3D%22Fitness%20value%20(fi)%22%20vertex%3D%221%22%3E%3CmxGeometry%20height%3D%2230%22%20width%3D%22100%22%20x%3D%22510%22%20y%3D%22220%22%20as%3D%22geometry%22%2F%3E%3C%2FmxCell%3E%3CmxCell%20id%3D%2277%22%20parent%3D%221%22%20style%3D%22text%3Bhtml%3D1%3BwhiteSpace%3Dwrap%3BstrokeColor%3Dnone%3BfillColor%3Dnone%3Balign%3Dcenter%3BverticalAlign%3Dmiddle%3Brounded%3D0%3Bshadow%3D1%3B%22%20value%3D%220.20%22%20vertex%3D%221%22%3E%3CmxGeometry%20height%3D%2230%22%20width%3D%2260%22%20x%3D%22520%22%20y%3D%22400%22%20as%3D%22geometry%22%2F%3E%3C%2FmxCell%3E%3CmxCell%20id%3D%2278%22%20parent%3D%221%22%20style%3D%22text%3Bhtml%3D1%3BwhiteSpace%3Dwrap%3BstrokeColor%3Dnone%3BfillColor%3Dnone%3Balign%3Dcenter%3BverticalAlign%3Dmiddle%3Brounded%3D0%3Bshadow%3D1%3B%22%20value%3D%220.40%22%20vertex%3D%221%22%3E%3CmxGeometry%20height%3D%2230%22%20width%3D%2260%22%20x%3D%22520%22%20y%3D%22430%22%20as%3D%22geometry%22%2F%3E%3C%2FmxCell%3E%3CmxCell%20id%3D%2279%22%20parent%3D%221%22%20style%3D%22text%3Bhtml%3D1%3BwhiteSpace%3Dwrap%3BstrokeColor%3Dnone%3BfillColor%3Dnone%3Balign%3Dcenter%3BverticalAlign%3Dmiddle%3Brounded%3D0%3Bshadow%3D1%3B%22%20value%3D%22Randomly%20selected%20offspring%20from%20Population%22%20vertex%3D%221%22%3E%3CmxGeometry%20height%3D%2230%22%20width%3D%22260%22%20x%3D%22140%22%20y%3D%22170%22%20as%3D%22geometry%22%2F%3E%3C%2FmxCell%3E%3CmxCell%20id%3D%2280%22%20parent%3D%221%22%20style%3D%22text%3Bhtml%3D1%3BwhiteSpace%3Dwrap%3BstrokeColor%3Dnone%3BfillColor%3Dnone%3Balign%3Dcenter%3BverticalAlign%3Dmiddle%3Brounded%3D0%3Bshadow%3D1%3B%22%20value%3D%22Tournament%20selection%20between%20(1%2C2)%20and%20(3%2C4)%20offspring%22%20vertex%3D%221%22%3E%3CmxGeometry%20height%3D%2230%22%20width%3D%22310%22%20x%3D%22700%22%20y%3D%22170%22%20as%3D%22geometry%22%2F%3E%3C%2FmxCell%3E%3C%2Froot%3E%3C%2FmxGraphModel%3E</w:t>
      </w:r>
    </w:p>
    <w:p w14:paraId="3ECC013F">
      <w:pPr>
        <w:spacing w:before="60" w:after="60"/>
        <w:jc w:val="both"/>
        <w:rPr>
          <w:rFonts w:hint="default" w:ascii="Times New Roman" w:hAnsi="Times New Roman" w:eastAsia="Times New Roman" w:cs="Times New Roman"/>
          <w:b w:val="0"/>
          <w:bCs w:val="0"/>
          <w:i w:val="0"/>
          <w:iCs w:val="0"/>
          <w:sz w:val="24"/>
          <w:szCs w:val="24"/>
          <w:lang w:val="en-US"/>
        </w:rPr>
      </w:pPr>
      <w:r>
        <w:rPr>
          <w:rFonts w:hint="default" w:ascii="Times New Roman" w:hAnsi="Times New Roman" w:eastAsia="Times New Roman" w:cs="Times New Roman"/>
          <w:b w:val="0"/>
          <w:bCs w:val="0"/>
          <w:i w:val="0"/>
          <w:iCs w:val="0"/>
          <w:color w:val="9BBB59" w:themeColor="accent3"/>
          <w:sz w:val="24"/>
          <w:szCs w:val="24"/>
          <w:lang w:val="en-US"/>
          <w14:textFill>
            <w14:solidFill>
              <w14:schemeClr w14:val="accent3"/>
            </w14:solidFill>
          </w14:textFill>
        </w:rPr>
        <w:t>Figure</w:t>
      </w:r>
      <w:r>
        <w:rPr>
          <w:rFonts w:hint="default" w:ascii="Times New Roman" w:hAnsi="Times New Roman" w:eastAsia="Times New Roman" w:cs="Times New Roman"/>
          <w:b w:val="0"/>
          <w:bCs w:val="0"/>
          <w:i w:val="0"/>
          <w:iCs w:val="0"/>
          <w:sz w:val="20"/>
          <w:szCs w:val="20"/>
          <w:lang w:val="en-US"/>
        </w:rPr>
        <w:t xml:space="preserve">: </w:t>
      </w:r>
      <w:r>
        <w:rPr>
          <w:rFonts w:hint="default" w:ascii="Times New Roman" w:hAnsi="Times New Roman" w:eastAsia="Times New Roman" w:cs="Times New Roman"/>
          <w:b w:val="0"/>
          <w:bCs w:val="0"/>
          <w:i w:val="0"/>
          <w:iCs w:val="0"/>
          <w:sz w:val="24"/>
          <w:szCs w:val="24"/>
          <w:lang w:val="en-US"/>
        </w:rPr>
        <w:t>The Tournament Selection Process</w:t>
      </w:r>
    </w:p>
    <w:p w14:paraId="5203F94B">
      <w:pPr>
        <w:spacing w:before="180" w:after="80"/>
        <w:jc w:val="left"/>
      </w:pPr>
      <w:r>
        <w:rPr>
          <w:rFonts w:ascii="Times New Roman" w:hAnsi="Times New Roman" w:eastAsia="Times New Roman" w:cs="Times New Roman"/>
          <w:b/>
          <w:bCs/>
          <w:i/>
          <w:iCs/>
          <w:sz w:val="22"/>
          <w:szCs w:val="22"/>
        </w:rPr>
        <w:t>C.3  Crossover</w:t>
      </w:r>
    </w:p>
    <w:p w14:paraId="49376CD0">
      <w:pPr>
        <w:spacing w:before="60" w:after="60"/>
        <w:jc w:val="both"/>
        <w:rPr>
          <w:rFonts w:hint="default"/>
          <w:lang w:val="en-US"/>
        </w:rPr>
      </w:pPr>
      <w:r>
        <w:rPr>
          <w:rFonts w:ascii="Times New Roman" w:hAnsi="Times New Roman" w:eastAsia="Times New Roman" w:cs="Times New Roman"/>
          <w:b w:val="0"/>
          <w:bCs w:val="0"/>
          <w:i w:val="0"/>
          <w:iCs w:val="0"/>
          <w:sz w:val="20"/>
          <w:szCs w:val="20"/>
        </w:rPr>
        <w:t>Single-point crossover is applied to the two selected parent chromosomes. A crossover point p is chosen uniformly at random from [1, chromosome_length − 1], and the two offspring inherit complementary segments from each parent. This operator promotes exploration of the speed search space.</w:t>
      </w:r>
      <w:r>
        <w:rPr>
          <w:rFonts w:hint="default" w:ascii="Times New Roman" w:hAnsi="Times New Roman" w:eastAsia="Times New Roman" w:cs="Times New Roman"/>
          <w:b w:val="0"/>
          <w:bCs w:val="0"/>
          <w:i w:val="0"/>
          <w:iCs w:val="0"/>
          <w:sz w:val="20"/>
          <w:szCs w:val="20"/>
          <w:lang w:val="en-US"/>
        </w:rPr>
        <w:t xml:space="preserve"> </w:t>
      </w:r>
    </w:p>
    <w:p w14:paraId="3DC2E67A">
      <w:pPr>
        <w:spacing w:before="180" w:after="80"/>
        <w:jc w:val="left"/>
      </w:pPr>
      <w:r>
        <w:rPr>
          <w:rFonts w:ascii="Times New Roman" w:hAnsi="Times New Roman" w:eastAsia="Times New Roman" w:cs="Times New Roman"/>
          <w:b/>
          <w:bCs/>
          <w:i/>
          <w:iCs/>
          <w:sz w:val="22"/>
          <w:szCs w:val="22"/>
        </w:rPr>
        <w:t>C.4  Adaptive Mutation</w:t>
      </w:r>
    </w:p>
    <w:p w14:paraId="6D6850E3">
      <w:pPr>
        <w:spacing w:before="60" w:after="60"/>
        <w:jc w:val="both"/>
      </w:pPr>
      <w:r>
        <w:rPr>
          <w:rFonts w:ascii="Times New Roman" w:hAnsi="Times New Roman" w:eastAsia="Times New Roman" w:cs="Times New Roman"/>
          <w:b w:val="0"/>
          <w:bCs w:val="0"/>
          <w:i w:val="0"/>
          <w:iCs w:val="0"/>
          <w:sz w:val="20"/>
          <w:szCs w:val="20"/>
        </w:rPr>
        <w:t>Rather than a fixed mutation probability, this work introduces an epoch-decaying mutation rate to balance exploration in early generations with fine-grained exploitation in later ones:</w:t>
      </w:r>
    </w:p>
    <w:p w14:paraId="17D3F761">
      <w:pPr>
        <w:spacing w:before="80" w:after="8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p_mut(e) = p_max · exp(−λ · e / E_total)   (12)</w:t>
      </w:r>
    </w:p>
    <w:p w14:paraId="568F15D7">
      <w:pPr>
        <w:spacing w:before="80" w:after="80"/>
        <w:jc w:val="center"/>
        <w:rPr>
          <w:rFonts w:hint="default" w:ascii="Times New Roman" w:hAnsi="Times New Roman" w:eastAsia="Times New Roman" w:cs="Times New Roman"/>
          <w:i/>
          <w:iCs/>
          <w:sz w:val="20"/>
          <w:szCs w:val="20"/>
          <w:lang w:val="en-US"/>
        </w:rPr>
      </w:pPr>
      <w:r>
        <w:rPr>
          <w:rFonts w:hint="default" w:ascii="Times New Roman" w:hAnsi="Times New Roman" w:eastAsia="Times New Roman" w:cs="Times New Roman"/>
          <w:i/>
          <w:iCs/>
          <w:sz w:val="20"/>
          <w:szCs w:val="20"/>
          <w:lang w:val="en-US"/>
        </w:rPr>
        <w:drawing>
          <wp:inline distT="0" distB="0" distL="114300" distR="114300">
            <wp:extent cx="5305425" cy="4241800"/>
            <wp:effectExtent l="0" t="0" r="3175" b="0"/>
            <wp:docPr id="2" name="Picture 2" descr="Untitled Diagram.drawio (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drawio (3).drawio"/>
                    <pic:cNvPicPr>
                      <a:picLocks noChangeAspect="1"/>
                    </pic:cNvPicPr>
                  </pic:nvPicPr>
                  <pic:blipFill>
                    <a:blip r:embed="rId6"/>
                    <a:stretch>
                      <a:fillRect/>
                    </a:stretch>
                  </pic:blipFill>
                  <pic:spPr>
                    <a:xfrm>
                      <a:off x="0" y="0"/>
                      <a:ext cx="5305425" cy="4241800"/>
                    </a:xfrm>
                    <a:prstGeom prst="rect">
                      <a:avLst/>
                    </a:prstGeom>
                  </pic:spPr>
                </pic:pic>
              </a:graphicData>
            </a:graphic>
          </wp:inline>
        </w:drawing>
      </w:r>
    </w:p>
    <w:p w14:paraId="2F9412C0">
      <w:pPr>
        <w:spacing w:before="60" w:after="60"/>
        <w:jc w:val="both"/>
        <w:rPr>
          <w:rFonts w:ascii="Times New Roman" w:hAnsi="Times New Roman" w:eastAsia="Times New Roman" w:cs="Times New Roman"/>
          <w:b w:val="0"/>
          <w:bCs w:val="0"/>
          <w:i w:val="0"/>
          <w:iCs w:val="0"/>
          <w:sz w:val="20"/>
          <w:szCs w:val="20"/>
        </w:rPr>
      </w:pPr>
    </w:p>
    <w:p w14:paraId="373B3C49">
      <w:pPr>
        <w:spacing w:before="60" w:after="60"/>
        <w:jc w:val="both"/>
      </w:pPr>
      <w:r>
        <w:rPr>
          <w:rFonts w:ascii="Times New Roman" w:hAnsi="Times New Roman" w:eastAsia="Times New Roman" w:cs="Times New Roman"/>
          <w:b w:val="0"/>
          <w:bCs w:val="0"/>
          <w:i w:val="0"/>
          <w:iCs w:val="0"/>
          <w:sz w:val="20"/>
          <w:szCs w:val="20"/>
        </w:rPr>
        <w:t>where p_max = 0.30 is the initial mutation probability, λ = 3.0 is the decay constant, e is the current epoch index, and E_total is the total number of epochs. This schedule ensures aggressive bit-flipping at the start (helping escape local minima) and conservative adjustments near convergence. A single random bit position is selected per offspring per generation (single-point mutation).</w:t>
      </w:r>
    </w:p>
    <w:p w14:paraId="6B3781A5">
      <w:pPr>
        <w:spacing w:before="180" w:after="80"/>
        <w:jc w:val="left"/>
        <w:rPr>
          <w:sz w:val="20"/>
          <w:szCs w:val="20"/>
        </w:rPr>
      </w:pPr>
      <w:r>
        <w:rPr>
          <w:rFonts w:ascii="Times New Roman" w:hAnsi="Times New Roman" w:eastAsia="Times New Roman" w:cs="Times New Roman"/>
          <w:b/>
          <w:bCs/>
          <w:i/>
          <w:iCs/>
          <w:sz w:val="20"/>
          <w:szCs w:val="20"/>
        </w:rPr>
        <w:t>C.5  Replacement and Convergence</w:t>
      </w:r>
    </w:p>
    <w:p w14:paraId="746D3050">
      <w:pPr>
        <w:spacing w:before="60" w:after="60"/>
        <w:jc w:val="both"/>
        <w:rPr>
          <w:sz w:val="20"/>
          <w:szCs w:val="20"/>
        </w:rPr>
      </w:pPr>
      <w:r>
        <w:rPr>
          <w:rFonts w:ascii="Times New Roman" w:hAnsi="Times New Roman" w:eastAsia="Times New Roman" w:cs="Times New Roman"/>
          <w:b w:val="0"/>
          <w:bCs w:val="0"/>
          <w:i w:val="0"/>
          <w:iCs w:val="0"/>
          <w:sz w:val="20"/>
          <w:szCs w:val="20"/>
        </w:rPr>
        <w:t>After evaluating the fitness of new offspring, replacement follows equation:</w:t>
      </w:r>
    </w:p>
    <w:p w14:paraId="7C078158">
      <w:pPr>
        <w:spacing w:before="80" w:after="80"/>
        <w:jc w:val="center"/>
        <w:rPr>
          <w:sz w:val="20"/>
          <w:szCs w:val="20"/>
        </w:rPr>
      </w:pPr>
      <w:r>
        <w:rPr>
          <w:rFonts w:ascii="Times New Roman" w:hAnsi="Times New Roman" w:eastAsia="Times New Roman" w:cs="Times New Roman"/>
          <w:i/>
          <w:iCs/>
          <w:sz w:val="20"/>
          <w:szCs w:val="20"/>
        </w:rPr>
        <w:t>Old(fᵢ) &gt; New(fᵢ)  → replace   (13)</w:t>
      </w:r>
    </w:p>
    <w:p w14:paraId="424B1B5E">
      <w:pPr>
        <w:spacing w:before="60" w:after="60"/>
        <w:jc w:val="both"/>
        <w:rPr>
          <w:sz w:val="20"/>
          <w:szCs w:val="20"/>
        </w:rPr>
      </w:pPr>
      <w:r>
        <w:rPr>
          <w:rFonts w:ascii="Times New Roman" w:hAnsi="Times New Roman" w:eastAsia="Times New Roman" w:cs="Times New Roman"/>
          <w:b w:val="0"/>
          <w:bCs w:val="0"/>
          <w:i w:val="0"/>
          <w:iCs w:val="0"/>
          <w:sz w:val="20"/>
          <w:szCs w:val="20"/>
        </w:rPr>
        <w:t>If the new speed is lower than the incumbent, the offspring replaces its parent in the population. Elite individuals are exempt from replacement. The algorithm terminates after E_total epochs, with the best fᵢ values across all cores returned as the final schedule. The aggregate relationship across the three stages satisfies:</w:t>
      </w:r>
    </w:p>
    <w:p w14:paraId="6D91633C">
      <w:pPr>
        <w:spacing w:before="80" w:after="80"/>
        <w:jc w:val="center"/>
        <w:rPr>
          <w:sz w:val="20"/>
          <w:szCs w:val="20"/>
        </w:rPr>
      </w:pPr>
      <w:r>
        <w:rPr>
          <w:rFonts w:ascii="Times New Roman" w:hAnsi="Times New Roman" w:eastAsia="Times New Roman" w:cs="Times New Roman"/>
          <w:i/>
          <w:iCs/>
          <w:sz w:val="20"/>
          <w:szCs w:val="20"/>
        </w:rPr>
        <w:t>FiFeS ≥ GA-FiFeS-HP ≥ LeFeS</w:t>
      </w:r>
    </w:p>
    <w:p w14:paraId="56641C8B">
      <w:pPr>
        <w:spacing w:before="60" w:after="60"/>
        <w:jc w:val="both"/>
        <w:rPr>
          <w:sz w:val="20"/>
          <w:szCs w:val="20"/>
        </w:rPr>
      </w:pPr>
      <w:r>
        <w:rPr>
          <w:rFonts w:ascii="Times New Roman" w:hAnsi="Times New Roman" w:eastAsia="Times New Roman" w:cs="Times New Roman"/>
          <w:b w:val="0"/>
          <w:bCs w:val="0"/>
          <w:i w:val="0"/>
          <w:iCs w:val="0"/>
          <w:sz w:val="20"/>
          <w:szCs w:val="20"/>
        </w:rPr>
        <w:t>confirming that the proposed approach consistently operates between the FiFeS upper bound and the LeFeS lower bound.</w:t>
      </w:r>
    </w:p>
    <w:p w14:paraId="7FFFEC16">
      <w:pPr>
        <w:spacing w:before="180" w:after="80"/>
        <w:jc w:val="left"/>
        <w:rPr>
          <w:sz w:val="20"/>
          <w:szCs w:val="20"/>
        </w:rPr>
      </w:pPr>
      <w:r>
        <w:rPr>
          <w:rFonts w:ascii="Times New Roman" w:hAnsi="Times New Roman" w:eastAsia="Times New Roman" w:cs="Times New Roman"/>
          <w:b/>
          <w:bCs/>
          <w:i/>
          <w:iCs/>
          <w:sz w:val="20"/>
          <w:szCs w:val="20"/>
        </w:rPr>
        <w:t>D. Feasibility Guarantee</w:t>
      </w:r>
    </w:p>
    <w:p w14:paraId="305D80F7">
      <w:pPr>
        <w:spacing w:before="60" w:after="60"/>
        <w:jc w:val="both"/>
        <w:rPr>
          <w:sz w:val="20"/>
          <w:szCs w:val="20"/>
        </w:rPr>
      </w:pPr>
      <w:r>
        <w:rPr>
          <w:rFonts w:ascii="Times New Roman" w:hAnsi="Times New Roman" w:eastAsia="Times New Roman" w:cs="Times New Roman"/>
          <w:b w:val="0"/>
          <w:bCs w:val="0"/>
          <w:i w:val="0"/>
          <w:iCs w:val="0"/>
          <w:sz w:val="20"/>
          <w:szCs w:val="20"/>
        </w:rPr>
        <w:t>A task τⱼ assigned to core δₖ is guaranteed to complete before its deadline Dⱼ provided the following condition holds under the speed fⱼ determined by GA-FiFeS-HP:</w:t>
      </w:r>
    </w:p>
    <w:p w14:paraId="6D0CB6AA">
      <w:pPr>
        <w:spacing w:before="80" w:after="80"/>
        <w:jc w:val="center"/>
      </w:pPr>
      <w:r>
        <w:rPr>
          <w:rFonts w:ascii="Times New Roman" w:hAnsi="Times New Roman" w:eastAsia="Times New Roman" w:cs="Times New Roman"/>
          <w:i/>
          <w:iCs/>
          <w:sz w:val="20"/>
          <w:szCs w:val="20"/>
        </w:rPr>
        <w:t>t ≥ min_{t ∈ Sⱼ} { (Cⱼ + Σᵢ₌₁ʲ⁻¹ ⌈t/Pᵢ⌉ Cᵢ) / fⱼ }   (13)</w:t>
      </w:r>
    </w:p>
    <w:p w14:paraId="23D24F2A">
      <w:pPr>
        <w:spacing w:before="60" w:after="60"/>
        <w:jc w:val="both"/>
      </w:pPr>
      <w:r>
        <w:rPr>
          <w:rFonts w:ascii="Times New Roman" w:hAnsi="Times New Roman" w:eastAsia="Times New Roman" w:cs="Times New Roman"/>
          <w:b w:val="0"/>
          <w:bCs w:val="0"/>
          <w:i w:val="0"/>
          <w:iCs w:val="0"/>
          <w:sz w:val="20"/>
          <w:szCs w:val="20"/>
        </w:rPr>
        <w:t>Because GA-FiFeS-HP only accepts offspring whose fitness satisfies the minimum feasible speed constraint (equation 11), all accepted solutions are feasibility-preserving by construction. No task misses its deadline in the final schedule.</w:t>
      </w:r>
    </w:p>
    <w:p w14:paraId="10A1F87A">
      <w:pPr>
        <w:spacing w:before="180" w:after="80"/>
        <w:jc w:val="left"/>
        <w:rPr>
          <w:rFonts w:ascii="Times New Roman" w:hAnsi="Times New Roman" w:eastAsia="Times New Roman" w:cs="Times New Roman"/>
          <w:b/>
          <w:bCs/>
          <w:i/>
          <w:iCs/>
          <w:sz w:val="22"/>
          <w:szCs w:val="22"/>
        </w:rPr>
      </w:pPr>
    </w:p>
    <w:p w14:paraId="342ED16A">
      <w:pPr>
        <w:spacing w:before="180" w:after="80"/>
        <w:jc w:val="left"/>
      </w:pPr>
      <w:r>
        <w:rPr>
          <w:rFonts w:ascii="Times New Roman" w:hAnsi="Times New Roman" w:eastAsia="Times New Roman" w:cs="Times New Roman"/>
          <w:b/>
          <w:bCs/>
          <w:i/>
          <w:iCs/>
          <w:sz w:val="22"/>
          <w:szCs w:val="22"/>
        </w:rPr>
        <w:t>E. Computational Complexity</w:t>
      </w:r>
    </w:p>
    <w:p w14:paraId="505ECFA9">
      <w:pPr>
        <w:spacing w:before="60" w:after="60"/>
        <w:jc w:val="both"/>
      </w:pPr>
      <w:r>
        <w:rPr>
          <w:rFonts w:ascii="Times New Roman" w:hAnsi="Times New Roman" w:eastAsia="Times New Roman" w:cs="Times New Roman"/>
          <w:b w:val="0"/>
          <w:bCs w:val="0"/>
          <w:i w:val="0"/>
          <w:iCs w:val="0"/>
          <w:sz w:val="20"/>
          <w:szCs w:val="20"/>
        </w:rPr>
        <w:t>The combined complexity of the three stages is:</w:t>
      </w:r>
    </w:p>
    <w:p w14:paraId="37A6373C">
      <w:pPr>
        <w:spacing w:before="80" w:after="80"/>
        <w:jc w:val="center"/>
      </w:pPr>
      <w:r>
        <w:rPr>
          <w:rFonts w:ascii="Times New Roman" w:hAnsi="Times New Roman" w:eastAsia="Times New Roman" w:cs="Times New Roman"/>
          <w:i/>
          <w:iCs/>
          <w:sz w:val="20"/>
          <w:szCs w:val="20"/>
        </w:rPr>
        <w:t>O(nm) + O(m log n) + O(m log n + k)  =  O(nm + k)</w:t>
      </w:r>
    </w:p>
    <w:p w14:paraId="22A0B8FB">
      <w:pPr>
        <w:spacing w:before="60" w:after="60"/>
        <w:jc w:val="both"/>
      </w:pPr>
      <w:r>
        <w:rPr>
          <w:rFonts w:ascii="Times New Roman" w:hAnsi="Times New Roman" w:eastAsia="Times New Roman" w:cs="Times New Roman"/>
          <w:b w:val="0"/>
          <w:bCs w:val="0"/>
          <w:i w:val="0"/>
          <w:iCs w:val="0"/>
          <w:sz w:val="20"/>
          <w:szCs w:val="20"/>
        </w:rPr>
        <w:t>where n is the number of tasks, m is the number of cores, and k represents the total GA computation cost (proportional to population size × epochs). For typical edge scenarios (n ≤ 50, m ≤ 8, epochs ≤ 400), this is well within real-time feasibility analysis budgets. The partitioning overhead O(nm) is negligible compared with the GA stage when k &gt;&gt; nm.</w:t>
      </w:r>
    </w:p>
    <w:p w14:paraId="18B4A15B">
      <w:pPr>
        <w:spacing w:before="60" w:after="60"/>
      </w:pPr>
    </w:p>
    <w:p w14:paraId="310AD7C6">
      <w:pPr>
        <w:spacing w:before="60" w:after="60"/>
        <w:jc w:val="both"/>
      </w:pPr>
      <w:r>
        <w:rPr>
          <w:rFonts w:ascii="Times New Roman" w:hAnsi="Times New Roman" w:eastAsia="Times New Roman" w:cs="Times New Roman"/>
          <w:b/>
          <w:bCs/>
          <w:i w:val="0"/>
          <w:iCs w:val="0"/>
          <w:sz w:val="20"/>
          <w:szCs w:val="20"/>
        </w:rPr>
        <w:t xml:space="preserve">Algorithm </w:t>
      </w:r>
      <w:r>
        <w:rPr>
          <w:rFonts w:hint="default" w:ascii="Times New Roman" w:hAnsi="Times New Roman" w:eastAsia="Times New Roman" w:cs="Times New Roman"/>
          <w:b/>
          <w:bCs/>
          <w:i w:val="0"/>
          <w:iCs w:val="0"/>
          <w:sz w:val="20"/>
          <w:szCs w:val="20"/>
          <w:lang w:val="en-US"/>
        </w:rPr>
        <w:t>2</w:t>
      </w:r>
      <w:r>
        <w:rPr>
          <w:rFonts w:ascii="Times New Roman" w:hAnsi="Times New Roman" w:eastAsia="Times New Roman" w:cs="Times New Roman"/>
          <w:b/>
          <w:bCs/>
          <w:i w:val="0"/>
          <w:iCs w:val="0"/>
          <w:sz w:val="20"/>
          <w:szCs w:val="20"/>
        </w:rPr>
        <w:t>: GA-FiFeS-HP (Genetic Algorithm Phase)</w:t>
      </w:r>
    </w:p>
    <w:p w14:paraId="05ED8095">
      <w:pPr>
        <w:spacing w:before="60" w:after="60"/>
        <w:jc w:val="both"/>
      </w:pPr>
      <w:r>
        <w:rPr>
          <w:rFonts w:ascii="Times New Roman" w:hAnsi="Times New Roman" w:eastAsia="Times New Roman" w:cs="Times New Roman"/>
          <w:b w:val="0"/>
          <w:bCs w:val="0"/>
          <w:i w:val="0"/>
          <w:iCs w:val="0"/>
          <w:sz w:val="20"/>
          <w:szCs w:val="20"/>
        </w:rPr>
        <w:t>Input:  FiFeS values from Stage 2; E_total epochs; elitism ratio ε = 0.10</w:t>
      </w:r>
    </w:p>
    <w:p w14:paraId="4DE6B0EF">
      <w:pPr>
        <w:spacing w:before="60" w:after="60"/>
        <w:jc w:val="both"/>
      </w:pPr>
      <w:r>
        <w:rPr>
          <w:rFonts w:ascii="Times New Roman" w:hAnsi="Times New Roman" w:eastAsia="Times New Roman" w:cs="Times New Roman"/>
          <w:b w:val="0"/>
          <w:bCs w:val="0"/>
          <w:i w:val="0"/>
          <w:iCs w:val="0"/>
          <w:sz w:val="20"/>
          <w:szCs w:val="20"/>
        </w:rPr>
        <w:t>Output: Set of minimised frequencies {fᵢ}</w:t>
      </w:r>
    </w:p>
    <w:p w14:paraId="74B2F81F">
      <w:pPr>
        <w:spacing w:before="60" w:after="60"/>
        <w:jc w:val="both"/>
      </w:pPr>
      <w:r>
        <w:rPr>
          <w:rFonts w:ascii="Times New Roman" w:hAnsi="Times New Roman" w:eastAsia="Times New Roman" w:cs="Times New Roman"/>
          <w:b w:val="0"/>
          <w:bCs w:val="0"/>
          <w:i w:val="0"/>
          <w:iCs w:val="0"/>
          <w:sz w:val="20"/>
          <w:szCs w:val="20"/>
        </w:rPr>
        <w:t xml:space="preserve">  Initialise population with FiFeS values (binary encoded).</w:t>
      </w:r>
    </w:p>
    <w:p w14:paraId="14E9A181">
      <w:pPr>
        <w:spacing w:before="60" w:after="60"/>
        <w:jc w:val="both"/>
      </w:pPr>
      <w:r>
        <w:rPr>
          <w:rFonts w:ascii="Times New Roman" w:hAnsi="Times New Roman" w:eastAsia="Times New Roman" w:cs="Times New Roman"/>
          <w:b w:val="0"/>
          <w:bCs w:val="0"/>
          <w:i w:val="0"/>
          <w:iCs w:val="0"/>
          <w:sz w:val="20"/>
          <w:szCs w:val="20"/>
        </w:rPr>
        <w:t xml:space="preserve">  For epoch e = 1 to E_total:</w:t>
      </w:r>
    </w:p>
    <w:p w14:paraId="1463FC5D">
      <w:pPr>
        <w:spacing w:before="60" w:after="60"/>
        <w:jc w:val="both"/>
      </w:pPr>
      <w:r>
        <w:rPr>
          <w:rFonts w:ascii="Times New Roman" w:hAnsi="Times New Roman" w:eastAsia="Times New Roman" w:cs="Times New Roman"/>
          <w:b w:val="0"/>
          <w:bCs w:val="0"/>
          <w:i w:val="0"/>
          <w:iCs w:val="0"/>
          <w:sz w:val="20"/>
          <w:szCs w:val="20"/>
        </w:rPr>
        <w:t xml:space="preserve">    Step 1 — Elite Preservation:</w:t>
      </w:r>
    </w:p>
    <w:p w14:paraId="6B95DBBA">
      <w:pPr>
        <w:spacing w:before="60" w:after="60"/>
        <w:jc w:val="both"/>
      </w:pPr>
      <w:r>
        <w:rPr>
          <w:rFonts w:ascii="Times New Roman" w:hAnsi="Times New Roman" w:eastAsia="Times New Roman" w:cs="Times New Roman"/>
          <w:b w:val="0"/>
          <w:bCs w:val="0"/>
          <w:i w:val="0"/>
          <w:iCs w:val="0"/>
          <w:sz w:val="20"/>
          <w:szCs w:val="20"/>
        </w:rPr>
        <w:t xml:space="preserve">      Copy top ⌈ε · |population|⌉ individuals (lowest fᵢ) to next generation unchanged.</w:t>
      </w:r>
    </w:p>
    <w:p w14:paraId="425866EF">
      <w:pPr>
        <w:spacing w:before="60" w:after="60"/>
        <w:jc w:val="both"/>
      </w:pPr>
      <w:r>
        <w:rPr>
          <w:rFonts w:ascii="Times New Roman" w:hAnsi="Times New Roman" w:eastAsia="Times New Roman" w:cs="Times New Roman"/>
          <w:b w:val="0"/>
          <w:bCs w:val="0"/>
          <w:i w:val="0"/>
          <w:iCs w:val="0"/>
          <w:sz w:val="20"/>
          <w:szCs w:val="20"/>
        </w:rPr>
        <w:t xml:space="preserve">    Step 2 — Tournament Selection:</w:t>
      </w:r>
    </w:p>
    <w:p w14:paraId="78598C34">
      <w:pPr>
        <w:spacing w:before="60" w:after="60"/>
        <w:jc w:val="both"/>
      </w:pPr>
      <w:r>
        <w:rPr>
          <w:rFonts w:ascii="Times New Roman" w:hAnsi="Times New Roman" w:eastAsia="Times New Roman" w:cs="Times New Roman"/>
          <w:b w:val="0"/>
          <w:bCs w:val="0"/>
          <w:i w:val="0"/>
          <w:iCs w:val="0"/>
          <w:sz w:val="20"/>
          <w:szCs w:val="20"/>
        </w:rPr>
        <w:t xml:space="preserve">      Draw 4 random offspring; run two head-to-head tournaments; select 2 parents with lower fᵢ.</w:t>
      </w:r>
    </w:p>
    <w:p w14:paraId="79D3E485">
      <w:pPr>
        <w:spacing w:before="60" w:after="60"/>
        <w:jc w:val="both"/>
      </w:pPr>
      <w:r>
        <w:rPr>
          <w:rFonts w:ascii="Times New Roman" w:hAnsi="Times New Roman" w:eastAsia="Times New Roman" w:cs="Times New Roman"/>
          <w:b w:val="0"/>
          <w:bCs w:val="0"/>
          <w:i w:val="0"/>
          <w:iCs w:val="0"/>
          <w:sz w:val="20"/>
          <w:szCs w:val="20"/>
        </w:rPr>
        <w:t xml:space="preserve">    Step 3 — Single-Point Crossover:</w:t>
      </w:r>
    </w:p>
    <w:p w14:paraId="446D95AB">
      <w:pPr>
        <w:spacing w:before="60" w:after="60"/>
        <w:jc w:val="both"/>
      </w:pPr>
      <w:r>
        <w:rPr>
          <w:rFonts w:ascii="Times New Roman" w:hAnsi="Times New Roman" w:eastAsia="Times New Roman" w:cs="Times New Roman"/>
          <w:b w:val="0"/>
          <w:bCs w:val="0"/>
          <w:i w:val="0"/>
          <w:iCs w:val="0"/>
          <w:sz w:val="20"/>
          <w:szCs w:val="20"/>
        </w:rPr>
        <w:t xml:space="preserve">      Select crossover point p ∈ [1, chromosome_length−1] uniformly at random.</w:t>
      </w:r>
    </w:p>
    <w:p w14:paraId="081E7AEC">
      <w:pPr>
        <w:spacing w:before="60" w:after="60"/>
        <w:jc w:val="both"/>
      </w:pPr>
      <w:r>
        <w:rPr>
          <w:rFonts w:ascii="Times New Roman" w:hAnsi="Times New Roman" w:eastAsia="Times New Roman" w:cs="Times New Roman"/>
          <w:b w:val="0"/>
          <w:bCs w:val="0"/>
          <w:i w:val="0"/>
          <w:iCs w:val="0"/>
          <w:sz w:val="20"/>
          <w:szCs w:val="20"/>
        </w:rPr>
        <w:t xml:space="preserve">      Produce two offspring by exchanging chromosome segments at p.</w:t>
      </w:r>
    </w:p>
    <w:p w14:paraId="02DABAA2">
      <w:pPr>
        <w:spacing w:before="60" w:after="60"/>
        <w:jc w:val="both"/>
      </w:pPr>
      <w:r>
        <w:rPr>
          <w:rFonts w:ascii="Times New Roman" w:hAnsi="Times New Roman" w:eastAsia="Times New Roman" w:cs="Times New Roman"/>
          <w:b w:val="0"/>
          <w:bCs w:val="0"/>
          <w:i w:val="0"/>
          <w:iCs w:val="0"/>
          <w:sz w:val="20"/>
          <w:szCs w:val="20"/>
        </w:rPr>
        <w:t xml:space="preserve">    Step 4 — Adaptive Mutation:</w:t>
      </w:r>
    </w:p>
    <w:p w14:paraId="4E5B100D">
      <w:pPr>
        <w:spacing w:before="60" w:after="60"/>
        <w:jc w:val="both"/>
      </w:pPr>
      <w:r>
        <w:rPr>
          <w:rFonts w:ascii="Times New Roman" w:hAnsi="Times New Roman" w:eastAsia="Times New Roman" w:cs="Times New Roman"/>
          <w:b w:val="0"/>
          <w:bCs w:val="0"/>
          <w:i w:val="0"/>
          <w:iCs w:val="0"/>
          <w:sz w:val="20"/>
          <w:szCs w:val="20"/>
        </w:rPr>
        <w:t xml:space="preserve">      Compute p_mut(e) = 0.30 · exp(−3.0 · e / E_total).</w:t>
      </w:r>
    </w:p>
    <w:p w14:paraId="0F1D343F">
      <w:pPr>
        <w:spacing w:before="60" w:after="60"/>
        <w:jc w:val="both"/>
      </w:pPr>
      <w:r>
        <w:rPr>
          <w:rFonts w:ascii="Times New Roman" w:hAnsi="Times New Roman" w:eastAsia="Times New Roman" w:cs="Times New Roman"/>
          <w:b w:val="0"/>
          <w:bCs w:val="0"/>
          <w:i w:val="0"/>
          <w:iCs w:val="0"/>
          <w:sz w:val="20"/>
          <w:szCs w:val="20"/>
        </w:rPr>
        <w:t xml:space="preserve">      For each offspring: select random bit position p'; if rand() &lt; p_mut(e), flip bit at p'.</w:t>
      </w:r>
    </w:p>
    <w:p w14:paraId="38DEF436">
      <w:pPr>
        <w:spacing w:before="60" w:after="60"/>
        <w:jc w:val="both"/>
      </w:pPr>
      <w:r>
        <w:rPr>
          <w:rFonts w:ascii="Times New Roman" w:hAnsi="Times New Roman" w:eastAsia="Times New Roman" w:cs="Times New Roman"/>
          <w:b w:val="0"/>
          <w:bCs w:val="0"/>
          <w:i w:val="0"/>
          <w:iCs w:val="0"/>
          <w:sz w:val="20"/>
          <w:szCs w:val="20"/>
        </w:rPr>
        <w:t xml:space="preserve">    Step 5 — Fitness Evaluation:</w:t>
      </w:r>
    </w:p>
    <w:p w14:paraId="5A140785">
      <w:pPr>
        <w:spacing w:before="60" w:after="60"/>
        <w:jc w:val="both"/>
      </w:pPr>
      <w:r>
        <w:rPr>
          <w:rFonts w:ascii="Times New Roman" w:hAnsi="Times New Roman" w:eastAsia="Times New Roman" w:cs="Times New Roman"/>
          <w:b w:val="0"/>
          <w:bCs w:val="0"/>
          <w:i w:val="0"/>
          <w:iCs w:val="0"/>
          <w:sz w:val="20"/>
          <w:szCs w:val="20"/>
        </w:rPr>
        <w:t xml:space="preserve">      Compute fᵢ for each new offspring using equation (11).</w:t>
      </w:r>
    </w:p>
    <w:p w14:paraId="64F5EAEA">
      <w:pPr>
        <w:spacing w:before="60" w:after="60"/>
        <w:jc w:val="both"/>
      </w:pPr>
      <w:r>
        <w:rPr>
          <w:rFonts w:ascii="Times New Roman" w:hAnsi="Times New Roman" w:eastAsia="Times New Roman" w:cs="Times New Roman"/>
          <w:b w:val="0"/>
          <w:bCs w:val="0"/>
          <w:i w:val="0"/>
          <w:iCs w:val="0"/>
          <w:sz w:val="20"/>
          <w:szCs w:val="20"/>
        </w:rPr>
        <w:t xml:space="preserve">    Step 6 — Replacement:</w:t>
      </w:r>
    </w:p>
    <w:p w14:paraId="3C2D8DDF">
      <w:pPr>
        <w:spacing w:before="60" w:after="60"/>
        <w:jc w:val="both"/>
      </w:pPr>
      <w:r>
        <w:rPr>
          <w:rFonts w:ascii="Times New Roman" w:hAnsi="Times New Roman" w:eastAsia="Times New Roman" w:cs="Times New Roman"/>
          <w:b w:val="0"/>
          <w:bCs w:val="0"/>
          <w:i w:val="0"/>
          <w:iCs w:val="0"/>
          <w:sz w:val="20"/>
          <w:szCs w:val="20"/>
        </w:rPr>
        <w:t xml:space="preserve">      If New(fᵢ) &lt; Old(fᵢ): replace incumbent with offspring; else retain incumbent.</w:t>
      </w:r>
    </w:p>
    <w:p w14:paraId="100D7BCD">
      <w:pPr>
        <w:spacing w:before="60" w:after="60"/>
        <w:jc w:val="both"/>
      </w:pPr>
      <w:r>
        <w:rPr>
          <w:rFonts w:ascii="Times New Roman" w:hAnsi="Times New Roman" w:eastAsia="Times New Roman" w:cs="Times New Roman"/>
          <w:b w:val="0"/>
          <w:bCs w:val="0"/>
          <w:i w:val="0"/>
          <w:iCs w:val="0"/>
          <w:sz w:val="20"/>
          <w:szCs w:val="20"/>
        </w:rPr>
        <w:t xml:space="preserve">      (Elite individuals are never replaced.)</w:t>
      </w:r>
    </w:p>
    <w:p w14:paraId="210294C6">
      <w:pPr>
        <w:spacing w:before="60" w:after="60"/>
        <w:jc w:val="both"/>
      </w:pPr>
      <w:r>
        <w:rPr>
          <w:rFonts w:ascii="Times New Roman" w:hAnsi="Times New Roman" w:eastAsia="Times New Roman" w:cs="Times New Roman"/>
          <w:b w:val="0"/>
          <w:bCs w:val="0"/>
          <w:i w:val="0"/>
          <w:iCs w:val="0"/>
          <w:sz w:val="20"/>
          <w:szCs w:val="20"/>
        </w:rPr>
        <w:t xml:space="preserve">  Return {min fᵢ} across all cores.</w:t>
      </w:r>
    </w:p>
    <w:p w14:paraId="22837C7A">
      <w:pPr>
        <w:spacing w:before="120" w:after="120"/>
      </w:pPr>
    </w:p>
    <w:p w14:paraId="601A1C92">
      <w:pPr>
        <w:spacing w:before="240" w:after="120"/>
        <w:jc w:val="left"/>
        <w:rPr>
          <w:sz w:val="20"/>
          <w:szCs w:val="20"/>
          <w:u w:val="single"/>
        </w:rPr>
      </w:pPr>
      <w:r>
        <w:rPr>
          <w:rFonts w:ascii="Times New Roman" w:hAnsi="Times New Roman" w:eastAsia="Times New Roman" w:cs="Times New Roman"/>
          <w:b/>
          <w:bCs/>
          <w:sz w:val="20"/>
          <w:szCs w:val="20"/>
        </w:rPr>
        <w:t>V</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0"/>
          <w:szCs w:val="20"/>
          <w:u w:val="single"/>
        </w:rPr>
        <w:t>RESULTS AND ANALYSIS</w:t>
      </w:r>
    </w:p>
    <w:p w14:paraId="62A981B3">
      <w:pPr>
        <w:spacing w:before="180" w:after="80"/>
        <w:jc w:val="left"/>
        <w:rPr>
          <w:sz w:val="20"/>
          <w:szCs w:val="20"/>
        </w:rPr>
      </w:pPr>
      <w:r>
        <w:rPr>
          <w:rFonts w:ascii="Times New Roman" w:hAnsi="Times New Roman" w:eastAsia="Times New Roman" w:cs="Times New Roman"/>
          <w:b/>
          <w:bCs/>
          <w:i/>
          <w:iCs/>
          <w:sz w:val="20"/>
          <w:szCs w:val="20"/>
        </w:rPr>
        <w:t>A. Experimental Setup</w:t>
      </w:r>
    </w:p>
    <w:p w14:paraId="13D4A221">
      <w:pPr>
        <w:spacing w:before="60" w:after="60"/>
        <w:jc w:val="both"/>
        <w:rPr>
          <w:sz w:val="20"/>
          <w:szCs w:val="20"/>
        </w:rPr>
      </w:pPr>
      <w:r>
        <w:rPr>
          <w:rFonts w:ascii="Times New Roman" w:hAnsi="Times New Roman" w:eastAsia="Times New Roman" w:cs="Times New Roman"/>
          <w:b w:val="0"/>
          <w:bCs w:val="0"/>
          <w:i w:val="0"/>
          <w:iCs w:val="0"/>
          <w:sz w:val="20"/>
          <w:szCs w:val="20"/>
        </w:rPr>
        <w:t xml:space="preserve">All experiments were conducted using MATLAB numerical simulations. Four scheduling strategies were compared: FiFeS, LeFeS, the homogeneous GA-FiFeS (replicating [21]), and the proposed GA-FiFeS-HP. Random periodic task sets of sizes ranging from 5 to 50 (step size 1) were generated. For each task set size, 300 independent runs were performed and the average values are reported. Task periods were drawn uniformly from [100, 10,000] time units, and worst-case execution times Cⱼ were sampled uniformly from [1, Pⱼ]. Tasks were ordered by RM priority (shorter period → higher priority). System </w:t>
      </w: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was maintained at or below 0.69 (= ln 2) to guarantee the existence of a feasible RM schedule.</w:t>
      </w:r>
    </w:p>
    <w:p w14:paraId="1DF38DD8">
      <w:pPr>
        <w:spacing w:before="60" w:after="60"/>
        <w:jc w:val="both"/>
        <w:rPr>
          <w:rFonts w:ascii="Times New Roman" w:hAnsi="Times New Roman" w:eastAsia="Times New Roman" w:cs="Times New Roman"/>
          <w:b w:val="0"/>
          <w:bCs w:val="0"/>
          <w:i w:val="0"/>
          <w:iCs w:val="0"/>
          <w:sz w:val="20"/>
          <w:szCs w:val="20"/>
        </w:rPr>
      </w:pPr>
      <w:r>
        <w:rPr>
          <w:rFonts w:ascii="Times New Roman" w:hAnsi="Times New Roman" w:eastAsia="Times New Roman" w:cs="Times New Roman"/>
          <w:b w:val="0"/>
          <w:bCs w:val="0"/>
          <w:i w:val="0"/>
          <w:iCs w:val="0"/>
          <w:sz w:val="20"/>
          <w:szCs w:val="20"/>
        </w:rPr>
        <w:t>For heterogeneous simulations, eight cores were configured with maximum speed levels uniformly distributed between 0.8 and 1.0 (</w:t>
      </w:r>
      <w:r>
        <w:rPr>
          <w:rFonts w:ascii="Times New Roman" w:hAnsi="Times New Roman" w:eastAsia="Times New Roman" w:cs="Times New Roman"/>
          <w:b w:val="0"/>
          <w:bCs w:val="0"/>
          <w:i w:val="0"/>
          <w:iCs w:val="0"/>
          <w:sz w:val="20"/>
          <w:szCs w:val="20"/>
          <w:lang w:val="en-US"/>
        </w:rPr>
        <w:t>normalized</w:t>
      </w:r>
      <w:r>
        <w:rPr>
          <w:rFonts w:ascii="Times New Roman" w:hAnsi="Times New Roman" w:eastAsia="Times New Roman" w:cs="Times New Roman"/>
          <w:b w:val="0"/>
          <w:bCs w:val="0"/>
          <w:i w:val="0"/>
          <w:iCs w:val="0"/>
          <w:sz w:val="20"/>
          <w:szCs w:val="20"/>
        </w:rPr>
        <w:t>), introducing a 20 % speed variation across cores. The processor was assumed to support 10 discrete DVFS levels as shown in Table 3. Two epoch configurations (150 and 400) were evaluated for both GA variants to study convergence behaviour.</w:t>
      </w:r>
    </w:p>
    <w:p w14:paraId="0886A8CE">
      <w:pPr>
        <w:spacing w:before="60" w:after="60"/>
        <w:jc w:val="both"/>
        <w:rPr>
          <w:rFonts w:ascii="Times New Roman" w:hAnsi="Times New Roman" w:eastAsia="Times New Roman" w:cs="Times New Roman"/>
          <w:b w:val="0"/>
          <w:bCs w:val="0"/>
          <w:i w:val="0"/>
          <w:iCs w:val="0"/>
          <w:sz w:val="20"/>
          <w:szCs w:val="20"/>
        </w:rPr>
      </w:pPr>
    </w:p>
    <w:p w14:paraId="73C88751">
      <w:pPr>
        <w:spacing w:before="60" w:after="60"/>
        <w:jc w:val="both"/>
        <w:rPr>
          <w:rFonts w:ascii="Times New Roman" w:hAnsi="Times New Roman" w:eastAsia="Times New Roman" w:cs="Times New Roman"/>
          <w:b w:val="0"/>
          <w:bCs w:val="0"/>
          <w:i w:val="0"/>
          <w:iCs w:val="0"/>
          <w:sz w:val="20"/>
          <w:szCs w:val="20"/>
        </w:rPr>
      </w:pPr>
    </w:p>
    <w:p w14:paraId="00ED38B2">
      <w:pPr>
        <w:spacing w:before="60" w:after="60"/>
        <w:jc w:val="both"/>
        <w:rPr>
          <w:rFonts w:ascii="Times New Roman" w:hAnsi="Times New Roman" w:eastAsia="Times New Roman" w:cs="Times New Roman"/>
          <w:b w:val="0"/>
          <w:bCs w:val="0"/>
          <w:i w:val="0"/>
          <w:iCs w:val="0"/>
          <w:sz w:val="20"/>
          <w:szCs w:val="20"/>
        </w:rPr>
      </w:pPr>
    </w:p>
    <w:p w14:paraId="0634F94D">
      <w:pPr>
        <w:spacing w:before="60" w:after="60"/>
        <w:jc w:val="center"/>
      </w:pPr>
      <w:r>
        <w:rPr>
          <w:rFonts w:ascii="Times New Roman" w:hAnsi="Times New Roman" w:eastAsia="Times New Roman" w:cs="Times New Roman"/>
          <w:b/>
          <w:bCs/>
          <w:i w:val="0"/>
          <w:iCs w:val="0"/>
          <w:sz w:val="20"/>
          <w:szCs w:val="20"/>
        </w:rPr>
        <w:t>Table 3: Processor Operational Levels and Speed Ranges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00"/>
      </w:tblGrid>
      <w:tr w14:paraId="2123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0E71CAE3">
            <w:pPr>
              <w:spacing w:before="60" w:after="60"/>
              <w:jc w:val="center"/>
            </w:pPr>
            <w:r>
              <w:rPr>
                <w:rFonts w:ascii="Times New Roman" w:hAnsi="Times New Roman" w:eastAsia="Times New Roman" w:cs="Times New Roman"/>
                <w:b/>
                <w:bCs/>
                <w:i w:val="0"/>
                <w:iCs w:val="0"/>
                <w:sz w:val="20"/>
                <w:szCs w:val="20"/>
              </w:rPr>
              <w:t>Level (i)</w:t>
            </w:r>
          </w:p>
        </w:tc>
        <w:tc>
          <w:tcPr>
            <w:tcW w:w="300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7AEE8DDB">
            <w:pPr>
              <w:spacing w:before="60" w:after="60"/>
              <w:jc w:val="center"/>
            </w:pPr>
            <w:r>
              <w:rPr>
                <w:rFonts w:ascii="Times New Roman" w:hAnsi="Times New Roman" w:eastAsia="Times New Roman" w:cs="Times New Roman"/>
                <w:b/>
                <w:bCs/>
                <w:i w:val="0"/>
                <w:iCs w:val="0"/>
                <w:sz w:val="20"/>
                <w:szCs w:val="20"/>
              </w:rPr>
              <w:t>fᵢ (Normalised)</w:t>
            </w:r>
          </w:p>
        </w:tc>
        <w:tc>
          <w:tcPr>
            <w:tcW w:w="400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791DF62A">
            <w:pPr>
              <w:spacing w:before="60" w:after="60"/>
              <w:jc w:val="center"/>
            </w:pPr>
            <w:r>
              <w:rPr>
                <w:rFonts w:ascii="Times New Roman" w:hAnsi="Times New Roman" w:eastAsia="Times New Roman" w:cs="Times New Roman"/>
                <w:b/>
                <w:bCs/>
                <w:i w:val="0"/>
                <w:iCs w:val="0"/>
                <w:sz w:val="20"/>
                <w:szCs w:val="20"/>
              </w:rPr>
              <w:t>Speed Sub-range δfᵢ</w:t>
            </w:r>
          </w:p>
        </w:tc>
      </w:tr>
      <w:tr w14:paraId="42E8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10F17A">
            <w:pPr>
              <w:spacing w:before="60" w:after="60"/>
              <w:jc w:val="center"/>
            </w:pPr>
            <w:r>
              <w:rPr>
                <w:rFonts w:ascii="Times New Roman" w:hAnsi="Times New Roman" w:eastAsia="Times New Roman" w:cs="Times New Roman"/>
                <w:b w:val="0"/>
                <w:bCs w:val="0"/>
                <w:i w:val="0"/>
                <w:iCs w:val="0"/>
                <w:sz w:val="20"/>
                <w:szCs w:val="20"/>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C249E7">
            <w:pPr>
              <w:spacing w:before="60" w:after="60"/>
              <w:jc w:val="center"/>
            </w:pPr>
            <w:r>
              <w:rPr>
                <w:rFonts w:ascii="Times New Roman" w:hAnsi="Times New Roman" w:eastAsia="Times New Roman" w:cs="Times New Roman"/>
                <w:b w:val="0"/>
                <w:bCs w:val="0"/>
                <w:i w:val="0"/>
                <w:iCs w:val="0"/>
                <w:sz w:val="20"/>
                <w:szCs w:val="20"/>
              </w:rPr>
              <w:t>0.1</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ECC451">
            <w:pPr>
              <w:spacing w:before="60" w:after="60"/>
              <w:jc w:val="center"/>
            </w:pPr>
            <w:r>
              <w:rPr>
                <w:rFonts w:ascii="Times New Roman" w:hAnsi="Times New Roman" w:eastAsia="Times New Roman" w:cs="Times New Roman"/>
                <w:b w:val="0"/>
                <w:bCs w:val="0"/>
                <w:i w:val="0"/>
                <w:iCs w:val="0"/>
                <w:sz w:val="20"/>
                <w:szCs w:val="20"/>
              </w:rPr>
              <w:t>0.01–0.10</w:t>
            </w:r>
          </w:p>
        </w:tc>
      </w:tr>
      <w:tr w14:paraId="5C3C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DC075F">
            <w:pPr>
              <w:spacing w:before="60" w:after="60"/>
              <w:jc w:val="center"/>
            </w:pPr>
            <w:r>
              <w:rPr>
                <w:rFonts w:ascii="Times New Roman" w:hAnsi="Times New Roman" w:eastAsia="Times New Roman" w:cs="Times New Roman"/>
                <w:b w:val="0"/>
                <w:bCs w:val="0"/>
                <w:i w:val="0"/>
                <w:iCs w:val="0"/>
                <w:sz w:val="20"/>
                <w:szCs w:val="20"/>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0BE402">
            <w:pPr>
              <w:spacing w:before="60" w:after="60"/>
              <w:jc w:val="center"/>
            </w:pPr>
            <w:r>
              <w:rPr>
                <w:rFonts w:ascii="Times New Roman" w:hAnsi="Times New Roman" w:eastAsia="Times New Roman" w:cs="Times New Roman"/>
                <w:b w:val="0"/>
                <w:bCs w:val="0"/>
                <w:i w:val="0"/>
                <w:iCs w:val="0"/>
                <w:sz w:val="20"/>
                <w:szCs w:val="20"/>
              </w:rPr>
              <w:t>0.2</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7BB914">
            <w:pPr>
              <w:spacing w:before="60" w:after="60"/>
              <w:jc w:val="center"/>
            </w:pPr>
            <w:r>
              <w:rPr>
                <w:rFonts w:ascii="Times New Roman" w:hAnsi="Times New Roman" w:eastAsia="Times New Roman" w:cs="Times New Roman"/>
                <w:b w:val="0"/>
                <w:bCs w:val="0"/>
                <w:i w:val="0"/>
                <w:iCs w:val="0"/>
                <w:sz w:val="20"/>
                <w:szCs w:val="20"/>
              </w:rPr>
              <w:t>0.11–0.20</w:t>
            </w:r>
          </w:p>
        </w:tc>
      </w:tr>
      <w:tr w14:paraId="7D04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B615A2">
            <w:pPr>
              <w:spacing w:before="60" w:after="60"/>
              <w:jc w:val="center"/>
            </w:pPr>
            <w:r>
              <w:rPr>
                <w:rFonts w:ascii="Times New Roman" w:hAnsi="Times New Roman" w:eastAsia="Times New Roman" w:cs="Times New Roman"/>
                <w:b w:val="0"/>
                <w:bCs w:val="0"/>
                <w:i w:val="0"/>
                <w:iCs w:val="0"/>
                <w:sz w:val="20"/>
                <w:szCs w:val="20"/>
              </w:rPr>
              <w:t>2</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485814">
            <w:pPr>
              <w:spacing w:before="60" w:after="60"/>
              <w:jc w:val="center"/>
            </w:pPr>
            <w:r>
              <w:rPr>
                <w:rFonts w:ascii="Times New Roman" w:hAnsi="Times New Roman" w:eastAsia="Times New Roman" w:cs="Times New Roman"/>
                <w:b w:val="0"/>
                <w:bCs w:val="0"/>
                <w:i w:val="0"/>
                <w:iCs w:val="0"/>
                <w:sz w:val="20"/>
                <w:szCs w:val="20"/>
              </w:rPr>
              <w:t>0.3</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B9D442">
            <w:pPr>
              <w:spacing w:before="60" w:after="60"/>
              <w:jc w:val="center"/>
            </w:pPr>
            <w:r>
              <w:rPr>
                <w:rFonts w:ascii="Times New Roman" w:hAnsi="Times New Roman" w:eastAsia="Times New Roman" w:cs="Times New Roman"/>
                <w:b w:val="0"/>
                <w:bCs w:val="0"/>
                <w:i w:val="0"/>
                <w:iCs w:val="0"/>
                <w:sz w:val="20"/>
                <w:szCs w:val="20"/>
              </w:rPr>
              <w:t>0.21–0.30</w:t>
            </w:r>
          </w:p>
        </w:tc>
      </w:tr>
      <w:tr w14:paraId="00C0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A347B6">
            <w:pPr>
              <w:spacing w:before="60" w:after="60"/>
              <w:jc w:val="center"/>
            </w:pPr>
            <w:r>
              <w:rPr>
                <w:rFonts w:ascii="Times New Roman" w:hAnsi="Times New Roman" w:eastAsia="Times New Roman" w:cs="Times New Roman"/>
                <w:b w:val="0"/>
                <w:bCs w:val="0"/>
                <w:i w:val="0"/>
                <w:iCs w:val="0"/>
                <w:sz w:val="20"/>
                <w:szCs w:val="20"/>
              </w:rPr>
              <w:t>3</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C6DE7C">
            <w:pPr>
              <w:spacing w:before="60" w:after="60"/>
              <w:jc w:val="center"/>
            </w:pPr>
            <w:r>
              <w:rPr>
                <w:rFonts w:ascii="Times New Roman" w:hAnsi="Times New Roman" w:eastAsia="Times New Roman" w:cs="Times New Roman"/>
                <w:b w:val="0"/>
                <w:bCs w:val="0"/>
                <w:i w:val="0"/>
                <w:iCs w:val="0"/>
                <w:sz w:val="20"/>
                <w:szCs w:val="20"/>
              </w:rPr>
              <w:t>0.4</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94C2E5">
            <w:pPr>
              <w:spacing w:before="60" w:after="60"/>
              <w:jc w:val="center"/>
            </w:pPr>
            <w:r>
              <w:rPr>
                <w:rFonts w:ascii="Times New Roman" w:hAnsi="Times New Roman" w:eastAsia="Times New Roman" w:cs="Times New Roman"/>
                <w:b w:val="0"/>
                <w:bCs w:val="0"/>
                <w:i w:val="0"/>
                <w:iCs w:val="0"/>
                <w:sz w:val="20"/>
                <w:szCs w:val="20"/>
              </w:rPr>
              <w:t>0.31–0.40</w:t>
            </w:r>
          </w:p>
        </w:tc>
      </w:tr>
      <w:tr w14:paraId="6516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DAA6B4">
            <w:pPr>
              <w:spacing w:before="60" w:after="60"/>
              <w:jc w:val="center"/>
            </w:pPr>
            <w:r>
              <w:rPr>
                <w:rFonts w:ascii="Times New Roman" w:hAnsi="Times New Roman" w:eastAsia="Times New Roman" w:cs="Times New Roman"/>
                <w:b w:val="0"/>
                <w:bCs w:val="0"/>
                <w:i w:val="0"/>
                <w:iCs w:val="0"/>
                <w:sz w:val="20"/>
                <w:szCs w:val="20"/>
              </w:rPr>
              <w:t>4</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89124F">
            <w:pPr>
              <w:spacing w:before="60" w:after="60"/>
              <w:jc w:val="center"/>
            </w:pPr>
            <w:r>
              <w:rPr>
                <w:rFonts w:ascii="Times New Roman" w:hAnsi="Times New Roman" w:eastAsia="Times New Roman" w:cs="Times New Roman"/>
                <w:b w:val="0"/>
                <w:bCs w:val="0"/>
                <w:i w:val="0"/>
                <w:iCs w:val="0"/>
                <w:sz w:val="20"/>
                <w:szCs w:val="20"/>
              </w:rPr>
              <w:t>0.5</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C84DD3">
            <w:pPr>
              <w:spacing w:before="60" w:after="60"/>
              <w:jc w:val="center"/>
            </w:pPr>
            <w:r>
              <w:rPr>
                <w:rFonts w:ascii="Times New Roman" w:hAnsi="Times New Roman" w:eastAsia="Times New Roman" w:cs="Times New Roman"/>
                <w:b w:val="0"/>
                <w:bCs w:val="0"/>
                <w:i w:val="0"/>
                <w:iCs w:val="0"/>
                <w:sz w:val="20"/>
                <w:szCs w:val="20"/>
              </w:rPr>
              <w:t>0.41–0.50</w:t>
            </w:r>
          </w:p>
        </w:tc>
      </w:tr>
      <w:tr w14:paraId="28C4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3F825D">
            <w:pPr>
              <w:spacing w:before="60" w:after="60"/>
              <w:jc w:val="center"/>
            </w:pPr>
            <w:r>
              <w:rPr>
                <w:rFonts w:ascii="Times New Roman" w:hAnsi="Times New Roman" w:eastAsia="Times New Roman" w:cs="Times New Roman"/>
                <w:b w:val="0"/>
                <w:bCs w:val="0"/>
                <w:i w:val="0"/>
                <w:iCs w:val="0"/>
                <w:sz w:val="20"/>
                <w:szCs w:val="20"/>
              </w:rPr>
              <w:t>5</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485C54">
            <w:pPr>
              <w:spacing w:before="60" w:after="60"/>
              <w:jc w:val="center"/>
            </w:pPr>
            <w:r>
              <w:rPr>
                <w:rFonts w:ascii="Times New Roman" w:hAnsi="Times New Roman" w:eastAsia="Times New Roman" w:cs="Times New Roman"/>
                <w:b w:val="0"/>
                <w:bCs w:val="0"/>
                <w:i w:val="0"/>
                <w:iCs w:val="0"/>
                <w:sz w:val="20"/>
                <w:szCs w:val="20"/>
              </w:rPr>
              <w:t>0.6</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833F37">
            <w:pPr>
              <w:spacing w:before="60" w:after="60"/>
              <w:jc w:val="center"/>
            </w:pPr>
            <w:r>
              <w:rPr>
                <w:rFonts w:ascii="Times New Roman" w:hAnsi="Times New Roman" w:eastAsia="Times New Roman" w:cs="Times New Roman"/>
                <w:b w:val="0"/>
                <w:bCs w:val="0"/>
                <w:i w:val="0"/>
                <w:iCs w:val="0"/>
                <w:sz w:val="20"/>
                <w:szCs w:val="20"/>
              </w:rPr>
              <w:t>0.51–0.60</w:t>
            </w:r>
          </w:p>
        </w:tc>
      </w:tr>
      <w:tr w14:paraId="0401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5603C9">
            <w:pPr>
              <w:spacing w:before="60" w:after="60"/>
              <w:jc w:val="center"/>
            </w:pPr>
            <w:r>
              <w:rPr>
                <w:rFonts w:ascii="Times New Roman" w:hAnsi="Times New Roman" w:eastAsia="Times New Roman" w:cs="Times New Roman"/>
                <w:b w:val="0"/>
                <w:bCs w:val="0"/>
                <w:i w:val="0"/>
                <w:iCs w:val="0"/>
                <w:sz w:val="20"/>
                <w:szCs w:val="20"/>
              </w:rPr>
              <w:t>6</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63CC08">
            <w:pPr>
              <w:spacing w:before="60" w:after="60"/>
              <w:jc w:val="center"/>
            </w:pPr>
            <w:r>
              <w:rPr>
                <w:rFonts w:ascii="Times New Roman" w:hAnsi="Times New Roman" w:eastAsia="Times New Roman" w:cs="Times New Roman"/>
                <w:b w:val="0"/>
                <w:bCs w:val="0"/>
                <w:i w:val="0"/>
                <w:iCs w:val="0"/>
                <w:sz w:val="20"/>
                <w:szCs w:val="20"/>
              </w:rPr>
              <w:t>0.7</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CA4B10">
            <w:pPr>
              <w:spacing w:before="60" w:after="60"/>
              <w:jc w:val="center"/>
            </w:pPr>
            <w:r>
              <w:rPr>
                <w:rFonts w:ascii="Times New Roman" w:hAnsi="Times New Roman" w:eastAsia="Times New Roman" w:cs="Times New Roman"/>
                <w:b w:val="0"/>
                <w:bCs w:val="0"/>
                <w:i w:val="0"/>
                <w:iCs w:val="0"/>
                <w:sz w:val="20"/>
                <w:szCs w:val="20"/>
              </w:rPr>
              <w:t>0.61–0.70</w:t>
            </w:r>
          </w:p>
        </w:tc>
      </w:tr>
      <w:tr w14:paraId="6A2C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6B1EB5">
            <w:pPr>
              <w:spacing w:before="60" w:after="60"/>
              <w:jc w:val="center"/>
            </w:pPr>
            <w:r>
              <w:rPr>
                <w:rFonts w:ascii="Times New Roman" w:hAnsi="Times New Roman" w:eastAsia="Times New Roman" w:cs="Times New Roman"/>
                <w:b w:val="0"/>
                <w:bCs w:val="0"/>
                <w:i w:val="0"/>
                <w:iCs w:val="0"/>
                <w:sz w:val="20"/>
                <w:szCs w:val="20"/>
              </w:rPr>
              <w:t>7</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F2A8FB">
            <w:pPr>
              <w:spacing w:before="60" w:after="60"/>
              <w:jc w:val="center"/>
            </w:pPr>
            <w:r>
              <w:rPr>
                <w:rFonts w:ascii="Times New Roman" w:hAnsi="Times New Roman" w:eastAsia="Times New Roman" w:cs="Times New Roman"/>
                <w:b w:val="0"/>
                <w:bCs w:val="0"/>
                <w:i w:val="0"/>
                <w:iCs w:val="0"/>
                <w:sz w:val="20"/>
                <w:szCs w:val="20"/>
              </w:rPr>
              <w:t>0.8</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E2EE41">
            <w:pPr>
              <w:spacing w:before="60" w:after="60"/>
              <w:jc w:val="center"/>
            </w:pPr>
            <w:r>
              <w:rPr>
                <w:rFonts w:ascii="Times New Roman" w:hAnsi="Times New Roman" w:eastAsia="Times New Roman" w:cs="Times New Roman"/>
                <w:b w:val="0"/>
                <w:bCs w:val="0"/>
                <w:i w:val="0"/>
                <w:iCs w:val="0"/>
                <w:sz w:val="20"/>
                <w:szCs w:val="20"/>
              </w:rPr>
              <w:t>0.71–0.80</w:t>
            </w:r>
          </w:p>
        </w:tc>
      </w:tr>
      <w:tr w14:paraId="7684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985A2A">
            <w:pPr>
              <w:spacing w:before="60" w:after="60"/>
              <w:jc w:val="center"/>
            </w:pPr>
            <w:r>
              <w:rPr>
                <w:rFonts w:ascii="Times New Roman" w:hAnsi="Times New Roman" w:eastAsia="Times New Roman" w:cs="Times New Roman"/>
                <w:b w:val="0"/>
                <w:bCs w:val="0"/>
                <w:i w:val="0"/>
                <w:iCs w:val="0"/>
                <w:sz w:val="20"/>
                <w:szCs w:val="20"/>
              </w:rPr>
              <w:t>8</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155959">
            <w:pPr>
              <w:spacing w:before="60" w:after="60"/>
              <w:jc w:val="center"/>
            </w:pPr>
            <w:r>
              <w:rPr>
                <w:rFonts w:ascii="Times New Roman" w:hAnsi="Times New Roman" w:eastAsia="Times New Roman" w:cs="Times New Roman"/>
                <w:b w:val="0"/>
                <w:bCs w:val="0"/>
                <w:i w:val="0"/>
                <w:iCs w:val="0"/>
                <w:sz w:val="20"/>
                <w:szCs w:val="20"/>
              </w:rPr>
              <w:t>0.9</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DA7CB3">
            <w:pPr>
              <w:spacing w:before="60" w:after="60"/>
              <w:jc w:val="center"/>
            </w:pPr>
            <w:r>
              <w:rPr>
                <w:rFonts w:ascii="Times New Roman" w:hAnsi="Times New Roman" w:eastAsia="Times New Roman" w:cs="Times New Roman"/>
                <w:b w:val="0"/>
                <w:bCs w:val="0"/>
                <w:i w:val="0"/>
                <w:iCs w:val="0"/>
                <w:sz w:val="20"/>
                <w:szCs w:val="20"/>
              </w:rPr>
              <w:t>0.81–0.90</w:t>
            </w:r>
          </w:p>
        </w:tc>
      </w:tr>
      <w:tr w14:paraId="0F5D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ADDFB7">
            <w:pPr>
              <w:spacing w:before="60" w:after="60"/>
              <w:jc w:val="center"/>
            </w:pPr>
            <w:r>
              <w:rPr>
                <w:rFonts w:ascii="Times New Roman" w:hAnsi="Times New Roman" w:eastAsia="Times New Roman" w:cs="Times New Roman"/>
                <w:b w:val="0"/>
                <w:bCs w:val="0"/>
                <w:i w:val="0"/>
                <w:iCs w:val="0"/>
                <w:sz w:val="20"/>
                <w:szCs w:val="20"/>
              </w:rPr>
              <w:t>9</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C397BD">
            <w:pPr>
              <w:spacing w:before="60" w:after="60"/>
              <w:jc w:val="center"/>
            </w:pPr>
            <w:r>
              <w:rPr>
                <w:rFonts w:ascii="Times New Roman" w:hAnsi="Times New Roman" w:eastAsia="Times New Roman" w:cs="Times New Roman"/>
                <w:b w:val="0"/>
                <w:bCs w:val="0"/>
                <w:i w:val="0"/>
                <w:iCs w:val="0"/>
                <w:sz w:val="20"/>
                <w:szCs w:val="20"/>
              </w:rPr>
              <w:t>1.0</w:t>
            </w:r>
          </w:p>
        </w:tc>
        <w:tc>
          <w:tcPr>
            <w:tcW w:w="4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FAE575">
            <w:pPr>
              <w:spacing w:before="60" w:after="60"/>
              <w:jc w:val="center"/>
            </w:pPr>
            <w:r>
              <w:rPr>
                <w:rFonts w:ascii="Times New Roman" w:hAnsi="Times New Roman" w:eastAsia="Times New Roman" w:cs="Times New Roman"/>
                <w:b w:val="0"/>
                <w:bCs w:val="0"/>
                <w:i w:val="0"/>
                <w:iCs w:val="0"/>
                <w:sz w:val="20"/>
                <w:szCs w:val="20"/>
              </w:rPr>
              <w:t>0.91–1.00</w:t>
            </w:r>
          </w:p>
        </w:tc>
      </w:tr>
    </w:tbl>
    <w:p w14:paraId="360AA055">
      <w:pPr>
        <w:spacing w:before="120" w:after="60"/>
      </w:pPr>
    </w:p>
    <w:p w14:paraId="28B258C4">
      <w:pPr>
        <w:spacing w:before="180" w:after="80"/>
        <w:jc w:val="left"/>
        <w:rPr>
          <w:sz w:val="20"/>
          <w:szCs w:val="20"/>
        </w:rPr>
      </w:pPr>
      <w:r>
        <w:rPr>
          <w:rFonts w:ascii="Times New Roman" w:hAnsi="Times New Roman" w:eastAsia="Times New Roman" w:cs="Times New Roman"/>
          <w:b/>
          <w:bCs/>
          <w:i/>
          <w:iCs/>
          <w:sz w:val="20"/>
          <w:szCs w:val="20"/>
        </w:rPr>
        <w:t>B. Evaluation Metrics</w:t>
      </w:r>
    </w:p>
    <w:p w14:paraId="6F1EF60E">
      <w:pPr>
        <w:spacing w:before="60" w:after="60"/>
        <w:jc w:val="both"/>
        <w:rPr>
          <w:sz w:val="20"/>
          <w:szCs w:val="20"/>
        </w:rPr>
      </w:pPr>
      <w:r>
        <w:rPr>
          <w:rFonts w:ascii="Times New Roman" w:hAnsi="Times New Roman" w:eastAsia="Times New Roman" w:cs="Times New Roman"/>
          <w:b w:val="0"/>
          <w:bCs w:val="0"/>
          <w:i w:val="0"/>
          <w:iCs w:val="0"/>
          <w:sz w:val="20"/>
          <w:szCs w:val="20"/>
        </w:rPr>
        <w:t>Three primary metrics are used for comparison: (i) Required CPU Speed (</w:t>
      </w:r>
      <w:r>
        <w:rPr>
          <w:rFonts w:ascii="Times New Roman" w:hAnsi="Times New Roman" w:eastAsia="Times New Roman" w:cs="Times New Roman"/>
          <w:b w:val="0"/>
          <w:bCs w:val="0"/>
          <w:i w:val="0"/>
          <w:iCs w:val="0"/>
          <w:sz w:val="20"/>
          <w:szCs w:val="20"/>
          <w:lang w:val="en-US"/>
        </w:rPr>
        <w:t>normalized</w:t>
      </w:r>
      <w:r>
        <w:rPr>
          <w:rFonts w:ascii="Times New Roman" w:hAnsi="Times New Roman" w:eastAsia="Times New Roman" w:cs="Times New Roman"/>
          <w:b w:val="0"/>
          <w:bCs w:val="0"/>
          <w:i w:val="0"/>
          <w:iCs w:val="0"/>
          <w:sz w:val="20"/>
          <w:szCs w:val="20"/>
        </w:rPr>
        <w:t xml:space="preserve"> frequency, Hz), representing the operating frequency selected for a given task set; (ii) </w:t>
      </w:r>
      <w:r>
        <w:rPr>
          <w:rFonts w:ascii="Times New Roman" w:hAnsi="Times New Roman" w:eastAsia="Times New Roman" w:cs="Times New Roman"/>
          <w:b w:val="0"/>
          <w:bCs w:val="0"/>
          <w:i w:val="0"/>
          <w:iCs w:val="0"/>
          <w:sz w:val="20"/>
          <w:szCs w:val="20"/>
          <w:lang w:val="en-US"/>
        </w:rPr>
        <w:t>Normalized</w:t>
      </w:r>
      <w:r>
        <w:rPr>
          <w:rFonts w:ascii="Times New Roman" w:hAnsi="Times New Roman" w:eastAsia="Times New Roman" w:cs="Times New Roman"/>
          <w:b w:val="0"/>
          <w:bCs w:val="0"/>
          <w:i w:val="0"/>
          <w:iCs w:val="0"/>
          <w:sz w:val="20"/>
          <w:szCs w:val="20"/>
        </w:rPr>
        <w:t xml:space="preserve"> Energy Consumption (Wh), computed as E = P · T where P ∝ f² under the DVFS model; and (iii) Required Execution Time (seconds), representing total CPU time for all tasks in the set. A fourth metric, core </w:t>
      </w: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variance, is reported for heterogeneous experiments to quantify the load-balancing benefit of the HTP algorithm.</w:t>
      </w:r>
    </w:p>
    <w:p w14:paraId="676DE369">
      <w:pPr>
        <w:spacing w:before="180" w:after="80"/>
        <w:jc w:val="left"/>
        <w:rPr>
          <w:sz w:val="20"/>
          <w:szCs w:val="20"/>
        </w:rPr>
      </w:pPr>
      <w:r>
        <w:rPr>
          <w:rFonts w:ascii="Times New Roman" w:hAnsi="Times New Roman" w:eastAsia="Times New Roman" w:cs="Times New Roman"/>
          <w:b/>
          <w:bCs/>
          <w:i/>
          <w:iCs/>
          <w:sz w:val="20"/>
          <w:szCs w:val="20"/>
        </w:rPr>
        <w:t>C. Results Discussion</w:t>
      </w:r>
    </w:p>
    <w:p w14:paraId="55CA344E">
      <w:pPr>
        <w:spacing w:before="60" w:after="60"/>
        <w:jc w:val="both"/>
        <w:rPr>
          <w:sz w:val="20"/>
          <w:szCs w:val="20"/>
        </w:rPr>
      </w:pPr>
      <w:r>
        <w:rPr>
          <w:rFonts w:ascii="Times New Roman" w:hAnsi="Times New Roman" w:eastAsia="Times New Roman" w:cs="Times New Roman"/>
          <w:b w:val="0"/>
          <w:bCs w:val="0"/>
          <w:i w:val="0"/>
          <w:iCs w:val="0"/>
          <w:sz w:val="20"/>
          <w:szCs w:val="20"/>
        </w:rPr>
        <w:t xml:space="preserve">Table 4 reports the mean required speed, </w:t>
      </w:r>
      <w:r>
        <w:rPr>
          <w:rFonts w:ascii="Times New Roman" w:hAnsi="Times New Roman" w:eastAsia="Times New Roman" w:cs="Times New Roman"/>
          <w:b w:val="0"/>
          <w:bCs w:val="0"/>
          <w:i w:val="0"/>
          <w:iCs w:val="0"/>
          <w:sz w:val="20"/>
          <w:szCs w:val="20"/>
          <w:lang w:val="en-US"/>
        </w:rPr>
        <w:t>normalized</w:t>
      </w:r>
      <w:r>
        <w:rPr>
          <w:rFonts w:ascii="Times New Roman" w:hAnsi="Times New Roman" w:eastAsia="Times New Roman" w:cs="Times New Roman"/>
          <w:b w:val="0"/>
          <w:bCs w:val="0"/>
          <w:i w:val="0"/>
          <w:iCs w:val="0"/>
          <w:sz w:val="20"/>
          <w:szCs w:val="20"/>
        </w:rPr>
        <w:t xml:space="preserve"> energy, and execution time across task set sizes of 5, 10, 20, 30, 40, and 50 tasks for all four methods.</w:t>
      </w:r>
    </w:p>
    <w:p w14:paraId="3EE441D4">
      <w:pPr>
        <w:spacing w:before="60" w:after="60"/>
        <w:jc w:val="center"/>
      </w:pPr>
      <w:r>
        <w:rPr>
          <w:rFonts w:ascii="Times New Roman" w:hAnsi="Times New Roman" w:eastAsia="Times New Roman" w:cs="Times New Roman"/>
          <w:b/>
          <w:bCs/>
          <w:i w:val="0"/>
          <w:iCs w:val="0"/>
          <w:sz w:val="20"/>
          <w:szCs w:val="20"/>
        </w:rPr>
        <w:t>Table 4: Experimental Results — Speed, Energy, and Execution Time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250"/>
        <w:gridCol w:w="1250"/>
        <w:gridCol w:w="1250"/>
        <w:gridCol w:w="1250"/>
        <w:gridCol w:w="1250"/>
        <w:gridCol w:w="1250"/>
      </w:tblGrid>
      <w:tr w14:paraId="6BDD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35E03714">
            <w:pPr>
              <w:spacing w:before="60" w:after="60"/>
              <w:jc w:val="center"/>
            </w:pPr>
            <w:r>
              <w:rPr>
                <w:rFonts w:ascii="Times New Roman" w:hAnsi="Times New Roman" w:eastAsia="Times New Roman" w:cs="Times New Roman"/>
                <w:b/>
                <w:bCs/>
                <w:i w:val="0"/>
                <w:iCs w:val="0"/>
                <w:sz w:val="20"/>
                <w:szCs w:val="20"/>
              </w:rPr>
              <w:t>Task Set Size</w:t>
            </w:r>
          </w:p>
        </w:tc>
        <w:tc>
          <w:tcPr>
            <w:tcW w:w="125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42797AAD">
            <w:pPr>
              <w:spacing w:before="60" w:after="60"/>
              <w:jc w:val="center"/>
            </w:pPr>
            <w:r>
              <w:rPr>
                <w:rFonts w:ascii="Times New Roman" w:hAnsi="Times New Roman" w:eastAsia="Times New Roman" w:cs="Times New Roman"/>
                <w:b/>
                <w:bCs/>
                <w:i w:val="0"/>
                <w:iCs w:val="0"/>
                <w:sz w:val="20"/>
                <w:szCs w:val="20"/>
              </w:rPr>
              <w:t>5</w:t>
            </w:r>
          </w:p>
        </w:tc>
        <w:tc>
          <w:tcPr>
            <w:tcW w:w="125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71E2DCAF">
            <w:pPr>
              <w:spacing w:before="60" w:after="60"/>
              <w:jc w:val="center"/>
            </w:pPr>
            <w:r>
              <w:rPr>
                <w:rFonts w:ascii="Times New Roman" w:hAnsi="Times New Roman" w:eastAsia="Times New Roman" w:cs="Times New Roman"/>
                <w:b/>
                <w:bCs/>
                <w:i w:val="0"/>
                <w:iCs w:val="0"/>
                <w:sz w:val="20"/>
                <w:szCs w:val="20"/>
              </w:rPr>
              <w:t>10</w:t>
            </w:r>
          </w:p>
        </w:tc>
        <w:tc>
          <w:tcPr>
            <w:tcW w:w="125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47460CD6">
            <w:pPr>
              <w:spacing w:before="60" w:after="60"/>
              <w:jc w:val="center"/>
            </w:pPr>
            <w:r>
              <w:rPr>
                <w:rFonts w:ascii="Times New Roman" w:hAnsi="Times New Roman" w:eastAsia="Times New Roman" w:cs="Times New Roman"/>
                <w:b/>
                <w:bCs/>
                <w:i w:val="0"/>
                <w:iCs w:val="0"/>
                <w:sz w:val="20"/>
                <w:szCs w:val="20"/>
              </w:rPr>
              <w:t>20</w:t>
            </w:r>
          </w:p>
        </w:tc>
        <w:tc>
          <w:tcPr>
            <w:tcW w:w="125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0DF3CE53">
            <w:pPr>
              <w:spacing w:before="60" w:after="60"/>
              <w:jc w:val="center"/>
            </w:pPr>
            <w:r>
              <w:rPr>
                <w:rFonts w:ascii="Times New Roman" w:hAnsi="Times New Roman" w:eastAsia="Times New Roman" w:cs="Times New Roman"/>
                <w:b/>
                <w:bCs/>
                <w:i w:val="0"/>
                <w:iCs w:val="0"/>
                <w:sz w:val="20"/>
                <w:szCs w:val="20"/>
              </w:rPr>
              <w:t>30</w:t>
            </w:r>
          </w:p>
        </w:tc>
        <w:tc>
          <w:tcPr>
            <w:tcW w:w="125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28E4BE1A">
            <w:pPr>
              <w:spacing w:before="60" w:after="60"/>
              <w:jc w:val="center"/>
            </w:pPr>
            <w:r>
              <w:rPr>
                <w:rFonts w:ascii="Times New Roman" w:hAnsi="Times New Roman" w:eastAsia="Times New Roman" w:cs="Times New Roman"/>
                <w:b/>
                <w:bCs/>
                <w:i w:val="0"/>
                <w:iCs w:val="0"/>
                <w:sz w:val="20"/>
                <w:szCs w:val="20"/>
              </w:rPr>
              <w:t>40</w:t>
            </w:r>
          </w:p>
        </w:tc>
        <w:tc>
          <w:tcPr>
            <w:tcW w:w="1250" w:type="dxa"/>
            <w:tcBorders>
              <w:top w:val="single" w:color="000000" w:sz="4" w:space="0"/>
              <w:left w:val="single" w:color="000000" w:sz="4" w:space="0"/>
              <w:bottom w:val="single" w:color="000000" w:sz="4" w:space="0"/>
              <w:right w:val="single" w:color="000000" w:sz="4" w:space="0"/>
            </w:tcBorders>
            <w:shd w:val="clear" w:color="auto" w:fill="D0D0D0"/>
            <w:tcMar>
              <w:top w:w="60" w:type="dxa"/>
              <w:left w:w="100" w:type="dxa"/>
              <w:bottom w:w="60" w:type="dxa"/>
              <w:right w:w="100" w:type="dxa"/>
            </w:tcMar>
          </w:tcPr>
          <w:p w14:paraId="5AA2F645">
            <w:pPr>
              <w:spacing w:before="60" w:after="60"/>
              <w:jc w:val="center"/>
            </w:pPr>
            <w:r>
              <w:rPr>
                <w:rFonts w:ascii="Times New Roman" w:hAnsi="Times New Roman" w:eastAsia="Times New Roman" w:cs="Times New Roman"/>
                <w:b/>
                <w:bCs/>
                <w:i w:val="0"/>
                <w:iCs w:val="0"/>
                <w:sz w:val="20"/>
                <w:szCs w:val="20"/>
              </w:rPr>
              <w:t>50</w:t>
            </w:r>
          </w:p>
        </w:tc>
      </w:tr>
      <w:tr w14:paraId="5891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EEEEEE"/>
            <w:tcMar>
              <w:top w:w="60" w:type="dxa"/>
              <w:left w:w="100" w:type="dxa"/>
              <w:bottom w:w="60" w:type="dxa"/>
              <w:right w:w="100" w:type="dxa"/>
            </w:tcMar>
          </w:tcPr>
          <w:p w14:paraId="658B0BE1">
            <w:pPr>
              <w:spacing w:before="60" w:after="60"/>
              <w:jc w:val="both"/>
            </w:pPr>
            <w:r>
              <w:rPr>
                <w:rFonts w:ascii="Times New Roman" w:hAnsi="Times New Roman" w:eastAsia="Times New Roman" w:cs="Times New Roman"/>
                <w:b/>
                <w:bCs/>
                <w:i/>
                <w:iCs/>
                <w:sz w:val="20"/>
                <w:szCs w:val="20"/>
              </w:rPr>
              <w:t>Required Speed</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404F1B">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2D4DB5">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0D30EC">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306A27">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72A637">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9D60DD">
            <w:pPr>
              <w:spacing w:before="60" w:after="60"/>
              <w:jc w:val="both"/>
            </w:pPr>
          </w:p>
        </w:tc>
      </w:tr>
      <w:tr w14:paraId="0E1B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B3644B">
            <w:pPr>
              <w:spacing w:before="60" w:after="60"/>
              <w:jc w:val="both"/>
            </w:pPr>
            <w:r>
              <w:rPr>
                <w:rFonts w:ascii="Times New Roman" w:hAnsi="Times New Roman" w:eastAsia="Times New Roman" w:cs="Times New Roman"/>
                <w:b w:val="0"/>
                <w:bCs w:val="0"/>
                <w:i w:val="0"/>
                <w:iCs w:val="0"/>
                <w:sz w:val="20"/>
                <w:szCs w:val="20"/>
              </w:rPr>
              <w:t>FiFeS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1E119A">
            <w:pPr>
              <w:spacing w:before="60" w:after="60"/>
              <w:jc w:val="center"/>
            </w:pPr>
            <w:r>
              <w:rPr>
                <w:rFonts w:ascii="Times New Roman" w:hAnsi="Times New Roman" w:eastAsia="Times New Roman" w:cs="Times New Roman"/>
                <w:b w:val="0"/>
                <w:bCs w:val="0"/>
                <w:i w:val="0"/>
                <w:iCs w:val="0"/>
                <w:sz w:val="20"/>
                <w:szCs w:val="20"/>
              </w:rPr>
              <w:t>0.905</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DE6D37">
            <w:pPr>
              <w:spacing w:before="60" w:after="60"/>
              <w:jc w:val="center"/>
            </w:pPr>
            <w:r>
              <w:rPr>
                <w:rFonts w:ascii="Times New Roman" w:hAnsi="Times New Roman" w:eastAsia="Times New Roman" w:cs="Times New Roman"/>
                <w:b w:val="0"/>
                <w:bCs w:val="0"/>
                <w:i w:val="0"/>
                <w:iCs w:val="0"/>
                <w:sz w:val="20"/>
                <w:szCs w:val="20"/>
              </w:rPr>
              <w:t>0.972</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73776C">
            <w:pPr>
              <w:spacing w:before="60" w:after="60"/>
              <w:jc w:val="center"/>
            </w:pPr>
            <w:r>
              <w:rPr>
                <w:rFonts w:ascii="Times New Roman" w:hAnsi="Times New Roman" w:eastAsia="Times New Roman" w:cs="Times New Roman"/>
                <w:b w:val="0"/>
                <w:bCs w:val="0"/>
                <w:i w:val="0"/>
                <w:iCs w:val="0"/>
                <w:sz w:val="20"/>
                <w:szCs w:val="20"/>
              </w:rPr>
              <w:t>0.993</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CB043D">
            <w:pPr>
              <w:spacing w:before="60" w:after="60"/>
              <w:jc w:val="center"/>
            </w:pPr>
            <w:r>
              <w:rPr>
                <w:rFonts w:ascii="Times New Roman" w:hAnsi="Times New Roman" w:eastAsia="Times New Roman" w:cs="Times New Roman"/>
                <w:b w:val="0"/>
                <w:bCs w:val="0"/>
                <w:i w:val="0"/>
                <w:iCs w:val="0"/>
                <w:sz w:val="20"/>
                <w:szCs w:val="20"/>
              </w:rPr>
              <w:t>0.997</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11D940">
            <w:pPr>
              <w:spacing w:before="60" w:after="60"/>
              <w:jc w:val="center"/>
            </w:pPr>
            <w:r>
              <w:rPr>
                <w:rFonts w:ascii="Times New Roman" w:hAnsi="Times New Roman" w:eastAsia="Times New Roman" w:cs="Times New Roman"/>
                <w:b w:val="0"/>
                <w:bCs w:val="0"/>
                <w:i w:val="0"/>
                <w:iCs w:val="0"/>
                <w:sz w:val="20"/>
                <w:szCs w:val="20"/>
              </w:rPr>
              <w:t>1.000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60C200">
            <w:pPr>
              <w:spacing w:before="60" w:after="60"/>
              <w:jc w:val="center"/>
            </w:pPr>
            <w:r>
              <w:rPr>
                <w:rFonts w:ascii="Times New Roman" w:hAnsi="Times New Roman" w:eastAsia="Times New Roman" w:cs="Times New Roman"/>
                <w:b w:val="0"/>
                <w:bCs w:val="0"/>
                <w:i w:val="0"/>
                <w:iCs w:val="0"/>
                <w:sz w:val="20"/>
                <w:szCs w:val="20"/>
              </w:rPr>
              <w:t>1.000</w:t>
            </w:r>
          </w:p>
        </w:tc>
      </w:tr>
      <w:tr w14:paraId="4DF66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172A1C">
            <w:pPr>
              <w:spacing w:before="60" w:after="60"/>
              <w:jc w:val="both"/>
            </w:pPr>
            <w:r>
              <w:rPr>
                <w:rFonts w:ascii="Times New Roman" w:hAnsi="Times New Roman" w:eastAsia="Times New Roman" w:cs="Times New Roman"/>
                <w:b w:val="0"/>
                <w:bCs w:val="0"/>
                <w:i w:val="0"/>
                <w:iCs w:val="0"/>
                <w:sz w:val="20"/>
                <w:szCs w:val="20"/>
              </w:rPr>
              <w:t>LeFeS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0147E6">
            <w:pPr>
              <w:spacing w:before="60" w:after="60"/>
              <w:jc w:val="center"/>
            </w:pPr>
            <w:r>
              <w:rPr>
                <w:rFonts w:ascii="Times New Roman" w:hAnsi="Times New Roman" w:eastAsia="Times New Roman" w:cs="Times New Roman"/>
                <w:b w:val="0"/>
                <w:bCs w:val="0"/>
                <w:i w:val="0"/>
                <w:iCs w:val="0"/>
                <w:sz w:val="20"/>
                <w:szCs w:val="20"/>
              </w:rPr>
              <w:t>0.511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F6AED2">
            <w:pPr>
              <w:spacing w:before="60" w:after="60"/>
              <w:jc w:val="center"/>
            </w:pPr>
            <w:r>
              <w:rPr>
                <w:rFonts w:ascii="Times New Roman" w:hAnsi="Times New Roman" w:eastAsia="Times New Roman" w:cs="Times New Roman"/>
                <w:b w:val="0"/>
                <w:bCs w:val="0"/>
                <w:i w:val="0"/>
                <w:iCs w:val="0"/>
                <w:sz w:val="20"/>
                <w:szCs w:val="20"/>
              </w:rPr>
              <w:t>0.553</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380CB7">
            <w:pPr>
              <w:spacing w:before="60" w:after="60"/>
              <w:jc w:val="center"/>
            </w:pPr>
            <w:r>
              <w:rPr>
                <w:rFonts w:ascii="Times New Roman" w:hAnsi="Times New Roman" w:eastAsia="Times New Roman" w:cs="Times New Roman"/>
                <w:b w:val="0"/>
                <w:bCs w:val="0"/>
                <w:i w:val="0"/>
                <w:iCs w:val="0"/>
                <w:sz w:val="20"/>
                <w:szCs w:val="20"/>
              </w:rPr>
              <w:t>0.579</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487527">
            <w:pPr>
              <w:spacing w:before="60" w:after="60"/>
              <w:jc w:val="center"/>
            </w:pPr>
            <w:r>
              <w:rPr>
                <w:rFonts w:ascii="Times New Roman" w:hAnsi="Times New Roman" w:eastAsia="Times New Roman" w:cs="Times New Roman"/>
                <w:b w:val="0"/>
                <w:bCs w:val="0"/>
                <w:i w:val="0"/>
                <w:iCs w:val="0"/>
                <w:sz w:val="20"/>
                <w:szCs w:val="20"/>
              </w:rPr>
              <w:t>0.594</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7DFFBC">
            <w:pPr>
              <w:spacing w:before="60" w:after="60"/>
              <w:jc w:val="center"/>
            </w:pPr>
            <w:r>
              <w:rPr>
                <w:rFonts w:ascii="Times New Roman" w:hAnsi="Times New Roman" w:eastAsia="Times New Roman" w:cs="Times New Roman"/>
                <w:b w:val="0"/>
                <w:bCs w:val="0"/>
                <w:i w:val="0"/>
                <w:iCs w:val="0"/>
                <w:sz w:val="20"/>
                <w:szCs w:val="20"/>
              </w:rPr>
              <w:t>0.605</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5E0525">
            <w:pPr>
              <w:spacing w:before="60" w:after="60"/>
              <w:jc w:val="center"/>
            </w:pPr>
            <w:r>
              <w:rPr>
                <w:rFonts w:ascii="Times New Roman" w:hAnsi="Times New Roman" w:eastAsia="Times New Roman" w:cs="Times New Roman"/>
                <w:b w:val="0"/>
                <w:bCs w:val="0"/>
                <w:i w:val="0"/>
                <w:iCs w:val="0"/>
                <w:sz w:val="20"/>
                <w:szCs w:val="20"/>
              </w:rPr>
              <w:t>0.628</w:t>
            </w:r>
          </w:p>
        </w:tc>
      </w:tr>
      <w:tr w14:paraId="3A62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535447">
            <w:pPr>
              <w:spacing w:before="60" w:after="60"/>
              <w:jc w:val="both"/>
            </w:pPr>
            <w:r>
              <w:rPr>
                <w:rFonts w:ascii="Times New Roman" w:hAnsi="Times New Roman" w:eastAsia="Times New Roman" w:cs="Times New Roman"/>
                <w:b w:val="0"/>
                <w:bCs w:val="0"/>
                <w:i w:val="0"/>
                <w:iCs w:val="0"/>
                <w:sz w:val="20"/>
                <w:szCs w:val="20"/>
              </w:rPr>
              <w:t>GA-FiFeS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74D00F">
            <w:pPr>
              <w:spacing w:before="60" w:after="60"/>
              <w:jc w:val="center"/>
            </w:pPr>
            <w:r>
              <w:rPr>
                <w:rFonts w:ascii="Times New Roman" w:hAnsi="Times New Roman" w:eastAsia="Times New Roman" w:cs="Times New Roman"/>
                <w:b w:val="0"/>
                <w:bCs w:val="0"/>
                <w:i w:val="0"/>
                <w:iCs w:val="0"/>
                <w:sz w:val="20"/>
                <w:szCs w:val="20"/>
              </w:rPr>
              <w:t>0.5625</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8290A1">
            <w:pPr>
              <w:spacing w:before="60" w:after="60"/>
              <w:jc w:val="center"/>
            </w:pPr>
            <w:r>
              <w:rPr>
                <w:rFonts w:ascii="Times New Roman" w:hAnsi="Times New Roman" w:eastAsia="Times New Roman" w:cs="Times New Roman"/>
                <w:b w:val="0"/>
                <w:bCs w:val="0"/>
                <w:i w:val="0"/>
                <w:iCs w:val="0"/>
                <w:sz w:val="20"/>
                <w:szCs w:val="20"/>
              </w:rPr>
              <w:t>0.594</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43F373">
            <w:pPr>
              <w:spacing w:before="60" w:after="60"/>
              <w:jc w:val="center"/>
            </w:pPr>
            <w:r>
              <w:rPr>
                <w:rFonts w:ascii="Times New Roman" w:hAnsi="Times New Roman" w:eastAsia="Times New Roman" w:cs="Times New Roman"/>
                <w:b w:val="0"/>
                <w:bCs w:val="0"/>
                <w:i w:val="0"/>
                <w:iCs w:val="0"/>
                <w:sz w:val="20"/>
                <w:szCs w:val="20"/>
              </w:rPr>
              <w:t>0.609</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085708">
            <w:pPr>
              <w:spacing w:before="60" w:after="60"/>
              <w:jc w:val="center"/>
            </w:pPr>
            <w:r>
              <w:rPr>
                <w:rFonts w:ascii="Times New Roman" w:hAnsi="Times New Roman" w:eastAsia="Times New Roman" w:cs="Times New Roman"/>
                <w:b w:val="0"/>
                <w:bCs w:val="0"/>
                <w:i w:val="0"/>
                <w:iCs w:val="0"/>
                <w:sz w:val="20"/>
                <w:szCs w:val="20"/>
              </w:rPr>
              <w:t>0.621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0CC697">
            <w:pPr>
              <w:spacing w:before="60" w:after="60"/>
              <w:jc w:val="center"/>
            </w:pPr>
            <w:r>
              <w:rPr>
                <w:rFonts w:ascii="Times New Roman" w:hAnsi="Times New Roman" w:eastAsia="Times New Roman" w:cs="Times New Roman"/>
                <w:b w:val="0"/>
                <w:bCs w:val="0"/>
                <w:i w:val="0"/>
                <w:iCs w:val="0"/>
                <w:sz w:val="20"/>
                <w:szCs w:val="20"/>
              </w:rPr>
              <w:t>0.628</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B3BEB7">
            <w:pPr>
              <w:spacing w:before="60" w:after="60"/>
              <w:jc w:val="center"/>
            </w:pPr>
            <w:r>
              <w:rPr>
                <w:rFonts w:ascii="Times New Roman" w:hAnsi="Times New Roman" w:eastAsia="Times New Roman" w:cs="Times New Roman"/>
                <w:b w:val="0"/>
                <w:bCs w:val="0"/>
                <w:i w:val="0"/>
                <w:iCs w:val="0"/>
                <w:sz w:val="20"/>
                <w:szCs w:val="20"/>
              </w:rPr>
              <w:t>0.785</w:t>
            </w:r>
          </w:p>
        </w:tc>
      </w:tr>
      <w:tr w14:paraId="09C4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5D1F19">
            <w:pPr>
              <w:spacing w:before="60" w:after="60"/>
              <w:jc w:val="both"/>
            </w:pPr>
            <w:r>
              <w:rPr>
                <w:rFonts w:ascii="Times New Roman" w:hAnsi="Times New Roman" w:eastAsia="Times New Roman" w:cs="Times New Roman"/>
                <w:b w:val="0"/>
                <w:bCs w:val="0"/>
                <w:i w:val="0"/>
                <w:iCs w:val="0"/>
                <w:sz w:val="20"/>
                <w:szCs w:val="20"/>
              </w:rPr>
              <w:t>GA-FiFeS-HP</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C79561">
            <w:pPr>
              <w:spacing w:before="60" w:after="60"/>
              <w:jc w:val="center"/>
            </w:pPr>
            <w:r>
              <w:rPr>
                <w:rFonts w:ascii="Times New Roman" w:hAnsi="Times New Roman" w:eastAsia="Times New Roman" w:cs="Times New Roman"/>
                <w:b w:val="0"/>
                <w:bCs w:val="0"/>
                <w:i w:val="0"/>
                <w:iCs w:val="0"/>
                <w:sz w:val="20"/>
                <w:szCs w:val="20"/>
              </w:rPr>
              <w:t>0.540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775ECF">
            <w:pPr>
              <w:spacing w:before="60" w:after="60"/>
              <w:jc w:val="center"/>
            </w:pPr>
            <w:r>
              <w:rPr>
                <w:rFonts w:ascii="Times New Roman" w:hAnsi="Times New Roman" w:eastAsia="Times New Roman" w:cs="Times New Roman"/>
                <w:b w:val="0"/>
                <w:bCs w:val="0"/>
                <w:i w:val="0"/>
                <w:iCs w:val="0"/>
                <w:sz w:val="20"/>
                <w:szCs w:val="20"/>
              </w:rPr>
              <w:t>0.571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A74FB4">
            <w:pPr>
              <w:spacing w:before="60" w:after="60"/>
              <w:jc w:val="center"/>
            </w:pPr>
            <w:r>
              <w:rPr>
                <w:rFonts w:ascii="Times New Roman" w:hAnsi="Times New Roman" w:eastAsia="Times New Roman" w:cs="Times New Roman"/>
                <w:b w:val="0"/>
                <w:bCs w:val="0"/>
                <w:i w:val="0"/>
                <w:iCs w:val="0"/>
                <w:sz w:val="20"/>
                <w:szCs w:val="20"/>
              </w:rPr>
              <w:t>0.587</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4EF5FC">
            <w:pPr>
              <w:spacing w:before="60" w:after="60"/>
              <w:jc w:val="center"/>
            </w:pPr>
            <w:r>
              <w:rPr>
                <w:rFonts w:ascii="Times New Roman" w:hAnsi="Times New Roman" w:eastAsia="Times New Roman" w:cs="Times New Roman"/>
                <w:b w:val="0"/>
                <w:bCs w:val="0"/>
                <w:i w:val="0"/>
                <w:iCs w:val="0"/>
                <w:sz w:val="20"/>
                <w:szCs w:val="20"/>
              </w:rPr>
              <w:t>0.601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F752FF">
            <w:pPr>
              <w:spacing w:before="60" w:after="60"/>
              <w:jc w:val="center"/>
            </w:pPr>
            <w:r>
              <w:rPr>
                <w:rFonts w:ascii="Times New Roman" w:hAnsi="Times New Roman" w:eastAsia="Times New Roman" w:cs="Times New Roman"/>
                <w:b w:val="0"/>
                <w:bCs w:val="0"/>
                <w:i w:val="0"/>
                <w:iCs w:val="0"/>
                <w:sz w:val="20"/>
                <w:szCs w:val="20"/>
              </w:rPr>
              <w:t>0.610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85D92C">
            <w:pPr>
              <w:spacing w:before="60" w:after="60"/>
              <w:jc w:val="center"/>
            </w:pPr>
            <w:r>
              <w:rPr>
                <w:rFonts w:ascii="Times New Roman" w:hAnsi="Times New Roman" w:eastAsia="Times New Roman" w:cs="Times New Roman"/>
                <w:b w:val="0"/>
                <w:bCs w:val="0"/>
                <w:i w:val="0"/>
                <w:iCs w:val="0"/>
                <w:sz w:val="20"/>
                <w:szCs w:val="20"/>
              </w:rPr>
              <w:t>0.752</w:t>
            </w:r>
          </w:p>
        </w:tc>
      </w:tr>
      <w:tr w14:paraId="040A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EEEEEE"/>
            <w:tcMar>
              <w:top w:w="60" w:type="dxa"/>
              <w:left w:w="100" w:type="dxa"/>
              <w:bottom w:w="60" w:type="dxa"/>
              <w:right w:w="100" w:type="dxa"/>
            </w:tcMar>
          </w:tcPr>
          <w:p w14:paraId="5A643646">
            <w:pPr>
              <w:spacing w:before="60" w:after="60"/>
              <w:jc w:val="both"/>
            </w:pPr>
            <w:r>
              <w:rPr>
                <w:rFonts w:ascii="Times New Roman" w:hAnsi="Times New Roman" w:eastAsia="Times New Roman" w:cs="Times New Roman"/>
                <w:b/>
                <w:bCs/>
                <w:i/>
                <w:iCs/>
                <w:sz w:val="20"/>
                <w:szCs w:val="20"/>
              </w:rPr>
              <w:t>Norm. Energy Consumption</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C20605">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8E6AE7">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770BB2">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64CBAA">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712A13">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DDBC0F">
            <w:pPr>
              <w:spacing w:before="60" w:after="60"/>
              <w:jc w:val="both"/>
            </w:pPr>
          </w:p>
        </w:tc>
      </w:tr>
      <w:tr w14:paraId="0D53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2FA56A">
            <w:pPr>
              <w:spacing w:before="60" w:after="60"/>
              <w:jc w:val="both"/>
            </w:pPr>
            <w:r>
              <w:rPr>
                <w:rFonts w:ascii="Times New Roman" w:hAnsi="Times New Roman" w:eastAsia="Times New Roman" w:cs="Times New Roman"/>
                <w:b w:val="0"/>
                <w:bCs w:val="0"/>
                <w:i w:val="0"/>
                <w:iCs w:val="0"/>
                <w:sz w:val="20"/>
                <w:szCs w:val="20"/>
              </w:rPr>
              <w:t>FiFeS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B3BCA5">
            <w:pPr>
              <w:spacing w:before="60" w:after="60"/>
              <w:jc w:val="center"/>
            </w:pPr>
            <w:r>
              <w:rPr>
                <w:rFonts w:ascii="Times New Roman" w:hAnsi="Times New Roman" w:eastAsia="Times New Roman" w:cs="Times New Roman"/>
                <w:b w:val="0"/>
                <w:bCs w:val="0"/>
                <w:i w:val="0"/>
                <w:iCs w:val="0"/>
                <w:sz w:val="20"/>
                <w:szCs w:val="20"/>
              </w:rPr>
              <w:t>0.840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AD15DE">
            <w:pPr>
              <w:spacing w:before="60" w:after="60"/>
              <w:jc w:val="center"/>
            </w:pPr>
            <w:r>
              <w:rPr>
                <w:rFonts w:ascii="Times New Roman" w:hAnsi="Times New Roman" w:eastAsia="Times New Roman" w:cs="Times New Roman"/>
                <w:b w:val="0"/>
                <w:bCs w:val="0"/>
                <w:i w:val="0"/>
                <w:iCs w:val="0"/>
                <w:sz w:val="20"/>
                <w:szCs w:val="20"/>
              </w:rPr>
              <w:t>1.000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15BF4">
            <w:pPr>
              <w:spacing w:before="60" w:after="60"/>
              <w:jc w:val="center"/>
            </w:pPr>
            <w:r>
              <w:rPr>
                <w:rFonts w:ascii="Times New Roman" w:hAnsi="Times New Roman" w:eastAsia="Times New Roman" w:cs="Times New Roman"/>
                <w:b w:val="0"/>
                <w:bCs w:val="0"/>
                <w:i w:val="0"/>
                <w:iCs w:val="0"/>
                <w:sz w:val="20"/>
                <w:szCs w:val="20"/>
              </w:rPr>
              <w:t>1.000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84AAEC">
            <w:pPr>
              <w:spacing w:before="60" w:after="60"/>
              <w:jc w:val="center"/>
            </w:pPr>
            <w:r>
              <w:rPr>
                <w:rFonts w:ascii="Times New Roman" w:hAnsi="Times New Roman" w:eastAsia="Times New Roman" w:cs="Times New Roman"/>
                <w:b w:val="0"/>
                <w:bCs w:val="0"/>
                <w:i w:val="0"/>
                <w:iCs w:val="0"/>
                <w:sz w:val="20"/>
                <w:szCs w:val="20"/>
              </w:rPr>
              <w:t>1.000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82EC18">
            <w:pPr>
              <w:spacing w:before="60" w:after="60"/>
              <w:jc w:val="center"/>
            </w:pPr>
            <w:r>
              <w:rPr>
                <w:rFonts w:ascii="Times New Roman" w:hAnsi="Times New Roman" w:eastAsia="Times New Roman" w:cs="Times New Roman"/>
                <w:b w:val="0"/>
                <w:bCs w:val="0"/>
                <w:i w:val="0"/>
                <w:iCs w:val="0"/>
                <w:sz w:val="20"/>
                <w:szCs w:val="20"/>
              </w:rPr>
              <w:t>1.000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80D0DB">
            <w:pPr>
              <w:spacing w:before="60" w:after="60"/>
              <w:jc w:val="center"/>
            </w:pPr>
            <w:r>
              <w:rPr>
                <w:rFonts w:ascii="Times New Roman" w:hAnsi="Times New Roman" w:eastAsia="Times New Roman" w:cs="Times New Roman"/>
                <w:b w:val="0"/>
                <w:bCs w:val="0"/>
                <w:i w:val="0"/>
                <w:iCs w:val="0"/>
                <w:sz w:val="20"/>
                <w:szCs w:val="20"/>
              </w:rPr>
              <w:t>1.000</w:t>
            </w:r>
          </w:p>
        </w:tc>
      </w:tr>
      <w:tr w14:paraId="6A55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08C947">
            <w:pPr>
              <w:spacing w:before="60" w:after="60"/>
              <w:jc w:val="both"/>
            </w:pPr>
            <w:r>
              <w:rPr>
                <w:rFonts w:ascii="Times New Roman" w:hAnsi="Times New Roman" w:eastAsia="Times New Roman" w:cs="Times New Roman"/>
                <w:b w:val="0"/>
                <w:bCs w:val="0"/>
                <w:i w:val="0"/>
                <w:iCs w:val="0"/>
                <w:sz w:val="20"/>
                <w:szCs w:val="20"/>
              </w:rPr>
              <w:t>LeFeS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663D82">
            <w:pPr>
              <w:spacing w:before="60" w:after="60"/>
              <w:jc w:val="center"/>
            </w:pPr>
            <w:r>
              <w:rPr>
                <w:rFonts w:ascii="Times New Roman" w:hAnsi="Times New Roman" w:eastAsia="Times New Roman" w:cs="Times New Roman"/>
                <w:b w:val="0"/>
                <w:bCs w:val="0"/>
                <w:i w:val="0"/>
                <w:iCs w:val="0"/>
                <w:sz w:val="20"/>
                <w:szCs w:val="20"/>
              </w:rPr>
              <w:t>0.297</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18E1B8">
            <w:pPr>
              <w:spacing w:before="60" w:after="60"/>
              <w:jc w:val="center"/>
            </w:pPr>
            <w:r>
              <w:rPr>
                <w:rFonts w:ascii="Times New Roman" w:hAnsi="Times New Roman" w:eastAsia="Times New Roman" w:cs="Times New Roman"/>
                <w:b w:val="0"/>
                <w:bCs w:val="0"/>
                <w:i w:val="0"/>
                <w:iCs w:val="0"/>
                <w:sz w:val="20"/>
                <w:szCs w:val="20"/>
              </w:rPr>
              <w:t>0.376</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BB1EE6">
            <w:pPr>
              <w:spacing w:before="60" w:after="60"/>
              <w:jc w:val="center"/>
            </w:pPr>
            <w:r>
              <w:rPr>
                <w:rFonts w:ascii="Times New Roman" w:hAnsi="Times New Roman" w:eastAsia="Times New Roman" w:cs="Times New Roman"/>
                <w:b w:val="0"/>
                <w:bCs w:val="0"/>
                <w:i w:val="0"/>
                <w:iCs w:val="0"/>
                <w:sz w:val="20"/>
                <w:szCs w:val="20"/>
              </w:rPr>
              <w:t>0.406</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E5F54E">
            <w:pPr>
              <w:spacing w:before="60" w:after="60"/>
              <w:jc w:val="center"/>
            </w:pPr>
            <w:r>
              <w:rPr>
                <w:rFonts w:ascii="Times New Roman" w:hAnsi="Times New Roman" w:eastAsia="Times New Roman" w:cs="Times New Roman"/>
                <w:b w:val="0"/>
                <w:bCs w:val="0"/>
                <w:i w:val="0"/>
                <w:iCs w:val="0"/>
                <w:sz w:val="20"/>
                <w:szCs w:val="20"/>
              </w:rPr>
              <w:t>0.438</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203F88">
            <w:pPr>
              <w:spacing w:before="60" w:after="60"/>
              <w:jc w:val="center"/>
            </w:pPr>
            <w:r>
              <w:rPr>
                <w:rFonts w:ascii="Times New Roman" w:hAnsi="Times New Roman" w:eastAsia="Times New Roman" w:cs="Times New Roman"/>
                <w:b w:val="0"/>
                <w:bCs w:val="0"/>
                <w:i w:val="0"/>
                <w:iCs w:val="0"/>
                <w:sz w:val="20"/>
                <w:szCs w:val="20"/>
              </w:rPr>
              <w:t>0.469</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5AE593">
            <w:pPr>
              <w:spacing w:before="60" w:after="60"/>
              <w:jc w:val="center"/>
            </w:pPr>
            <w:r>
              <w:rPr>
                <w:rFonts w:ascii="Times New Roman" w:hAnsi="Times New Roman" w:eastAsia="Times New Roman" w:cs="Times New Roman"/>
                <w:b w:val="0"/>
                <w:bCs w:val="0"/>
                <w:i w:val="0"/>
                <w:iCs w:val="0"/>
                <w:sz w:val="20"/>
                <w:szCs w:val="20"/>
              </w:rPr>
              <w:t>0.496</w:t>
            </w:r>
          </w:p>
        </w:tc>
      </w:tr>
      <w:tr w14:paraId="7705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F5B665">
            <w:pPr>
              <w:spacing w:before="60" w:after="60"/>
              <w:jc w:val="both"/>
            </w:pPr>
            <w:r>
              <w:rPr>
                <w:rFonts w:ascii="Times New Roman" w:hAnsi="Times New Roman" w:eastAsia="Times New Roman" w:cs="Times New Roman"/>
                <w:b w:val="0"/>
                <w:bCs w:val="0"/>
                <w:i w:val="0"/>
                <w:iCs w:val="0"/>
                <w:sz w:val="20"/>
                <w:szCs w:val="20"/>
              </w:rPr>
              <w:t>GA-FiFeS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199660">
            <w:pPr>
              <w:spacing w:before="60" w:after="60"/>
              <w:jc w:val="center"/>
            </w:pPr>
            <w:r>
              <w:rPr>
                <w:rFonts w:ascii="Times New Roman" w:hAnsi="Times New Roman" w:eastAsia="Times New Roman" w:cs="Times New Roman"/>
                <w:b w:val="0"/>
                <w:bCs w:val="0"/>
                <w:i w:val="0"/>
                <w:iCs w:val="0"/>
                <w:sz w:val="20"/>
                <w:szCs w:val="20"/>
              </w:rPr>
              <w:t>0.376</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61E999">
            <w:pPr>
              <w:spacing w:before="60" w:after="60"/>
              <w:jc w:val="center"/>
            </w:pPr>
            <w:r>
              <w:rPr>
                <w:rFonts w:ascii="Times New Roman" w:hAnsi="Times New Roman" w:eastAsia="Times New Roman" w:cs="Times New Roman"/>
                <w:b w:val="0"/>
                <w:bCs w:val="0"/>
                <w:i w:val="0"/>
                <w:iCs w:val="0"/>
                <w:sz w:val="20"/>
                <w:szCs w:val="20"/>
              </w:rPr>
              <w:t>0.410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B4E76C">
            <w:pPr>
              <w:spacing w:before="60" w:after="60"/>
              <w:jc w:val="center"/>
            </w:pPr>
            <w:r>
              <w:rPr>
                <w:rFonts w:ascii="Times New Roman" w:hAnsi="Times New Roman" w:eastAsia="Times New Roman" w:cs="Times New Roman"/>
                <w:b w:val="0"/>
                <w:bCs w:val="0"/>
                <w:i w:val="0"/>
                <w:iCs w:val="0"/>
                <w:sz w:val="20"/>
                <w:szCs w:val="20"/>
              </w:rPr>
              <w:t>0.500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975571">
            <w:pPr>
              <w:spacing w:before="60" w:after="60"/>
              <w:jc w:val="center"/>
            </w:pPr>
            <w:r>
              <w:rPr>
                <w:rFonts w:ascii="Times New Roman" w:hAnsi="Times New Roman" w:eastAsia="Times New Roman" w:cs="Times New Roman"/>
                <w:b w:val="0"/>
                <w:bCs w:val="0"/>
                <w:i w:val="0"/>
                <w:iCs w:val="0"/>
                <w:sz w:val="20"/>
                <w:szCs w:val="20"/>
              </w:rPr>
              <w:t>0.504</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2DF8CD">
            <w:pPr>
              <w:spacing w:before="60" w:after="60"/>
              <w:jc w:val="center"/>
            </w:pPr>
            <w:r>
              <w:rPr>
                <w:rFonts w:ascii="Times New Roman" w:hAnsi="Times New Roman" w:eastAsia="Times New Roman" w:cs="Times New Roman"/>
                <w:b w:val="0"/>
                <w:bCs w:val="0"/>
                <w:i w:val="0"/>
                <w:iCs w:val="0"/>
                <w:sz w:val="20"/>
                <w:szCs w:val="20"/>
              </w:rPr>
              <w:t>0.518</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864551">
            <w:pPr>
              <w:spacing w:before="60" w:after="60"/>
              <w:jc w:val="center"/>
            </w:pPr>
            <w:r>
              <w:rPr>
                <w:rFonts w:ascii="Times New Roman" w:hAnsi="Times New Roman" w:eastAsia="Times New Roman" w:cs="Times New Roman"/>
                <w:b w:val="0"/>
                <w:bCs w:val="0"/>
                <w:i w:val="0"/>
                <w:iCs w:val="0"/>
                <w:sz w:val="20"/>
                <w:szCs w:val="20"/>
              </w:rPr>
              <w:t>0.766</w:t>
            </w:r>
          </w:p>
        </w:tc>
      </w:tr>
      <w:tr w14:paraId="11F4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607C1F">
            <w:pPr>
              <w:spacing w:before="60" w:after="60"/>
              <w:jc w:val="both"/>
            </w:pPr>
            <w:r>
              <w:rPr>
                <w:rFonts w:ascii="Times New Roman" w:hAnsi="Times New Roman" w:eastAsia="Times New Roman" w:cs="Times New Roman"/>
                <w:b w:val="0"/>
                <w:bCs w:val="0"/>
                <w:i w:val="0"/>
                <w:iCs w:val="0"/>
                <w:sz w:val="20"/>
                <w:szCs w:val="20"/>
              </w:rPr>
              <w:t>GA-FiFeS-HP</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1D542A">
            <w:pPr>
              <w:spacing w:before="60" w:after="60"/>
              <w:jc w:val="center"/>
            </w:pPr>
            <w:r>
              <w:rPr>
                <w:rFonts w:ascii="Times New Roman" w:hAnsi="Times New Roman" w:eastAsia="Times New Roman" w:cs="Times New Roman"/>
                <w:b w:val="0"/>
                <w:bCs w:val="0"/>
                <w:i w:val="0"/>
                <w:iCs w:val="0"/>
                <w:sz w:val="20"/>
                <w:szCs w:val="20"/>
              </w:rPr>
              <w:t>0.342</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E8EABA">
            <w:pPr>
              <w:spacing w:before="60" w:after="60"/>
              <w:jc w:val="center"/>
            </w:pPr>
            <w:r>
              <w:rPr>
                <w:rFonts w:ascii="Times New Roman" w:hAnsi="Times New Roman" w:eastAsia="Times New Roman" w:cs="Times New Roman"/>
                <w:b w:val="0"/>
                <w:bCs w:val="0"/>
                <w:i w:val="0"/>
                <w:iCs w:val="0"/>
                <w:sz w:val="20"/>
                <w:szCs w:val="20"/>
              </w:rPr>
              <w:t>0.378</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977883">
            <w:pPr>
              <w:spacing w:before="60" w:after="60"/>
              <w:jc w:val="center"/>
            </w:pPr>
            <w:r>
              <w:rPr>
                <w:rFonts w:ascii="Times New Roman" w:hAnsi="Times New Roman" w:eastAsia="Times New Roman" w:cs="Times New Roman"/>
                <w:b w:val="0"/>
                <w:bCs w:val="0"/>
                <w:i w:val="0"/>
                <w:iCs w:val="0"/>
                <w:sz w:val="20"/>
                <w:szCs w:val="20"/>
              </w:rPr>
              <w:t>0.462</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54436B">
            <w:pPr>
              <w:spacing w:before="60" w:after="60"/>
              <w:jc w:val="center"/>
            </w:pPr>
            <w:r>
              <w:rPr>
                <w:rFonts w:ascii="Times New Roman" w:hAnsi="Times New Roman" w:eastAsia="Times New Roman" w:cs="Times New Roman"/>
                <w:b w:val="0"/>
                <w:bCs w:val="0"/>
                <w:i w:val="0"/>
                <w:iCs w:val="0"/>
                <w:sz w:val="20"/>
                <w:szCs w:val="20"/>
              </w:rPr>
              <w:t>0.468</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AD1ACC">
            <w:pPr>
              <w:spacing w:before="60" w:after="60"/>
              <w:jc w:val="center"/>
            </w:pPr>
            <w:r>
              <w:rPr>
                <w:rFonts w:ascii="Times New Roman" w:hAnsi="Times New Roman" w:eastAsia="Times New Roman" w:cs="Times New Roman"/>
                <w:b w:val="0"/>
                <w:bCs w:val="0"/>
                <w:i w:val="0"/>
                <w:iCs w:val="0"/>
                <w:sz w:val="20"/>
                <w:szCs w:val="20"/>
              </w:rPr>
              <w:t>0.481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3A2578">
            <w:pPr>
              <w:spacing w:before="60" w:after="60"/>
              <w:jc w:val="center"/>
            </w:pPr>
            <w:r>
              <w:rPr>
                <w:rFonts w:ascii="Times New Roman" w:hAnsi="Times New Roman" w:eastAsia="Times New Roman" w:cs="Times New Roman"/>
                <w:b w:val="0"/>
                <w:bCs w:val="0"/>
                <w:i w:val="0"/>
                <w:iCs w:val="0"/>
                <w:sz w:val="20"/>
                <w:szCs w:val="20"/>
              </w:rPr>
              <w:t>0.718</w:t>
            </w:r>
          </w:p>
        </w:tc>
      </w:tr>
      <w:tr w14:paraId="4EFDA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EEEEEE"/>
            <w:tcMar>
              <w:top w:w="60" w:type="dxa"/>
              <w:left w:w="100" w:type="dxa"/>
              <w:bottom w:w="60" w:type="dxa"/>
              <w:right w:w="100" w:type="dxa"/>
            </w:tcMar>
          </w:tcPr>
          <w:p w14:paraId="2654BB27">
            <w:pPr>
              <w:spacing w:before="60" w:after="60"/>
              <w:jc w:val="both"/>
            </w:pPr>
            <w:r>
              <w:rPr>
                <w:rFonts w:ascii="Times New Roman" w:hAnsi="Times New Roman" w:eastAsia="Times New Roman" w:cs="Times New Roman"/>
                <w:b/>
                <w:bCs/>
                <w:i/>
                <w:iCs/>
                <w:sz w:val="20"/>
                <w:szCs w:val="20"/>
              </w:rPr>
              <w:t>Execution Time Required</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68771C">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9ABFC0">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3AFC71">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0A732D">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B27526">
            <w:pPr>
              <w:spacing w:before="60" w:after="60"/>
              <w:jc w:val="both"/>
            </w:pP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1F8BCE">
            <w:pPr>
              <w:spacing w:before="60" w:after="60"/>
              <w:jc w:val="both"/>
            </w:pPr>
          </w:p>
        </w:tc>
      </w:tr>
      <w:tr w14:paraId="6323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626F22">
            <w:pPr>
              <w:spacing w:before="60" w:after="60"/>
              <w:jc w:val="both"/>
            </w:pPr>
            <w:r>
              <w:rPr>
                <w:rFonts w:ascii="Times New Roman" w:hAnsi="Times New Roman" w:eastAsia="Times New Roman" w:cs="Times New Roman"/>
                <w:b w:val="0"/>
                <w:bCs w:val="0"/>
                <w:i w:val="0"/>
                <w:iCs w:val="0"/>
                <w:sz w:val="20"/>
                <w:szCs w:val="20"/>
              </w:rPr>
              <w:t>FiFeS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C670C8">
            <w:pPr>
              <w:spacing w:before="60" w:after="60"/>
              <w:jc w:val="center"/>
            </w:pPr>
            <w:r>
              <w:rPr>
                <w:rFonts w:ascii="Times New Roman" w:hAnsi="Times New Roman" w:eastAsia="Times New Roman" w:cs="Times New Roman"/>
                <w:b w:val="0"/>
                <w:bCs w:val="0"/>
                <w:i w:val="0"/>
                <w:iCs w:val="0"/>
                <w:sz w:val="20"/>
                <w:szCs w:val="20"/>
              </w:rPr>
              <w:t>1.000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6296EB">
            <w:pPr>
              <w:spacing w:before="60" w:after="60"/>
              <w:jc w:val="center"/>
            </w:pPr>
            <w:r>
              <w:rPr>
                <w:rFonts w:ascii="Times New Roman" w:hAnsi="Times New Roman" w:eastAsia="Times New Roman" w:cs="Times New Roman"/>
                <w:b w:val="0"/>
                <w:bCs w:val="0"/>
                <w:i w:val="0"/>
                <w:iCs w:val="0"/>
                <w:sz w:val="20"/>
                <w:szCs w:val="20"/>
              </w:rPr>
              <w:t>1.000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695DA6">
            <w:pPr>
              <w:spacing w:before="60" w:after="60"/>
              <w:jc w:val="center"/>
            </w:pPr>
            <w:r>
              <w:rPr>
                <w:rFonts w:ascii="Times New Roman" w:hAnsi="Times New Roman" w:eastAsia="Times New Roman" w:cs="Times New Roman"/>
                <w:b w:val="0"/>
                <w:bCs w:val="0"/>
                <w:i w:val="0"/>
                <w:iCs w:val="0"/>
                <w:sz w:val="20"/>
                <w:szCs w:val="20"/>
              </w:rPr>
              <w:t>1.002</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A46C64">
            <w:pPr>
              <w:spacing w:before="60" w:after="60"/>
              <w:jc w:val="center"/>
            </w:pPr>
            <w:r>
              <w:rPr>
                <w:rFonts w:ascii="Times New Roman" w:hAnsi="Times New Roman" w:eastAsia="Times New Roman" w:cs="Times New Roman"/>
                <w:b w:val="0"/>
                <w:bCs w:val="0"/>
                <w:i w:val="0"/>
                <w:iCs w:val="0"/>
                <w:sz w:val="20"/>
                <w:szCs w:val="20"/>
              </w:rPr>
              <w:t>1.004</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E95BFA">
            <w:pPr>
              <w:spacing w:before="60" w:after="60"/>
              <w:jc w:val="center"/>
            </w:pPr>
            <w:r>
              <w:rPr>
                <w:rFonts w:ascii="Times New Roman" w:hAnsi="Times New Roman" w:eastAsia="Times New Roman" w:cs="Times New Roman"/>
                <w:b w:val="0"/>
                <w:bCs w:val="0"/>
                <w:i w:val="0"/>
                <w:iCs w:val="0"/>
                <w:sz w:val="20"/>
                <w:szCs w:val="20"/>
              </w:rPr>
              <w:t>1.017</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5FC268">
            <w:pPr>
              <w:spacing w:before="60" w:after="60"/>
              <w:jc w:val="center"/>
            </w:pPr>
            <w:r>
              <w:rPr>
                <w:rFonts w:ascii="Times New Roman" w:hAnsi="Times New Roman" w:eastAsia="Times New Roman" w:cs="Times New Roman"/>
                <w:b w:val="0"/>
                <w:bCs w:val="0"/>
                <w:i w:val="0"/>
                <w:iCs w:val="0"/>
                <w:sz w:val="20"/>
                <w:szCs w:val="20"/>
              </w:rPr>
              <w:t>1.105</w:t>
            </w:r>
          </w:p>
        </w:tc>
      </w:tr>
      <w:tr w14:paraId="184B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B38DEB">
            <w:pPr>
              <w:spacing w:before="60" w:after="60"/>
              <w:jc w:val="both"/>
            </w:pPr>
            <w:r>
              <w:rPr>
                <w:rFonts w:ascii="Times New Roman" w:hAnsi="Times New Roman" w:eastAsia="Times New Roman" w:cs="Times New Roman"/>
                <w:b w:val="0"/>
                <w:bCs w:val="0"/>
                <w:i w:val="0"/>
                <w:iCs w:val="0"/>
                <w:sz w:val="20"/>
                <w:szCs w:val="20"/>
              </w:rPr>
              <w:t>LeFeS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4FE3FA">
            <w:pPr>
              <w:spacing w:before="60" w:after="60"/>
              <w:jc w:val="center"/>
            </w:pPr>
            <w:r>
              <w:rPr>
                <w:rFonts w:ascii="Times New Roman" w:hAnsi="Times New Roman" w:eastAsia="Times New Roman" w:cs="Times New Roman"/>
                <w:b w:val="0"/>
                <w:bCs w:val="0"/>
                <w:i w:val="0"/>
                <w:iCs w:val="0"/>
                <w:sz w:val="20"/>
                <w:szCs w:val="20"/>
              </w:rPr>
              <w:t>1.590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676D71">
            <w:pPr>
              <w:spacing w:before="60" w:after="60"/>
              <w:jc w:val="center"/>
            </w:pPr>
            <w:r>
              <w:rPr>
                <w:rFonts w:ascii="Times New Roman" w:hAnsi="Times New Roman" w:eastAsia="Times New Roman" w:cs="Times New Roman"/>
                <w:b w:val="0"/>
                <w:bCs w:val="0"/>
                <w:i w:val="0"/>
                <w:iCs w:val="0"/>
                <w:sz w:val="20"/>
                <w:szCs w:val="20"/>
              </w:rPr>
              <w:t>1.634</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F68D72">
            <w:pPr>
              <w:spacing w:before="60" w:after="60"/>
              <w:jc w:val="center"/>
            </w:pPr>
            <w:r>
              <w:rPr>
                <w:rFonts w:ascii="Times New Roman" w:hAnsi="Times New Roman" w:eastAsia="Times New Roman" w:cs="Times New Roman"/>
                <w:b w:val="0"/>
                <w:bCs w:val="0"/>
                <w:i w:val="0"/>
                <w:iCs w:val="0"/>
                <w:sz w:val="20"/>
                <w:szCs w:val="20"/>
              </w:rPr>
              <w:t>1.663</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971598">
            <w:pPr>
              <w:spacing w:before="60" w:after="60"/>
              <w:jc w:val="center"/>
            </w:pPr>
            <w:r>
              <w:rPr>
                <w:rFonts w:ascii="Times New Roman" w:hAnsi="Times New Roman" w:eastAsia="Times New Roman" w:cs="Times New Roman"/>
                <w:b w:val="0"/>
                <w:bCs w:val="0"/>
                <w:i w:val="0"/>
                <w:iCs w:val="0"/>
                <w:sz w:val="20"/>
                <w:szCs w:val="20"/>
              </w:rPr>
              <w:t>1.701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8AEB33">
            <w:pPr>
              <w:spacing w:before="60" w:after="60"/>
              <w:jc w:val="center"/>
            </w:pPr>
            <w:r>
              <w:rPr>
                <w:rFonts w:ascii="Times New Roman" w:hAnsi="Times New Roman" w:eastAsia="Times New Roman" w:cs="Times New Roman"/>
                <w:b w:val="0"/>
                <w:bCs w:val="0"/>
                <w:i w:val="0"/>
                <w:iCs w:val="0"/>
                <w:sz w:val="20"/>
                <w:szCs w:val="20"/>
              </w:rPr>
              <w:t>1.761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6BDD8B">
            <w:pPr>
              <w:spacing w:before="60" w:after="60"/>
              <w:jc w:val="center"/>
            </w:pPr>
            <w:r>
              <w:rPr>
                <w:rFonts w:ascii="Times New Roman" w:hAnsi="Times New Roman" w:eastAsia="Times New Roman" w:cs="Times New Roman"/>
                <w:b w:val="0"/>
                <w:bCs w:val="0"/>
                <w:i w:val="0"/>
                <w:iCs w:val="0"/>
                <w:sz w:val="20"/>
                <w:szCs w:val="20"/>
              </w:rPr>
              <w:t>1.956</w:t>
            </w:r>
          </w:p>
        </w:tc>
      </w:tr>
      <w:tr w14:paraId="73F5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AE2F93">
            <w:pPr>
              <w:spacing w:before="60" w:after="60"/>
              <w:jc w:val="both"/>
            </w:pPr>
            <w:r>
              <w:rPr>
                <w:rFonts w:ascii="Times New Roman" w:hAnsi="Times New Roman" w:eastAsia="Times New Roman" w:cs="Times New Roman"/>
                <w:b w:val="0"/>
                <w:bCs w:val="0"/>
                <w:i w:val="0"/>
                <w:iCs w:val="0"/>
                <w:sz w:val="20"/>
                <w:szCs w:val="20"/>
              </w:rPr>
              <w:t>GA-FiFeS</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87AFB9">
            <w:pPr>
              <w:spacing w:before="60" w:after="60"/>
              <w:jc w:val="center"/>
            </w:pPr>
            <w:r>
              <w:rPr>
                <w:rFonts w:ascii="Times New Roman" w:hAnsi="Times New Roman" w:eastAsia="Times New Roman" w:cs="Times New Roman"/>
                <w:b w:val="0"/>
                <w:bCs w:val="0"/>
                <w:i w:val="0"/>
                <w:iCs w:val="0"/>
                <w:sz w:val="20"/>
                <w:szCs w:val="20"/>
              </w:rPr>
              <w:t>1.274</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B6F66A">
            <w:pPr>
              <w:spacing w:before="60" w:after="60"/>
              <w:jc w:val="center"/>
            </w:pPr>
            <w:r>
              <w:rPr>
                <w:rFonts w:ascii="Times New Roman" w:hAnsi="Times New Roman" w:eastAsia="Times New Roman" w:cs="Times New Roman"/>
                <w:b w:val="0"/>
                <w:bCs w:val="0"/>
                <w:i w:val="0"/>
                <w:iCs w:val="0"/>
                <w:sz w:val="20"/>
                <w:szCs w:val="20"/>
              </w:rPr>
              <w:t>1.407</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980257">
            <w:pPr>
              <w:spacing w:before="60" w:after="60"/>
              <w:jc w:val="center"/>
            </w:pPr>
            <w:r>
              <w:rPr>
                <w:rFonts w:ascii="Times New Roman" w:hAnsi="Times New Roman" w:eastAsia="Times New Roman" w:cs="Times New Roman"/>
                <w:b w:val="0"/>
                <w:bCs w:val="0"/>
                <w:i w:val="0"/>
                <w:iCs w:val="0"/>
                <w:sz w:val="20"/>
                <w:szCs w:val="20"/>
              </w:rPr>
              <w:t>1.600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D37FA5">
            <w:pPr>
              <w:spacing w:before="60" w:after="60"/>
              <w:jc w:val="center"/>
            </w:pPr>
            <w:r>
              <w:rPr>
                <w:rFonts w:ascii="Times New Roman" w:hAnsi="Times New Roman" w:eastAsia="Times New Roman" w:cs="Times New Roman"/>
                <w:b w:val="0"/>
                <w:bCs w:val="0"/>
                <w:i w:val="0"/>
                <w:iCs w:val="0"/>
                <w:sz w:val="20"/>
                <w:szCs w:val="20"/>
              </w:rPr>
              <w:t>1.620</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65448C">
            <w:pPr>
              <w:spacing w:before="60" w:after="60"/>
              <w:jc w:val="center"/>
            </w:pPr>
            <w:r>
              <w:rPr>
                <w:rFonts w:ascii="Times New Roman" w:hAnsi="Times New Roman" w:eastAsia="Times New Roman" w:cs="Times New Roman"/>
                <w:b w:val="0"/>
                <w:bCs w:val="0"/>
                <w:i w:val="0"/>
                <w:iCs w:val="0"/>
                <w:sz w:val="20"/>
                <w:szCs w:val="20"/>
              </w:rPr>
              <w:t>1.662</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2F7ABD">
            <w:pPr>
              <w:spacing w:before="60" w:after="60"/>
              <w:jc w:val="center"/>
            </w:pPr>
            <w:r>
              <w:rPr>
                <w:rFonts w:ascii="Times New Roman" w:hAnsi="Times New Roman" w:eastAsia="Times New Roman" w:cs="Times New Roman"/>
                <w:b w:val="0"/>
                <w:bCs w:val="0"/>
                <w:i w:val="0"/>
                <w:iCs w:val="0"/>
                <w:sz w:val="20"/>
                <w:szCs w:val="20"/>
              </w:rPr>
              <w:t>1.778</w:t>
            </w:r>
          </w:p>
        </w:tc>
      </w:tr>
      <w:tr w14:paraId="6C62F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40DAD2">
            <w:pPr>
              <w:spacing w:before="60" w:after="60"/>
              <w:jc w:val="both"/>
            </w:pPr>
            <w:r>
              <w:rPr>
                <w:rFonts w:ascii="Times New Roman" w:hAnsi="Times New Roman" w:eastAsia="Times New Roman" w:cs="Times New Roman"/>
                <w:b w:val="0"/>
                <w:bCs w:val="0"/>
                <w:i w:val="0"/>
                <w:iCs w:val="0"/>
                <w:sz w:val="20"/>
                <w:szCs w:val="20"/>
              </w:rPr>
              <w:t>GA-FiFeS-HP</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9A6DD3">
            <w:pPr>
              <w:spacing w:before="60" w:after="60"/>
              <w:jc w:val="center"/>
            </w:pPr>
            <w:r>
              <w:rPr>
                <w:rFonts w:ascii="Times New Roman" w:hAnsi="Times New Roman" w:eastAsia="Times New Roman" w:cs="Times New Roman"/>
                <w:b w:val="0"/>
                <w:bCs w:val="0"/>
                <w:i w:val="0"/>
                <w:iCs w:val="0"/>
                <w:sz w:val="20"/>
                <w:szCs w:val="20"/>
              </w:rPr>
              <w:t>1.251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DF99F8">
            <w:pPr>
              <w:spacing w:before="60" w:after="60"/>
              <w:jc w:val="center"/>
            </w:pPr>
            <w:r>
              <w:rPr>
                <w:rFonts w:ascii="Times New Roman" w:hAnsi="Times New Roman" w:eastAsia="Times New Roman" w:cs="Times New Roman"/>
                <w:b w:val="0"/>
                <w:bCs w:val="0"/>
                <w:i w:val="0"/>
                <w:iCs w:val="0"/>
                <w:sz w:val="20"/>
                <w:szCs w:val="20"/>
              </w:rPr>
              <w:t>1.381</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F0958D">
            <w:pPr>
              <w:spacing w:before="60" w:after="60"/>
              <w:jc w:val="center"/>
            </w:pPr>
            <w:r>
              <w:rPr>
                <w:rFonts w:ascii="Times New Roman" w:hAnsi="Times New Roman" w:eastAsia="Times New Roman" w:cs="Times New Roman"/>
                <w:b w:val="0"/>
                <w:bCs w:val="0"/>
                <w:i w:val="0"/>
                <w:iCs w:val="0"/>
                <w:sz w:val="20"/>
                <w:szCs w:val="20"/>
              </w:rPr>
              <w:t>1.574</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FF95D6">
            <w:pPr>
              <w:spacing w:before="60" w:after="60"/>
              <w:jc w:val="center"/>
            </w:pPr>
            <w:r>
              <w:rPr>
                <w:rFonts w:ascii="Times New Roman" w:hAnsi="Times New Roman" w:eastAsia="Times New Roman" w:cs="Times New Roman"/>
                <w:b w:val="0"/>
                <w:bCs w:val="0"/>
                <w:i w:val="0"/>
                <w:iCs w:val="0"/>
                <w:sz w:val="20"/>
                <w:szCs w:val="20"/>
              </w:rPr>
              <w:t>1.597</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2E3502">
            <w:pPr>
              <w:spacing w:before="60" w:after="60"/>
              <w:jc w:val="center"/>
            </w:pPr>
            <w:r>
              <w:rPr>
                <w:rFonts w:ascii="Times New Roman" w:hAnsi="Times New Roman" w:eastAsia="Times New Roman" w:cs="Times New Roman"/>
                <w:b w:val="0"/>
                <w:bCs w:val="0"/>
                <w:i w:val="0"/>
                <w:iCs w:val="0"/>
                <w:sz w:val="20"/>
                <w:szCs w:val="20"/>
              </w:rPr>
              <w:t>1.638</w:t>
            </w:r>
          </w:p>
        </w:tc>
        <w:tc>
          <w:tcPr>
            <w:tcW w:w="12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FB7873">
            <w:pPr>
              <w:spacing w:before="60" w:after="60"/>
              <w:jc w:val="center"/>
            </w:pPr>
            <w:r>
              <w:rPr>
                <w:rFonts w:ascii="Times New Roman" w:hAnsi="Times New Roman" w:eastAsia="Times New Roman" w:cs="Times New Roman"/>
                <w:b w:val="0"/>
                <w:bCs w:val="0"/>
                <w:i w:val="0"/>
                <w:iCs w:val="0"/>
                <w:sz w:val="20"/>
                <w:szCs w:val="20"/>
              </w:rPr>
              <w:t>1.743</w:t>
            </w:r>
          </w:p>
        </w:tc>
      </w:tr>
    </w:tbl>
    <w:p w14:paraId="2D4E9A34">
      <w:pPr>
        <w:spacing w:before="120" w:after="60"/>
      </w:pPr>
    </w:p>
    <w:p w14:paraId="08BCAADA">
      <w:pPr>
        <w:spacing w:before="60" w:after="60"/>
        <w:jc w:val="both"/>
        <w:rPr>
          <w:sz w:val="20"/>
          <w:szCs w:val="20"/>
        </w:rPr>
      </w:pPr>
      <w:r>
        <w:rPr>
          <w:rFonts w:ascii="Times New Roman" w:hAnsi="Times New Roman" w:eastAsia="Times New Roman" w:cs="Times New Roman"/>
          <w:b w:val="0"/>
          <w:bCs w:val="0"/>
          <w:i w:val="0"/>
          <w:iCs w:val="0"/>
          <w:sz w:val="20"/>
          <w:szCs w:val="20"/>
        </w:rPr>
        <w:t>The following key observations are drawn from the results:</w:t>
      </w:r>
    </w:p>
    <w:p w14:paraId="1FAD8D0B">
      <w:pPr>
        <w:spacing w:before="60" w:after="60"/>
        <w:jc w:val="both"/>
        <w:rPr>
          <w:sz w:val="20"/>
          <w:szCs w:val="20"/>
        </w:rPr>
      </w:pPr>
      <w:r>
        <w:rPr>
          <w:rFonts w:ascii="Times New Roman" w:hAnsi="Times New Roman" w:eastAsia="Times New Roman" w:cs="Times New Roman"/>
          <w:b/>
          <w:bCs/>
          <w:i w:val="0"/>
          <w:iCs w:val="0"/>
          <w:sz w:val="20"/>
          <w:szCs w:val="20"/>
        </w:rPr>
        <w:t>(1) Speed Reduction.</w:t>
      </w:r>
    </w:p>
    <w:p w14:paraId="05851EFF">
      <w:pPr>
        <w:spacing w:before="60" w:after="60"/>
        <w:jc w:val="both"/>
        <w:rPr>
          <w:sz w:val="20"/>
          <w:szCs w:val="20"/>
        </w:rPr>
      </w:pPr>
      <w:r>
        <w:rPr>
          <w:rFonts w:ascii="Times New Roman" w:hAnsi="Times New Roman" w:eastAsia="Times New Roman" w:cs="Times New Roman"/>
          <w:b w:val="0"/>
          <w:bCs w:val="0"/>
          <w:i w:val="0"/>
          <w:iCs w:val="0"/>
          <w:sz w:val="20"/>
          <w:szCs w:val="20"/>
        </w:rPr>
        <w:t xml:space="preserve">GA-FiFeS-HP consistently requires lower CPU frequency than plain FiFeS across all task set sizes, confirming that the GA </w:t>
      </w:r>
      <w:r>
        <w:rPr>
          <w:rFonts w:ascii="Times New Roman" w:hAnsi="Times New Roman" w:eastAsia="Times New Roman" w:cs="Times New Roman"/>
          <w:b w:val="0"/>
          <w:bCs w:val="0"/>
          <w:i w:val="0"/>
          <w:iCs w:val="0"/>
          <w:sz w:val="20"/>
          <w:szCs w:val="20"/>
          <w:lang w:val="en-US"/>
        </w:rPr>
        <w:t>optimization</w:t>
      </w:r>
      <w:r>
        <w:rPr>
          <w:rFonts w:ascii="Times New Roman" w:hAnsi="Times New Roman" w:eastAsia="Times New Roman" w:cs="Times New Roman"/>
          <w:b w:val="0"/>
          <w:bCs w:val="0"/>
          <w:i w:val="0"/>
          <w:iCs w:val="0"/>
          <w:sz w:val="20"/>
          <w:szCs w:val="20"/>
        </w:rPr>
        <w:t xml:space="preserve"> successfully drives operating points below the FiFeS upper bound. The heterogeneous partitioning further reduces required speed relative to homogeneous GA-FiFeS by directing tasks to cores whose peak frequency more closely matches the task requirement.</w:t>
      </w:r>
    </w:p>
    <w:p w14:paraId="30A45026">
      <w:pPr>
        <w:spacing w:before="60" w:after="60"/>
        <w:jc w:val="both"/>
        <w:rPr>
          <w:sz w:val="20"/>
          <w:szCs w:val="20"/>
        </w:rPr>
      </w:pPr>
      <w:r>
        <w:rPr>
          <w:rFonts w:ascii="Times New Roman" w:hAnsi="Times New Roman" w:eastAsia="Times New Roman" w:cs="Times New Roman"/>
          <w:b/>
          <w:bCs/>
          <w:i w:val="0"/>
          <w:iCs w:val="0"/>
          <w:sz w:val="20"/>
          <w:szCs w:val="20"/>
        </w:rPr>
        <w:t>(2) Energy Savings.</w:t>
      </w:r>
    </w:p>
    <w:p w14:paraId="7473ACE1">
      <w:pPr>
        <w:spacing w:before="60" w:after="60"/>
        <w:jc w:val="both"/>
        <w:rPr>
          <w:sz w:val="20"/>
          <w:szCs w:val="20"/>
        </w:rPr>
      </w:pPr>
      <w:r>
        <w:rPr>
          <w:rFonts w:ascii="Times New Roman" w:hAnsi="Times New Roman" w:eastAsia="Times New Roman" w:cs="Times New Roman"/>
          <w:b w:val="0"/>
          <w:bCs w:val="0"/>
          <w:i w:val="0"/>
          <w:iCs w:val="0"/>
          <w:sz w:val="20"/>
          <w:szCs w:val="20"/>
        </w:rPr>
        <w:t xml:space="preserve">GA-FiFeS-HP achieves approximately 19.3 % lower </w:t>
      </w:r>
      <w:r>
        <w:rPr>
          <w:rFonts w:ascii="Times New Roman" w:hAnsi="Times New Roman" w:eastAsia="Times New Roman" w:cs="Times New Roman"/>
          <w:b w:val="0"/>
          <w:bCs w:val="0"/>
          <w:i w:val="0"/>
          <w:iCs w:val="0"/>
          <w:sz w:val="20"/>
          <w:szCs w:val="20"/>
          <w:lang w:val="en-US"/>
        </w:rPr>
        <w:t>normalized</w:t>
      </w:r>
      <w:r>
        <w:rPr>
          <w:rFonts w:ascii="Times New Roman" w:hAnsi="Times New Roman" w:eastAsia="Times New Roman" w:cs="Times New Roman"/>
          <w:b w:val="0"/>
          <w:bCs w:val="0"/>
          <w:i w:val="0"/>
          <w:iCs w:val="0"/>
          <w:sz w:val="20"/>
          <w:szCs w:val="20"/>
        </w:rPr>
        <w:t xml:space="preserve"> energy consumption than FiFeS at larger task sets (n = 50). Compared with homogeneous GA-FiFeS, GA-FiFeS-HP delivers an additional 4–6 % energy reduction on heterogeneous platforms. This improvement is attributed to the HTP stage assigning tasks to efficiency cores when feasibility permits, operating those cores at lower absolute frequencies.</w:t>
      </w:r>
    </w:p>
    <w:p w14:paraId="63F7607C">
      <w:pPr>
        <w:spacing w:before="60" w:after="60"/>
        <w:jc w:val="both"/>
        <w:rPr>
          <w:sz w:val="20"/>
          <w:szCs w:val="20"/>
        </w:rPr>
      </w:pPr>
      <w:r>
        <w:rPr>
          <w:rFonts w:ascii="Times New Roman" w:hAnsi="Times New Roman" w:eastAsia="Times New Roman" w:cs="Times New Roman"/>
          <w:b/>
          <w:bCs/>
          <w:i w:val="0"/>
          <w:iCs w:val="0"/>
          <w:sz w:val="20"/>
          <w:szCs w:val="20"/>
        </w:rPr>
        <w:t>(3) Execution Time Trade-off.</w:t>
      </w:r>
    </w:p>
    <w:p w14:paraId="5B527881">
      <w:pPr>
        <w:spacing w:before="60" w:after="60"/>
        <w:jc w:val="both"/>
        <w:rPr>
          <w:sz w:val="20"/>
          <w:szCs w:val="20"/>
        </w:rPr>
      </w:pPr>
      <w:r>
        <w:rPr>
          <w:rFonts w:ascii="Times New Roman" w:hAnsi="Times New Roman" w:eastAsia="Times New Roman" w:cs="Times New Roman"/>
          <w:b w:val="0"/>
          <w:bCs w:val="0"/>
          <w:i w:val="0"/>
          <w:iCs w:val="0"/>
          <w:sz w:val="20"/>
          <w:szCs w:val="20"/>
        </w:rPr>
        <w:t>As expected, GA-FiFeS-HP incurs longer execution times than FiFeS because lower speed implies longer per-task computation. However, GA-FiFeS-HP is consistently faster than LeFeS and slightly faster than homogeneous GA-FiFeS at all task set sizes, demonstrating that the HTP pre-stage reduces unnecessary over-assignment to slow cores.</w:t>
      </w:r>
    </w:p>
    <w:p w14:paraId="0251C6FA">
      <w:pPr>
        <w:spacing w:before="60" w:after="60"/>
        <w:jc w:val="both"/>
        <w:rPr>
          <w:sz w:val="20"/>
          <w:szCs w:val="20"/>
        </w:rPr>
      </w:pPr>
      <w:r>
        <w:rPr>
          <w:rFonts w:ascii="Times New Roman" w:hAnsi="Times New Roman" w:eastAsia="Times New Roman" w:cs="Times New Roman"/>
          <w:b/>
          <w:bCs/>
          <w:i w:val="0"/>
          <w:iCs w:val="0"/>
          <w:sz w:val="20"/>
          <w:szCs w:val="20"/>
        </w:rPr>
        <w:t>(4) Epoch Sensitivity.</w:t>
      </w:r>
    </w:p>
    <w:p w14:paraId="02276105">
      <w:pPr>
        <w:spacing w:before="60" w:after="60"/>
        <w:jc w:val="both"/>
        <w:rPr>
          <w:sz w:val="20"/>
          <w:szCs w:val="20"/>
        </w:rPr>
      </w:pPr>
      <w:r>
        <w:rPr>
          <w:rFonts w:ascii="Times New Roman" w:hAnsi="Times New Roman" w:eastAsia="Times New Roman" w:cs="Times New Roman"/>
          <w:b w:val="0"/>
          <w:bCs w:val="0"/>
          <w:i w:val="0"/>
          <w:iCs w:val="0"/>
          <w:sz w:val="20"/>
          <w:szCs w:val="20"/>
        </w:rPr>
        <w:t>At 150 epochs, GA-FiFeS-HP behaves similarly to FiFeS. At 400 epochs, it converges toward the LeFeS lower bound, consistent with Darwin's survival-of-the-fittest convergence property. The adaptive mutation rate (equation 12) accelerates this convergence: the population reaches stable fitness values approximately 12 % earlier than with a fixed mutation probability of 0.1.</w:t>
      </w:r>
    </w:p>
    <w:p w14:paraId="7FA146F9">
      <w:pPr>
        <w:spacing w:before="60" w:after="60"/>
        <w:jc w:val="both"/>
        <w:rPr>
          <w:sz w:val="20"/>
          <w:szCs w:val="20"/>
        </w:rPr>
      </w:pPr>
      <w:r>
        <w:rPr>
          <w:rFonts w:ascii="Times New Roman" w:hAnsi="Times New Roman" w:eastAsia="Times New Roman" w:cs="Times New Roman"/>
          <w:b/>
          <w:bCs/>
          <w:i w:val="0"/>
          <w:iCs w:val="0"/>
          <w:sz w:val="20"/>
          <w:szCs w:val="20"/>
        </w:rPr>
        <w:t>(5) Core Utilisation Variance.</w:t>
      </w:r>
    </w:p>
    <w:p w14:paraId="48F6F448">
      <w:pPr>
        <w:spacing w:before="60" w:after="60"/>
        <w:jc w:val="both"/>
        <w:rPr>
          <w:sz w:val="20"/>
          <w:szCs w:val="20"/>
        </w:rPr>
      </w:pPr>
      <w:r>
        <w:rPr>
          <w:rFonts w:ascii="Times New Roman" w:hAnsi="Times New Roman" w:eastAsia="Times New Roman" w:cs="Times New Roman"/>
          <w:b w:val="0"/>
          <w:bCs w:val="0"/>
          <w:i w:val="0"/>
          <w:iCs w:val="0"/>
          <w:sz w:val="20"/>
          <w:szCs w:val="20"/>
        </w:rPr>
        <w:t xml:space="preserve">In heterogeneous configurations, GA-FiFeS-HP reduces core </w:t>
      </w: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variance by 31 % relative to a round-robin assignment baseline, confirming that the HTP algorithm effectively balances load across cores with differing maximum frequencies.</w:t>
      </w:r>
    </w:p>
    <w:p w14:paraId="5F6394F1">
      <w:pPr>
        <w:spacing w:before="60" w:after="60"/>
        <w:jc w:val="both"/>
        <w:rPr>
          <w:sz w:val="20"/>
          <w:szCs w:val="20"/>
        </w:rPr>
      </w:pPr>
      <w:r>
        <w:rPr>
          <w:rFonts w:ascii="Times New Roman" w:hAnsi="Times New Roman" w:eastAsia="Times New Roman" w:cs="Times New Roman"/>
          <w:b/>
          <w:bCs/>
          <w:i w:val="0"/>
          <w:iCs w:val="0"/>
          <w:sz w:val="20"/>
          <w:szCs w:val="20"/>
        </w:rPr>
        <w:t>(6) Deadline Satisfaction.</w:t>
      </w:r>
    </w:p>
    <w:p w14:paraId="2E2D5BA0">
      <w:pPr>
        <w:spacing w:before="60" w:after="60"/>
        <w:jc w:val="both"/>
        <w:rPr>
          <w:sz w:val="20"/>
          <w:szCs w:val="20"/>
        </w:rPr>
      </w:pPr>
      <w:r>
        <w:rPr>
          <w:rFonts w:ascii="Times New Roman" w:hAnsi="Times New Roman" w:eastAsia="Times New Roman" w:cs="Times New Roman"/>
          <w:b w:val="0"/>
          <w:bCs w:val="0"/>
          <w:i w:val="0"/>
          <w:iCs w:val="0"/>
          <w:sz w:val="20"/>
          <w:szCs w:val="20"/>
        </w:rPr>
        <w:t>In all 300 simulation runs per task-set size, every task completed execution within its assigned deadline. This verifies the feasibility guarantee discussed in Section IV-D: the fitness function enforces the schedulability constraint at every GA iteration.</w:t>
      </w:r>
    </w:p>
    <w:p w14:paraId="56A60809">
      <w:pPr>
        <w:spacing w:before="180" w:after="80"/>
        <w:jc w:val="left"/>
        <w:rPr>
          <w:sz w:val="20"/>
          <w:szCs w:val="20"/>
        </w:rPr>
      </w:pPr>
      <w:r>
        <w:rPr>
          <w:rFonts w:ascii="Times New Roman" w:hAnsi="Times New Roman" w:eastAsia="Times New Roman" w:cs="Times New Roman"/>
          <w:b/>
          <w:bCs/>
          <w:i/>
          <w:iCs/>
          <w:sz w:val="20"/>
          <w:szCs w:val="20"/>
        </w:rPr>
        <w:t>D. Scalability Analysis</w:t>
      </w:r>
    </w:p>
    <w:p w14:paraId="3D0B9F0D">
      <w:pPr>
        <w:spacing w:before="60" w:after="60"/>
        <w:jc w:val="both"/>
        <w:rPr>
          <w:sz w:val="20"/>
          <w:szCs w:val="20"/>
        </w:rPr>
      </w:pPr>
      <w:r>
        <w:rPr>
          <w:rFonts w:ascii="Times New Roman" w:hAnsi="Times New Roman" w:eastAsia="Times New Roman" w:cs="Times New Roman"/>
          <w:b w:val="0"/>
          <w:bCs w:val="0"/>
          <w:i w:val="0"/>
          <w:iCs w:val="0"/>
          <w:sz w:val="20"/>
          <w:szCs w:val="20"/>
        </w:rPr>
        <w:t>As task set size grows from 5 to 50, the performance gap between GA-FiFeS-HP and FiFeS narrows slightly in relative terms. Two factors contribute to this: (i) larger task sets increase the probability that individual task parameters produce naturally tight scheduling constraints that leave little room for speed reduction; and (ii) the fixed epoch budget (400) provides proportionally fewer improvement opportunities per task as n grows. Future work will investigate adaptive epoch scheduling proportional to task-set size.</w:t>
      </w:r>
    </w:p>
    <w:p w14:paraId="4B8679C3">
      <w:pPr>
        <w:spacing w:before="60" w:after="60"/>
        <w:jc w:val="both"/>
        <w:rPr>
          <w:rFonts w:hint="default" w:ascii="Times New Roman" w:hAnsi="Times New Roman" w:eastAsia="Times New Roman" w:cs="Times New Roman"/>
          <w:b w:val="0"/>
          <w:bCs w:val="0"/>
          <w:i w:val="0"/>
          <w:iCs w:val="0"/>
          <w:sz w:val="20"/>
          <w:szCs w:val="20"/>
          <w:lang w:val="en-GB"/>
        </w:rPr>
      </w:pPr>
      <w:r>
        <w:rPr>
          <w:rFonts w:ascii="Times New Roman" w:hAnsi="Times New Roman" w:eastAsia="Times New Roman" w:cs="Times New Roman"/>
          <w:b w:val="0"/>
          <w:bCs w:val="0"/>
          <w:i w:val="0"/>
          <w:iCs w:val="0"/>
          <w:sz w:val="20"/>
          <w:szCs w:val="20"/>
        </w:rPr>
        <w:t>Despite these observations, GA-FiFeS-HP maintains its energy advantage over FiFeS at all tested sizes, and the HTP overhead O(nm) remains below 1 ms for all tested configurations on a standard desktop processor, confirming prac</w:t>
      </w:r>
      <w:r>
        <w:rPr>
          <w:rFonts w:hint="default" w:ascii="Times New Roman" w:hAnsi="Times New Roman" w:eastAsia="Times New Roman" w:cs="Times New Roman"/>
          <w:b w:val="0"/>
          <w:bCs w:val="0"/>
          <w:i w:val="0"/>
          <w:iCs w:val="0"/>
          <w:sz w:val="20"/>
          <w:szCs w:val="20"/>
          <w:lang w:val="en-GB"/>
        </w:rPr>
        <w:t>tice.</w:t>
      </w:r>
    </w:p>
    <w:p w14:paraId="565453FC">
      <w:pPr>
        <w:spacing w:before="60" w:after="60"/>
        <w:jc w:val="both"/>
        <w:rPr>
          <w:rFonts w:hint="default" w:ascii="Times New Roman" w:hAnsi="Times New Roman" w:eastAsia="Times New Roman" w:cs="Times New Roman"/>
          <w:b w:val="0"/>
          <w:bCs w:val="0"/>
          <w:i w:val="0"/>
          <w:iCs w:val="0"/>
          <w:sz w:val="20"/>
          <w:szCs w:val="20"/>
          <w:lang w:val="en-GB"/>
        </w:rPr>
      </w:pPr>
    </w:p>
    <w:p w14:paraId="4FF8CBAC">
      <w:pPr>
        <w:spacing w:before="60" w:after="60"/>
        <w:jc w:val="both"/>
        <w:rPr>
          <w:rFonts w:hint="default" w:ascii="Times New Roman" w:hAnsi="Times New Roman" w:eastAsia="Times New Roman" w:cs="Times New Roman"/>
          <w:b w:val="0"/>
          <w:bCs w:val="0"/>
          <w:i w:val="0"/>
          <w:iCs w:val="0"/>
          <w:sz w:val="20"/>
          <w:szCs w:val="20"/>
          <w:lang w:val="en-GB"/>
        </w:rPr>
      </w:pPr>
    </w:p>
    <w:p w14:paraId="632C981F">
      <w:pPr>
        <w:spacing w:before="60" w:after="60"/>
        <w:jc w:val="both"/>
        <w:rPr>
          <w:rFonts w:hint="default" w:ascii="Times New Roman" w:hAnsi="Times New Roman" w:eastAsia="Times New Roman" w:cs="Times New Roman"/>
          <w:b w:val="0"/>
          <w:bCs w:val="0"/>
          <w:i w:val="0"/>
          <w:iCs w:val="0"/>
          <w:sz w:val="20"/>
          <w:szCs w:val="20"/>
          <w:lang w:val="en-GB"/>
        </w:rPr>
      </w:pPr>
    </w:p>
    <w:p w14:paraId="5C1E84D8">
      <w:pPr>
        <w:spacing w:before="60" w:after="60"/>
        <w:jc w:val="both"/>
        <w:rPr>
          <w:rFonts w:hint="default" w:ascii="Times New Roman" w:hAnsi="Times New Roman" w:eastAsia="Times New Roman" w:cs="Times New Roman"/>
          <w:b w:val="0"/>
          <w:bCs w:val="0"/>
          <w:i w:val="0"/>
          <w:iCs w:val="0"/>
          <w:sz w:val="20"/>
          <w:szCs w:val="20"/>
          <w:lang w:val="en-GB"/>
        </w:rPr>
      </w:pPr>
    </w:p>
    <w:p w14:paraId="242D4E35">
      <w:pPr>
        <w:spacing w:before="60" w:after="60"/>
        <w:jc w:val="both"/>
        <w:rPr>
          <w:rFonts w:hint="default" w:ascii="Times New Roman" w:hAnsi="Times New Roman" w:eastAsia="Times New Roman" w:cs="Times New Roman"/>
          <w:b w:val="0"/>
          <w:bCs w:val="0"/>
          <w:i w:val="0"/>
          <w:iCs w:val="0"/>
          <w:sz w:val="20"/>
          <w:szCs w:val="20"/>
          <w:lang w:val="en-GB"/>
        </w:rPr>
      </w:pPr>
      <w:r>
        <w:rPr>
          <w:rFonts w:hint="default" w:ascii="Times New Roman" w:hAnsi="Times New Roman" w:eastAsia="Times New Roman" w:cs="Times New Roman"/>
          <w:b w:val="0"/>
          <w:bCs w:val="0"/>
          <w:i w:val="0"/>
          <w:iCs w:val="0"/>
          <w:sz w:val="20"/>
          <w:szCs w:val="20"/>
          <w:lang w:val="en-GB"/>
        </w:rPr>
        <w:t xml:space="preserve"> </w:t>
      </w:r>
      <w:r>
        <w:rPr>
          <w:rFonts w:hint="default" w:ascii="Times New Roman" w:hAnsi="Times New Roman" w:eastAsia="Times New Roman" w:cs="Times New Roman"/>
          <w:b w:val="0"/>
          <w:bCs w:val="0"/>
          <w:i w:val="0"/>
          <w:iCs w:val="0"/>
          <w:sz w:val="20"/>
          <w:szCs w:val="20"/>
          <w:lang w:val="en-GB"/>
        </w:rPr>
        <w:drawing>
          <wp:inline distT="0" distB="0" distL="114300" distR="114300">
            <wp:extent cx="2898775" cy="2128520"/>
            <wp:effectExtent l="0" t="0" r="9525" b="5080"/>
            <wp:docPr id="9" name="Picture 9" descr="downloa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wnload (5)"/>
                    <pic:cNvPicPr>
                      <a:picLocks noChangeAspect="1"/>
                    </pic:cNvPicPr>
                  </pic:nvPicPr>
                  <pic:blipFill>
                    <a:blip r:embed="rId7"/>
                    <a:stretch>
                      <a:fillRect/>
                    </a:stretch>
                  </pic:blipFill>
                  <pic:spPr>
                    <a:xfrm>
                      <a:off x="0" y="0"/>
                      <a:ext cx="2898775" cy="2128520"/>
                    </a:xfrm>
                    <a:prstGeom prst="rect">
                      <a:avLst/>
                    </a:prstGeom>
                  </pic:spPr>
                </pic:pic>
              </a:graphicData>
            </a:graphic>
          </wp:inline>
        </w:drawing>
      </w:r>
      <w:r>
        <w:rPr>
          <w:rFonts w:hint="default" w:ascii="Times New Roman" w:hAnsi="Times New Roman" w:eastAsia="Times New Roman" w:cs="Times New Roman"/>
          <w:b w:val="0"/>
          <w:bCs w:val="0"/>
          <w:i w:val="0"/>
          <w:iCs w:val="0"/>
          <w:sz w:val="20"/>
          <w:szCs w:val="20"/>
          <w:lang w:val="en-GB"/>
        </w:rPr>
        <w:t xml:space="preserve">        </w:t>
      </w:r>
      <w:r>
        <w:rPr>
          <w:rFonts w:hint="default" w:ascii="Times New Roman" w:hAnsi="Times New Roman" w:eastAsia="Times New Roman" w:cs="Times New Roman"/>
          <w:b w:val="0"/>
          <w:bCs w:val="0"/>
          <w:i w:val="0"/>
          <w:iCs w:val="0"/>
          <w:sz w:val="20"/>
          <w:szCs w:val="20"/>
          <w:lang w:val="en-GB"/>
        </w:rPr>
        <w:drawing>
          <wp:inline distT="0" distB="0" distL="114300" distR="114300">
            <wp:extent cx="2828290" cy="2143760"/>
            <wp:effectExtent l="0" t="0" r="3810" b="2540"/>
            <wp:docPr id="10" name="Picture 10" descr="downloa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ownload (6)"/>
                    <pic:cNvPicPr>
                      <a:picLocks noChangeAspect="1"/>
                    </pic:cNvPicPr>
                  </pic:nvPicPr>
                  <pic:blipFill>
                    <a:blip r:embed="rId8"/>
                    <a:stretch>
                      <a:fillRect/>
                    </a:stretch>
                  </pic:blipFill>
                  <pic:spPr>
                    <a:xfrm>
                      <a:off x="0" y="0"/>
                      <a:ext cx="2828290" cy="2143760"/>
                    </a:xfrm>
                    <a:prstGeom prst="rect">
                      <a:avLst/>
                    </a:prstGeom>
                  </pic:spPr>
                </pic:pic>
              </a:graphicData>
            </a:graphic>
          </wp:inline>
        </w:drawing>
      </w:r>
      <w:r>
        <w:rPr>
          <w:rFonts w:hint="default" w:ascii="Times New Roman" w:hAnsi="Times New Roman" w:eastAsia="Times New Roman" w:cs="Times New Roman"/>
          <w:b w:val="0"/>
          <w:bCs w:val="0"/>
          <w:i w:val="0"/>
          <w:iCs w:val="0"/>
          <w:sz w:val="20"/>
          <w:szCs w:val="20"/>
          <w:lang w:val="en-GB"/>
        </w:rPr>
        <w:t xml:space="preserve">  </w:t>
      </w:r>
    </w:p>
    <w:p w14:paraId="41D78077">
      <w:pPr>
        <w:spacing w:before="60" w:after="60"/>
        <w:jc w:val="both"/>
        <w:rPr>
          <w:rFonts w:hint="default" w:ascii="Times New Roman" w:hAnsi="Times New Roman" w:eastAsia="SimSun" w:cs="Times New Roman"/>
          <w:sz w:val="20"/>
          <w:szCs w:val="20"/>
        </w:rPr>
      </w:pPr>
      <w:r>
        <w:rPr>
          <w:rStyle w:val="17"/>
          <w:rFonts w:hint="default" w:ascii="Times New Roman" w:hAnsi="Times New Roman" w:eastAsia="SimSun" w:cs="Times New Roman"/>
          <w:sz w:val="20"/>
          <w:szCs w:val="20"/>
        </w:rPr>
        <w:t>FIGURE</w:t>
      </w:r>
      <w:r>
        <w:rPr>
          <w:rStyle w:val="17"/>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 xml:space="preserve"> Normalized energy consumption comparison between GA-FiFeS and GA-FiFeS-HTP for varying task set sizes: (a) at 150 epochs and (b) at 400 epochs.</w:t>
      </w:r>
    </w:p>
    <w:p w14:paraId="2E21CCF3">
      <w:pPr>
        <w:spacing w:before="60" w:after="60"/>
        <w:jc w:val="both"/>
        <w:rPr>
          <w:rFonts w:hint="default" w:ascii="Times New Roman" w:hAnsi="Times New Roman" w:eastAsia="SimSun" w:cs="Times New Roman"/>
          <w:sz w:val="20"/>
          <w:szCs w:val="20"/>
          <w:lang w:val="en-GB"/>
        </w:rPr>
      </w:pPr>
      <w:r>
        <w:rPr>
          <w:rFonts w:hint="default" w:ascii="Times New Roman" w:hAnsi="Times New Roman" w:eastAsia="SimSun" w:cs="Times New Roman"/>
          <w:sz w:val="20"/>
          <w:szCs w:val="20"/>
        </w:rPr>
        <w:t>The figure demonstrates that the proposed GA-FiFeS-HTP outperforms the baseline GA-FiFeS in terms of energy efficiency across all evaluated task set sizes. The gap between the two approaches increases as the task size grows, highlighting the scalability advantage of the proposed method. Furthermore, increasing the number of epochs improves convergence, but GA-FiFeS-HTP consistently yields superior energy optimization due to its effective task partitioning strategy.</w:t>
      </w:r>
    </w:p>
    <w:p w14:paraId="32437513">
      <w:pPr>
        <w:spacing w:before="60" w:after="60"/>
        <w:jc w:val="both"/>
        <w:rPr>
          <w:rFonts w:hint="default" w:ascii="Times New Roman" w:hAnsi="Times New Roman" w:eastAsia="Times New Roman" w:cs="Times New Roman"/>
          <w:b w:val="0"/>
          <w:bCs w:val="0"/>
          <w:i w:val="0"/>
          <w:iCs w:val="0"/>
          <w:sz w:val="20"/>
          <w:szCs w:val="20"/>
          <w:lang w:val="en-GB"/>
        </w:rPr>
      </w:pPr>
      <w:r>
        <w:rPr>
          <w:rFonts w:hint="default" w:ascii="Times New Roman" w:hAnsi="Times New Roman" w:eastAsia="Times New Roman" w:cs="Times New Roman"/>
          <w:b w:val="0"/>
          <w:bCs w:val="0"/>
          <w:i w:val="0"/>
          <w:iCs w:val="0"/>
          <w:sz w:val="20"/>
          <w:szCs w:val="20"/>
          <w:lang w:val="en-GB"/>
        </w:rPr>
        <w:t xml:space="preserve">  </w:t>
      </w:r>
    </w:p>
    <w:p w14:paraId="7A226552">
      <w:pPr>
        <w:spacing w:before="60" w:after="60"/>
        <w:jc w:val="both"/>
        <w:rPr>
          <w:rFonts w:hint="default" w:ascii="Times New Roman" w:hAnsi="Times New Roman" w:eastAsia="Times New Roman" w:cs="Times New Roman"/>
          <w:b w:val="0"/>
          <w:bCs w:val="0"/>
          <w:i w:val="0"/>
          <w:iCs w:val="0"/>
          <w:sz w:val="20"/>
          <w:szCs w:val="20"/>
          <w:lang w:val="en-GB"/>
        </w:rPr>
      </w:pPr>
    </w:p>
    <w:p w14:paraId="4B543138">
      <w:pPr>
        <w:spacing w:before="60" w:after="60"/>
        <w:jc w:val="both"/>
        <w:rPr>
          <w:rFonts w:hint="default" w:ascii="Times New Roman" w:hAnsi="Times New Roman" w:eastAsia="Times New Roman" w:cs="Times New Roman"/>
          <w:b w:val="0"/>
          <w:bCs w:val="0"/>
          <w:i w:val="0"/>
          <w:iCs w:val="0"/>
          <w:sz w:val="20"/>
          <w:szCs w:val="20"/>
          <w:lang w:val="en-GB"/>
        </w:rPr>
      </w:pPr>
    </w:p>
    <w:p w14:paraId="3691BFD4">
      <w:pPr>
        <w:spacing w:before="60" w:after="60"/>
        <w:jc w:val="both"/>
        <w:rPr>
          <w:rFonts w:hint="default" w:ascii="Times New Roman" w:hAnsi="Times New Roman" w:eastAsia="Times New Roman" w:cs="Times New Roman"/>
          <w:b w:val="0"/>
          <w:bCs w:val="0"/>
          <w:i w:val="0"/>
          <w:iCs w:val="0"/>
          <w:sz w:val="20"/>
          <w:szCs w:val="20"/>
          <w:lang w:val="en-GB"/>
        </w:rPr>
      </w:pPr>
    </w:p>
    <w:p w14:paraId="3819DEBB">
      <w:pPr>
        <w:spacing w:before="60" w:after="60"/>
        <w:jc w:val="both"/>
        <w:rPr>
          <w:rFonts w:hint="default" w:ascii="Times New Roman" w:hAnsi="Times New Roman" w:eastAsia="Times New Roman" w:cs="Times New Roman"/>
          <w:b w:val="0"/>
          <w:bCs w:val="0"/>
          <w:i w:val="0"/>
          <w:iCs w:val="0"/>
          <w:sz w:val="20"/>
          <w:szCs w:val="20"/>
          <w:lang w:val="en-GB"/>
        </w:rPr>
      </w:pPr>
    </w:p>
    <w:p w14:paraId="70CE8486">
      <w:pPr>
        <w:spacing w:before="60" w:after="60"/>
        <w:jc w:val="both"/>
        <w:rPr>
          <w:rFonts w:hint="default" w:ascii="Times New Roman" w:hAnsi="Times New Roman" w:eastAsia="Times New Roman" w:cs="Times New Roman"/>
          <w:b w:val="0"/>
          <w:bCs w:val="0"/>
          <w:i w:val="0"/>
          <w:iCs w:val="0"/>
          <w:sz w:val="20"/>
          <w:szCs w:val="20"/>
          <w:lang w:val="en-GB"/>
        </w:rPr>
      </w:pPr>
    </w:p>
    <w:p w14:paraId="2402BCF3">
      <w:pPr>
        <w:spacing w:before="60" w:after="60"/>
        <w:jc w:val="both"/>
        <w:rPr>
          <w:rFonts w:hint="default" w:ascii="Times New Roman" w:hAnsi="Times New Roman" w:eastAsia="Times New Roman" w:cs="Times New Roman"/>
          <w:b w:val="0"/>
          <w:bCs w:val="0"/>
          <w:i w:val="0"/>
          <w:iCs w:val="0"/>
          <w:sz w:val="20"/>
          <w:szCs w:val="20"/>
          <w:lang w:val="en-GB"/>
        </w:rPr>
      </w:pPr>
    </w:p>
    <w:p w14:paraId="5AC4FA5E">
      <w:pPr>
        <w:spacing w:before="60" w:after="60"/>
        <w:jc w:val="both"/>
        <w:rPr>
          <w:rFonts w:hint="default" w:ascii="Times New Roman" w:hAnsi="Times New Roman" w:eastAsia="Times New Roman" w:cs="Times New Roman"/>
          <w:b w:val="0"/>
          <w:bCs w:val="0"/>
          <w:i w:val="0"/>
          <w:iCs w:val="0"/>
          <w:sz w:val="20"/>
          <w:szCs w:val="20"/>
          <w:lang w:val="en-GB"/>
        </w:rPr>
      </w:pPr>
    </w:p>
    <w:p w14:paraId="29B4E615">
      <w:pPr>
        <w:spacing w:before="60" w:after="60"/>
        <w:jc w:val="both"/>
        <w:rPr>
          <w:rFonts w:hint="default" w:ascii="Times New Roman" w:hAnsi="Times New Roman" w:eastAsia="Times New Roman" w:cs="Times New Roman"/>
          <w:b w:val="0"/>
          <w:bCs w:val="0"/>
          <w:i w:val="0"/>
          <w:iCs w:val="0"/>
          <w:sz w:val="20"/>
          <w:szCs w:val="20"/>
          <w:lang w:val="en-GB"/>
        </w:rPr>
      </w:pPr>
    </w:p>
    <w:p w14:paraId="3FFA238D">
      <w:pPr>
        <w:spacing w:before="60" w:after="60"/>
        <w:jc w:val="both"/>
        <w:rPr>
          <w:rFonts w:hint="default" w:ascii="Times New Roman" w:hAnsi="Times New Roman" w:eastAsia="Times New Roman" w:cs="Times New Roman"/>
          <w:b w:val="0"/>
          <w:bCs w:val="0"/>
          <w:i w:val="0"/>
          <w:iCs w:val="0"/>
          <w:sz w:val="20"/>
          <w:szCs w:val="20"/>
          <w:lang w:val="en-GB"/>
        </w:rPr>
      </w:pPr>
    </w:p>
    <w:p w14:paraId="66E34FC2">
      <w:pPr>
        <w:spacing w:before="60" w:after="60"/>
        <w:jc w:val="both"/>
        <w:rPr>
          <w:rFonts w:hint="default" w:ascii="Times New Roman" w:hAnsi="Times New Roman" w:eastAsia="Times New Roman" w:cs="Times New Roman"/>
          <w:b w:val="0"/>
          <w:bCs w:val="0"/>
          <w:i w:val="0"/>
          <w:iCs w:val="0"/>
          <w:sz w:val="20"/>
          <w:szCs w:val="20"/>
          <w:lang w:val="en-GB"/>
        </w:rPr>
      </w:pPr>
    </w:p>
    <w:p w14:paraId="1559DD8C">
      <w:pPr>
        <w:spacing w:before="60" w:after="60"/>
        <w:jc w:val="both"/>
        <w:rPr>
          <w:rFonts w:hint="default" w:ascii="Times New Roman" w:hAnsi="Times New Roman" w:eastAsia="Times New Roman" w:cs="Times New Roman"/>
          <w:b w:val="0"/>
          <w:bCs w:val="0"/>
          <w:i w:val="0"/>
          <w:iCs w:val="0"/>
          <w:sz w:val="20"/>
          <w:szCs w:val="20"/>
          <w:lang w:val="en-GB"/>
        </w:rPr>
      </w:pPr>
    </w:p>
    <w:p w14:paraId="0663953E">
      <w:pPr>
        <w:spacing w:before="60" w:after="60"/>
        <w:jc w:val="both"/>
        <w:rPr>
          <w:rFonts w:hint="default" w:ascii="Times New Roman" w:hAnsi="Times New Roman" w:eastAsia="Times New Roman" w:cs="Times New Roman"/>
          <w:b w:val="0"/>
          <w:bCs w:val="0"/>
          <w:i w:val="0"/>
          <w:iCs w:val="0"/>
          <w:sz w:val="20"/>
          <w:szCs w:val="20"/>
          <w:lang w:val="en-GB"/>
        </w:rPr>
      </w:pPr>
    </w:p>
    <w:p w14:paraId="28E8E69C">
      <w:pPr>
        <w:spacing w:before="60" w:after="60"/>
        <w:jc w:val="both"/>
        <w:rPr>
          <w:rFonts w:hint="default" w:ascii="Times New Roman" w:hAnsi="Times New Roman" w:eastAsia="Times New Roman" w:cs="Times New Roman"/>
          <w:b w:val="0"/>
          <w:bCs w:val="0"/>
          <w:i w:val="0"/>
          <w:iCs w:val="0"/>
          <w:sz w:val="20"/>
          <w:szCs w:val="20"/>
          <w:lang w:val="en-GB"/>
        </w:rPr>
      </w:pPr>
    </w:p>
    <w:p w14:paraId="4BE78DC1">
      <w:pPr>
        <w:spacing w:before="60" w:after="60"/>
        <w:jc w:val="both"/>
        <w:rPr>
          <w:rFonts w:hint="default" w:ascii="Times New Roman" w:hAnsi="Times New Roman" w:eastAsia="Times New Roman" w:cs="Times New Roman"/>
          <w:b w:val="0"/>
          <w:bCs w:val="0"/>
          <w:i w:val="0"/>
          <w:iCs w:val="0"/>
          <w:sz w:val="20"/>
          <w:szCs w:val="20"/>
          <w:lang w:val="en-GB"/>
        </w:rPr>
      </w:pPr>
    </w:p>
    <w:p w14:paraId="7447EEBC">
      <w:pPr>
        <w:spacing w:before="60" w:after="60"/>
        <w:jc w:val="both"/>
        <w:rPr>
          <w:rFonts w:hint="default" w:ascii="Times New Roman" w:hAnsi="Times New Roman" w:eastAsia="Times New Roman" w:cs="Times New Roman"/>
          <w:b w:val="0"/>
          <w:bCs w:val="0"/>
          <w:i w:val="0"/>
          <w:iCs w:val="0"/>
          <w:sz w:val="20"/>
          <w:szCs w:val="20"/>
          <w:lang w:val="en-GB"/>
        </w:rPr>
      </w:pPr>
    </w:p>
    <w:p w14:paraId="40F76338">
      <w:pPr>
        <w:spacing w:before="60" w:after="60"/>
        <w:jc w:val="both"/>
        <w:rPr>
          <w:rFonts w:hint="default" w:ascii="Times New Roman" w:hAnsi="Times New Roman" w:eastAsia="Times New Roman" w:cs="Times New Roman"/>
          <w:b w:val="0"/>
          <w:bCs w:val="0"/>
          <w:i w:val="0"/>
          <w:iCs w:val="0"/>
          <w:sz w:val="20"/>
          <w:szCs w:val="20"/>
          <w:lang w:val="en-GB"/>
        </w:rPr>
      </w:pPr>
      <w:r>
        <w:rPr>
          <w:rFonts w:hint="default" w:ascii="Times New Roman" w:hAnsi="Times New Roman" w:eastAsia="Times New Roman" w:cs="Times New Roman"/>
          <w:b w:val="0"/>
          <w:bCs w:val="0"/>
          <w:i w:val="0"/>
          <w:iCs w:val="0"/>
          <w:sz w:val="20"/>
          <w:szCs w:val="20"/>
          <w:lang w:val="en-GB"/>
        </w:rPr>
        <w:drawing>
          <wp:inline distT="0" distB="0" distL="114300" distR="114300">
            <wp:extent cx="3018790" cy="2079625"/>
            <wp:effectExtent l="0" t="0" r="3810" b="3175"/>
            <wp:docPr id="5" name="Picture 5" descr="downloa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ownload (3)"/>
                    <pic:cNvPicPr>
                      <a:picLocks noChangeAspect="1"/>
                    </pic:cNvPicPr>
                  </pic:nvPicPr>
                  <pic:blipFill>
                    <a:blip r:embed="rId9"/>
                    <a:stretch>
                      <a:fillRect/>
                    </a:stretch>
                  </pic:blipFill>
                  <pic:spPr>
                    <a:xfrm>
                      <a:off x="0" y="0"/>
                      <a:ext cx="3018790" cy="2079625"/>
                    </a:xfrm>
                    <a:prstGeom prst="rect">
                      <a:avLst/>
                    </a:prstGeom>
                  </pic:spPr>
                </pic:pic>
              </a:graphicData>
            </a:graphic>
          </wp:inline>
        </w:drawing>
      </w:r>
      <w:r>
        <w:rPr>
          <w:rFonts w:hint="default" w:ascii="Times New Roman" w:hAnsi="Times New Roman" w:eastAsia="Times New Roman" w:cs="Times New Roman"/>
          <w:b w:val="0"/>
          <w:bCs w:val="0"/>
          <w:i w:val="0"/>
          <w:iCs w:val="0"/>
          <w:sz w:val="20"/>
          <w:szCs w:val="20"/>
          <w:lang w:val="en-GB"/>
        </w:rPr>
        <w:t xml:space="preserve">    </w:t>
      </w:r>
      <w:r>
        <w:rPr>
          <w:rFonts w:hint="default" w:ascii="Times New Roman" w:hAnsi="Times New Roman" w:eastAsia="Times New Roman" w:cs="Times New Roman"/>
          <w:b w:val="0"/>
          <w:bCs w:val="0"/>
          <w:i w:val="0"/>
          <w:iCs w:val="0"/>
          <w:sz w:val="20"/>
          <w:szCs w:val="20"/>
          <w:lang w:val="en-GB"/>
        </w:rPr>
        <w:drawing>
          <wp:inline distT="0" distB="0" distL="114300" distR="114300">
            <wp:extent cx="2867025" cy="2092325"/>
            <wp:effectExtent l="0" t="0" r="3175" b="3175"/>
            <wp:docPr id="6" name="Picture 6" descr="downloa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ownload (4)"/>
                    <pic:cNvPicPr>
                      <a:picLocks noChangeAspect="1"/>
                    </pic:cNvPicPr>
                  </pic:nvPicPr>
                  <pic:blipFill>
                    <a:blip r:embed="rId10"/>
                    <a:stretch>
                      <a:fillRect/>
                    </a:stretch>
                  </pic:blipFill>
                  <pic:spPr>
                    <a:xfrm>
                      <a:off x="0" y="0"/>
                      <a:ext cx="2867025" cy="2092325"/>
                    </a:xfrm>
                    <a:prstGeom prst="rect">
                      <a:avLst/>
                    </a:prstGeom>
                  </pic:spPr>
                </pic:pic>
              </a:graphicData>
            </a:graphic>
          </wp:inline>
        </w:drawing>
      </w:r>
    </w:p>
    <w:p w14:paraId="330376CD">
      <w:pPr>
        <w:pStyle w:val="16"/>
        <w:keepNext w:val="0"/>
        <w:keepLines w:val="0"/>
        <w:widowControl/>
        <w:suppressLineNumbers w:val="0"/>
        <w:rPr>
          <w:sz w:val="20"/>
          <w:szCs w:val="20"/>
        </w:rPr>
      </w:pPr>
      <w:r>
        <w:rPr>
          <w:rStyle w:val="17"/>
          <w:sz w:val="20"/>
          <w:szCs w:val="20"/>
        </w:rPr>
        <w:t xml:space="preserve">FIGURE </w:t>
      </w:r>
      <w:r>
        <w:rPr>
          <w:rStyle w:val="17"/>
          <w:rFonts w:hint="default"/>
          <w:sz w:val="20"/>
          <w:szCs w:val="20"/>
          <w:lang w:val="en-GB"/>
        </w:rPr>
        <w:t>:</w:t>
      </w:r>
      <w:r>
        <w:rPr>
          <w:sz w:val="20"/>
          <w:szCs w:val="20"/>
        </w:rPr>
        <w:t xml:space="preserve"> Comparison of normalized energy consumption between GA-FiFeS and GA-FiFeS-HTP for different task set sizes: (a) at 150 epochs and (b) at 400 epochs.</w:t>
      </w:r>
    </w:p>
    <w:p w14:paraId="1DBF0666">
      <w:pPr>
        <w:pStyle w:val="16"/>
        <w:keepNext w:val="0"/>
        <w:keepLines w:val="0"/>
        <w:widowControl/>
        <w:suppressLineNumbers w:val="0"/>
        <w:rPr>
          <w:sz w:val="20"/>
          <w:szCs w:val="20"/>
        </w:rPr>
      </w:pPr>
      <w:r>
        <w:rPr>
          <w:rFonts w:hint="default" w:ascii="Times New Roman" w:hAnsi="Times New Roman" w:eastAsia="SimSun" w:cs="Times New Roman"/>
          <w:sz w:val="20"/>
          <w:szCs w:val="20"/>
        </w:rPr>
        <w:t>The experimental results demonstrate that the proposed GA-FiFeS-HTP approach consistently achieves lower normalized energy consumption compared to the baseline GA-FiFeS across all task set sizes. As the number of tasks increases, the performance gap becomes more evident, indicating better scalability of the proposed method. At 150 epochs, GA-FiFeS-HTP shows improved energy efficiency due to effective task partitioning and optimized resource utilization. At 400 epochs, both approaches exhibit better convergence; however, GA-FiFeS-HTP continues to maintain a lower energy profile. These findings confirm that incorporating heterogeneous task partitioning significantly enhances scheduling efficiency and reduces overall energy consumption in real-time heterogeneous systems</w:t>
      </w:r>
      <w:r>
        <w:rPr>
          <w:rFonts w:ascii="SimSun" w:hAnsi="SimSun" w:eastAsia="SimSun" w:cs="SimSun"/>
          <w:sz w:val="20"/>
          <w:szCs w:val="20"/>
        </w:rPr>
        <w:t>.</w:t>
      </w:r>
    </w:p>
    <w:p w14:paraId="66EFBAE3">
      <w:pPr>
        <w:spacing w:before="60" w:after="60"/>
        <w:jc w:val="both"/>
        <w:rPr>
          <w:rFonts w:hint="default" w:ascii="Times New Roman" w:hAnsi="Times New Roman" w:eastAsia="Times New Roman" w:cs="Times New Roman"/>
          <w:b w:val="0"/>
          <w:bCs w:val="0"/>
          <w:i w:val="0"/>
          <w:iCs w:val="0"/>
          <w:sz w:val="20"/>
          <w:szCs w:val="20"/>
          <w:lang w:val="en-GB"/>
        </w:rPr>
      </w:pPr>
    </w:p>
    <w:p w14:paraId="7EA3FF55">
      <w:pPr>
        <w:spacing w:before="60" w:after="60"/>
        <w:jc w:val="both"/>
        <w:rPr>
          <w:rFonts w:ascii="Times New Roman" w:hAnsi="Times New Roman" w:eastAsia="Times New Roman" w:cs="Times New Roman"/>
          <w:b/>
          <w:bCs/>
          <w:sz w:val="20"/>
          <w:szCs w:val="20"/>
          <w:u w:val="single"/>
        </w:rPr>
      </w:pPr>
      <w:r>
        <w:rPr>
          <w:rFonts w:ascii="Times New Roman" w:hAnsi="Times New Roman" w:eastAsia="Times New Roman" w:cs="Times New Roman"/>
          <w:b/>
          <w:bCs/>
          <w:sz w:val="20"/>
          <w:szCs w:val="20"/>
          <w:u w:val="none"/>
        </w:rPr>
        <w:t>VI.</w:t>
      </w:r>
      <w:r>
        <w:rPr>
          <w:rFonts w:ascii="Times New Roman" w:hAnsi="Times New Roman" w:eastAsia="Times New Roman" w:cs="Times New Roman"/>
          <w:b/>
          <w:bCs/>
          <w:sz w:val="20"/>
          <w:szCs w:val="20"/>
          <w:u w:val="single"/>
        </w:rPr>
        <w:t xml:space="preserve"> CONCLUSION AND FUTURE WORK</w:t>
      </w:r>
    </w:p>
    <w:p w14:paraId="3335C0BF">
      <w:pPr>
        <w:spacing w:before="60" w:after="60"/>
        <w:jc w:val="both"/>
        <w:rPr>
          <w:rFonts w:ascii="Times New Roman" w:hAnsi="Times New Roman" w:eastAsia="Times New Roman" w:cs="Times New Roman"/>
          <w:b/>
          <w:bCs/>
          <w:sz w:val="20"/>
          <w:szCs w:val="20"/>
          <w:u w:val="single"/>
        </w:rPr>
      </w:pPr>
    </w:p>
    <w:p w14:paraId="1856EAB1">
      <w:pPr>
        <w:spacing w:before="60" w:after="60"/>
        <w:jc w:val="both"/>
        <w:rPr>
          <w:sz w:val="20"/>
          <w:szCs w:val="20"/>
        </w:rPr>
      </w:pPr>
      <w:r>
        <w:rPr>
          <w:rFonts w:ascii="Times New Roman" w:hAnsi="Times New Roman" w:eastAsia="Times New Roman" w:cs="Times New Roman"/>
          <w:b w:val="0"/>
          <w:bCs w:val="0"/>
          <w:i w:val="0"/>
          <w:iCs w:val="0"/>
          <w:sz w:val="20"/>
          <w:szCs w:val="20"/>
        </w:rPr>
        <w:t>This paper presented GA-FiFeS-HP, a novel energy-efficient scheduling framework for real-time periodic tasks on heterogeneous high-performance edge computing systems. The framework integrates three stages: a Heterogeneous Task Partitioning (HTP) algorithm that distributes tasks to cores based on frequency feasibility and load balance; a per-core First Feasible Speed (FiFeS) computation that seeds the genetic algorithm population; and an elitist GA with adaptive mutation that progressively drives operating frequencies toward the energy-optimal LeFeS bound without violating any task deadline.</w:t>
      </w:r>
    </w:p>
    <w:p w14:paraId="1B6CE731">
      <w:pPr>
        <w:spacing w:before="60" w:after="60"/>
        <w:jc w:val="both"/>
        <w:rPr>
          <w:sz w:val="20"/>
          <w:szCs w:val="20"/>
        </w:rPr>
      </w:pPr>
      <w:r>
        <w:rPr>
          <w:rFonts w:ascii="Times New Roman" w:hAnsi="Times New Roman" w:eastAsia="Times New Roman" w:cs="Times New Roman"/>
          <w:b w:val="0"/>
          <w:bCs w:val="0"/>
          <w:i w:val="0"/>
          <w:iCs w:val="0"/>
          <w:sz w:val="20"/>
          <w:szCs w:val="20"/>
        </w:rPr>
        <w:t xml:space="preserve">Simulation results across task sets of 5 to 50 tasks demonstrate that GA-FiFeS-HP reduces energy consumption by approximately 19.3 % relative to plain FiFeS and achieves 4–6 % additional savings compared with the homogeneous GA-FiFeS approach on heterogeneous core configurations. All tasks complete within their deadlines in every evaluated scenario, validating the feasibility guarantee embedded in the fitness function. Core </w:t>
      </w:r>
      <w:r>
        <w:rPr>
          <w:rFonts w:ascii="Times New Roman" w:hAnsi="Times New Roman" w:eastAsia="Times New Roman" w:cs="Times New Roman"/>
          <w:b w:val="0"/>
          <w:bCs w:val="0"/>
          <w:i w:val="0"/>
          <w:iCs w:val="0"/>
          <w:sz w:val="20"/>
          <w:szCs w:val="20"/>
          <w:lang w:val="en-US"/>
        </w:rPr>
        <w:t>utilization</w:t>
      </w:r>
      <w:r>
        <w:rPr>
          <w:rFonts w:ascii="Times New Roman" w:hAnsi="Times New Roman" w:eastAsia="Times New Roman" w:cs="Times New Roman"/>
          <w:b w:val="0"/>
          <w:bCs w:val="0"/>
          <w:i w:val="0"/>
          <w:iCs w:val="0"/>
          <w:sz w:val="20"/>
          <w:szCs w:val="20"/>
        </w:rPr>
        <w:t xml:space="preserve"> variance is reduced by 31 % compared with round-robin task assignment, confirming effective load balancing across heterogeneous cores.</w:t>
      </w:r>
    </w:p>
    <w:p w14:paraId="35CD7045">
      <w:pPr>
        <w:spacing w:before="60" w:after="60"/>
        <w:jc w:val="both"/>
        <w:rPr>
          <w:sz w:val="20"/>
          <w:szCs w:val="20"/>
        </w:rPr>
      </w:pPr>
      <w:r>
        <w:rPr>
          <w:rFonts w:ascii="Times New Roman" w:hAnsi="Times New Roman" w:eastAsia="Times New Roman" w:cs="Times New Roman"/>
          <w:b w:val="0"/>
          <w:bCs w:val="0"/>
          <w:i w:val="0"/>
          <w:iCs w:val="0"/>
          <w:sz w:val="20"/>
          <w:szCs w:val="20"/>
        </w:rPr>
        <w:t>The practical contribution of this work lies in explicitly addressing the heterogeneous core reality of modern edge devices — a dimension overlooked by prior homogeneous GA-FiFeS formulations. The added HTP preprocessing stage introduces negligible computational overhead while yielding measurable energy benefits.</w:t>
      </w:r>
    </w:p>
    <w:p w14:paraId="4E0BA9AC">
      <w:pPr>
        <w:spacing w:before="60" w:after="60"/>
        <w:jc w:val="both"/>
        <w:rPr>
          <w:sz w:val="20"/>
          <w:szCs w:val="20"/>
        </w:rPr>
      </w:pPr>
      <w:r>
        <w:rPr>
          <w:rFonts w:ascii="Times New Roman" w:hAnsi="Times New Roman" w:eastAsia="Times New Roman" w:cs="Times New Roman"/>
          <w:b w:val="0"/>
          <w:bCs w:val="0"/>
          <w:i w:val="0"/>
          <w:iCs w:val="0"/>
          <w:sz w:val="20"/>
          <w:szCs w:val="20"/>
        </w:rPr>
        <w:t>Several directions are identified for future investigation. First, hardware validation on physical heterogeneous platforms such as Raspberry Pi clusters or NVIDIA Jetson boards would quantify real-world energy savings under actual workload traces and dynamic voltage scaling behaviour. Second, extending HTP to support task migration between cores at runtime could further reduce peak energy during transient load spikes. Third, the framework can be adapted for dependent task graphs with precedence constraints, which are common in IoT pipeline applications. Finally, incorporating thermal constraints into the fitness function would enable thermally-aware scheduling in thermally-limited edge enclosures.</w:t>
      </w:r>
    </w:p>
    <w:p w14:paraId="1CEDD2BE">
      <w:pPr>
        <w:spacing w:before="240" w:after="120"/>
        <w:jc w:val="left"/>
        <w:rPr>
          <w:rFonts w:ascii="Times New Roman" w:hAnsi="Times New Roman" w:eastAsia="Times New Roman" w:cs="Times New Roman"/>
          <w:b/>
          <w:bCs/>
          <w:sz w:val="24"/>
          <w:szCs w:val="24"/>
        </w:rPr>
      </w:pPr>
    </w:p>
    <w:p w14:paraId="4A01F71F">
      <w:pPr>
        <w:spacing w:before="240" w:after="120"/>
        <w:jc w:val="left"/>
        <w:rPr>
          <w:rFonts w:ascii="Times New Roman" w:hAnsi="Times New Roman" w:eastAsia="Times New Roman" w:cs="Times New Roman"/>
          <w:b/>
          <w:bCs/>
          <w:sz w:val="24"/>
          <w:szCs w:val="24"/>
        </w:rPr>
      </w:pPr>
    </w:p>
    <w:p w14:paraId="482AEA51">
      <w:pPr>
        <w:spacing w:before="240" w:after="120"/>
        <w:jc w:val="left"/>
        <w:rPr>
          <w:sz w:val="20"/>
          <w:szCs w:val="20"/>
          <w:u w:val="single"/>
        </w:rPr>
      </w:pPr>
      <w:r>
        <w:rPr>
          <w:rFonts w:ascii="Times New Roman" w:hAnsi="Times New Roman" w:eastAsia="Times New Roman" w:cs="Times New Roman"/>
          <w:b/>
          <w:bCs/>
          <w:sz w:val="20"/>
          <w:szCs w:val="20"/>
          <w:u w:val="single"/>
        </w:rPr>
        <w:t>REFERENCES</w:t>
      </w:r>
    </w:p>
    <w:p w14:paraId="33C1C305">
      <w:pPr>
        <w:spacing w:before="60" w:after="60"/>
        <w:jc w:val="both"/>
      </w:pPr>
      <w:r>
        <w:rPr>
          <w:rFonts w:ascii="Times New Roman" w:hAnsi="Times New Roman" w:eastAsia="Times New Roman" w:cs="Times New Roman"/>
          <w:b w:val="0"/>
          <w:bCs w:val="0"/>
          <w:i w:val="0"/>
          <w:iCs w:val="0"/>
          <w:sz w:val="20"/>
          <w:szCs w:val="20"/>
        </w:rPr>
        <w:t>[1] H. Hussain et al., "A survey on resource allocation in high performance distributed computing systems," Parallel Comput., vol. 39, no. 11, pp. 709–736, 2013.</w:t>
      </w:r>
    </w:p>
    <w:p w14:paraId="2B322E60">
      <w:pPr>
        <w:spacing w:before="60" w:after="60"/>
        <w:jc w:val="both"/>
      </w:pPr>
      <w:r>
        <w:rPr>
          <w:rFonts w:ascii="Times New Roman" w:hAnsi="Times New Roman" w:eastAsia="Times New Roman" w:cs="Times New Roman"/>
          <w:b w:val="0"/>
          <w:bCs w:val="0"/>
          <w:i w:val="0"/>
          <w:iCs w:val="0"/>
          <w:sz w:val="20"/>
          <w:szCs w:val="20"/>
        </w:rPr>
        <w:t>[2] H. Hussain, M. Shoaib, M. B. Qureshi, and S. Shah, "Load balancing through task shifting and task splitting strategies in multi-core environment," in Proc. 8th Int. Conf. Digit. Inf. Manage. (ICDIM), Sep. 2013, pp. 385–390.</w:t>
      </w:r>
    </w:p>
    <w:p w14:paraId="61A456D5">
      <w:pPr>
        <w:spacing w:before="60" w:after="60"/>
        <w:jc w:val="both"/>
      </w:pPr>
      <w:r>
        <w:rPr>
          <w:rFonts w:ascii="Times New Roman" w:hAnsi="Times New Roman" w:eastAsia="Times New Roman" w:cs="Times New Roman"/>
          <w:b w:val="0"/>
          <w:bCs w:val="0"/>
          <w:i w:val="0"/>
          <w:iCs w:val="0"/>
          <w:sz w:val="20"/>
          <w:szCs w:val="20"/>
        </w:rPr>
        <w:t>[3] A. Burmyakov, E. Bini, and C.-G. Lee, "Towards a tractable exact test for global multiprocessor fixed priority scheduling," IEEE Trans. Comput., vol. 71, no. 11, pp. 2955–2967, Nov. 2022.</w:t>
      </w:r>
    </w:p>
    <w:p w14:paraId="12632053">
      <w:pPr>
        <w:spacing w:before="60" w:after="60"/>
        <w:jc w:val="both"/>
      </w:pPr>
      <w:r>
        <w:rPr>
          <w:rFonts w:ascii="Times New Roman" w:hAnsi="Times New Roman" w:eastAsia="Times New Roman" w:cs="Times New Roman"/>
          <w:b w:val="0"/>
          <w:bCs w:val="0"/>
          <w:i w:val="0"/>
          <w:iCs w:val="0"/>
          <w:sz w:val="20"/>
          <w:szCs w:val="20"/>
        </w:rPr>
        <w:t>[4] N. Min-Allah, H. Hussain, S. U. Khan, and A. Y. Zomaya, "Power efficient rate monotonic scheduling for multi-core systems," J. Parallel Distrib. Comput., vol. 72, no. 1, pp. 48–57, Jan. 2012.</w:t>
      </w:r>
    </w:p>
    <w:p w14:paraId="3D44DC57">
      <w:pPr>
        <w:spacing w:before="60" w:after="60"/>
        <w:jc w:val="both"/>
      </w:pPr>
      <w:r>
        <w:rPr>
          <w:rFonts w:ascii="Times New Roman" w:hAnsi="Times New Roman" w:eastAsia="Times New Roman" w:cs="Times New Roman"/>
          <w:b w:val="0"/>
          <w:bCs w:val="0"/>
          <w:i w:val="0"/>
          <w:iCs w:val="0"/>
          <w:sz w:val="20"/>
          <w:szCs w:val="20"/>
        </w:rPr>
        <w:t>[5] E. Bini, G. Buttazzo, and G. Lipari, "Minimizing CPU energy in real-time systems with discrete speed management," ACM Trans. Embedded Comput. Syst., vol. 8, no. 4, pp. 1–23, Jul. 2009.</w:t>
      </w:r>
    </w:p>
    <w:p w14:paraId="2CD9EEAB">
      <w:pPr>
        <w:spacing w:before="60" w:after="60"/>
        <w:jc w:val="both"/>
      </w:pPr>
      <w:r>
        <w:rPr>
          <w:rFonts w:ascii="Times New Roman" w:hAnsi="Times New Roman" w:eastAsia="Times New Roman" w:cs="Times New Roman"/>
          <w:b w:val="0"/>
          <w:bCs w:val="0"/>
          <w:i w:val="0"/>
          <w:iCs w:val="0"/>
          <w:sz w:val="20"/>
          <w:szCs w:val="20"/>
        </w:rPr>
        <w:t>[6] S. Moulik, Z. Das, R. Devaraj, and S. Chakraborty, "SEAMERS: A semi-partitioned energy-aware scheduler for heterogeneous multicore real-time systems," J. Syst. Archit., vol. 114, Mar. 2021, Art. no. 101953.</w:t>
      </w:r>
    </w:p>
    <w:p w14:paraId="2FDA5E82">
      <w:pPr>
        <w:spacing w:before="60" w:after="60"/>
        <w:jc w:val="both"/>
      </w:pPr>
      <w:r>
        <w:rPr>
          <w:rFonts w:ascii="Times New Roman" w:hAnsi="Times New Roman" w:eastAsia="Times New Roman" w:cs="Times New Roman"/>
          <w:b w:val="0"/>
          <w:bCs w:val="0"/>
          <w:i w:val="0"/>
          <w:iCs w:val="0"/>
          <w:sz w:val="20"/>
          <w:szCs w:val="20"/>
        </w:rPr>
        <w:t>[7] S. Moulik, R. Devaraj, and A. Sarkar, "HEALERS: A heterogeneous energy-aware low-overhead real-time scheduler," IET Comput. Digit. Techn., vol. 13, no. 6, pp. 470–480, Nov. 2019.</w:t>
      </w:r>
    </w:p>
    <w:p w14:paraId="18008AC5">
      <w:pPr>
        <w:spacing w:before="60" w:after="60"/>
        <w:jc w:val="both"/>
      </w:pPr>
      <w:r>
        <w:rPr>
          <w:rFonts w:ascii="Times New Roman" w:hAnsi="Times New Roman" w:eastAsia="Times New Roman" w:cs="Times New Roman"/>
          <w:b w:val="0"/>
          <w:bCs w:val="0"/>
          <w:i w:val="0"/>
          <w:iCs w:val="0"/>
          <w:sz w:val="20"/>
          <w:szCs w:val="20"/>
        </w:rPr>
        <w:t>[8] Q. Jiang, X. Xin, L. Yao, and B. Chen, "METSM: Multiobjective energy-efficient task scheduling model for an edge heterogeneous multiprocessor system," Future Gener. Comput. Syst., vol. 152, pp. 207–223, Mar. 2024.</w:t>
      </w:r>
    </w:p>
    <w:p w14:paraId="119A4B56">
      <w:pPr>
        <w:spacing w:before="60" w:after="60"/>
        <w:jc w:val="both"/>
      </w:pPr>
      <w:r>
        <w:rPr>
          <w:rFonts w:ascii="Times New Roman" w:hAnsi="Times New Roman" w:eastAsia="Times New Roman" w:cs="Times New Roman"/>
          <w:b w:val="0"/>
          <w:bCs w:val="0"/>
          <w:i w:val="0"/>
          <w:iCs w:val="0"/>
          <w:sz w:val="20"/>
          <w:szCs w:val="20"/>
        </w:rPr>
        <w:t>[9] A. Khiat, M. Haddadi, and N. Bahnes, "Genetic-based algorithm for task scheduling in fog–cloud environment," J. Netw. Syst. Manage., vol. 32, no. 1, p. 3, 2024.</w:t>
      </w:r>
    </w:p>
    <w:p w14:paraId="5ACD2DE5">
      <w:pPr>
        <w:spacing w:before="60" w:after="60"/>
        <w:jc w:val="both"/>
      </w:pPr>
      <w:r>
        <w:rPr>
          <w:rFonts w:ascii="Times New Roman" w:hAnsi="Times New Roman" w:eastAsia="Times New Roman" w:cs="Times New Roman"/>
          <w:b w:val="0"/>
          <w:bCs w:val="0"/>
          <w:i w:val="0"/>
          <w:iCs w:val="0"/>
          <w:sz w:val="20"/>
          <w:szCs w:val="20"/>
        </w:rPr>
        <w:t>[10] H. Hussain, M. Zakarya, A. Ali, A. A. Khan, M. R. C. Qazani, M. Al-Bahri, and M. Haleem, "Energy efficient real-time tasks scheduling on high-performance edge-computing systems using genetic algorithm," IEEE Access, vol. 12, pp. 54879–54892, Apr. 2024.</w:t>
      </w:r>
    </w:p>
    <w:p w14:paraId="08C46D55">
      <w:pPr>
        <w:spacing w:before="60" w:after="60"/>
        <w:jc w:val="both"/>
      </w:pPr>
      <w:r>
        <w:rPr>
          <w:rFonts w:ascii="Times New Roman" w:hAnsi="Times New Roman" w:eastAsia="Times New Roman" w:cs="Times New Roman"/>
          <w:b w:val="0"/>
          <w:bCs w:val="0"/>
          <w:i w:val="0"/>
          <w:iCs w:val="0"/>
          <w:sz w:val="20"/>
          <w:szCs w:val="20"/>
        </w:rPr>
        <w:t>[11] D. Ramegowda and M. Lin, "Energy efficient mixed task handling on real-time embedded systems using FreeRTOS," J. Syst. Archit., vol. 131, Oct. 2022, Art. no. 102708.</w:t>
      </w:r>
    </w:p>
    <w:p w14:paraId="46CC2D45">
      <w:pPr>
        <w:spacing w:before="60" w:after="60"/>
        <w:jc w:val="both"/>
      </w:pPr>
      <w:r>
        <w:rPr>
          <w:rFonts w:ascii="Times New Roman" w:hAnsi="Times New Roman" w:eastAsia="Times New Roman" w:cs="Times New Roman"/>
          <w:b w:val="0"/>
          <w:bCs w:val="0"/>
          <w:i w:val="0"/>
          <w:iCs w:val="0"/>
          <w:sz w:val="20"/>
          <w:szCs w:val="20"/>
        </w:rPr>
        <w:t>[12] J. Huang, R. Li, J. An, H. Zeng, and W. Chang, "A DVFS-weakly dependent energy-efficient scheduling approach for deadline-constrained parallel applications on heterogeneous systems," IEEE Trans. Comput.-Aided Design Integr. Circuits Syst., vol. 40, no. 12, pp. 2481–2494, Dec. 2021.</w:t>
      </w:r>
    </w:p>
    <w:p w14:paraId="64ADDF14">
      <w:pPr>
        <w:spacing w:before="60" w:after="60"/>
        <w:jc w:val="both"/>
      </w:pPr>
      <w:r>
        <w:rPr>
          <w:rFonts w:ascii="Times New Roman" w:hAnsi="Times New Roman" w:eastAsia="Times New Roman" w:cs="Times New Roman"/>
          <w:b w:val="0"/>
          <w:bCs w:val="0"/>
          <w:i w:val="0"/>
          <w:iCs w:val="0"/>
          <w:sz w:val="20"/>
          <w:szCs w:val="20"/>
        </w:rPr>
        <w:t>[13] M. Zakarya, L. Gillam, K. Salah, O. Rana, S. Tirunagari, and R. Buyya, "CoLocateMe: Aggregation-based, energy, performance and cost aware VM placement and consolidation in heterogeneous IaaS clouds," IEEE Trans. Services Comput., vol. 16, no. 2, pp. 1023–1038, Mar. 2023.</w:t>
      </w:r>
    </w:p>
    <w:p w14:paraId="47109CFC">
      <w:pPr>
        <w:spacing w:before="60" w:after="60"/>
        <w:jc w:val="both"/>
      </w:pPr>
      <w:r>
        <w:rPr>
          <w:rFonts w:ascii="Times New Roman" w:hAnsi="Times New Roman" w:eastAsia="Times New Roman" w:cs="Times New Roman"/>
          <w:b w:val="0"/>
          <w:bCs w:val="0"/>
          <w:i w:val="0"/>
          <w:iCs w:val="0"/>
          <w:sz w:val="20"/>
          <w:szCs w:val="20"/>
        </w:rPr>
        <w:t>[14] P. Hosseinioun, M. Kheirabadi, S. R. Kamel Tabbakh, and R. Ghaemi, "A new energy-aware tasks scheduling approach in fog computing using hybrid meta-heuristic algorithm," J. Parallel Distrib. Comput., vol. 143, pp. 88–96, Sep. 2020.</w:t>
      </w:r>
    </w:p>
    <w:p w14:paraId="0BFEAB7B">
      <w:pPr>
        <w:spacing w:before="60" w:after="60"/>
        <w:jc w:val="both"/>
      </w:pPr>
      <w:r>
        <w:rPr>
          <w:rFonts w:ascii="Times New Roman" w:hAnsi="Times New Roman" w:eastAsia="Times New Roman" w:cs="Times New Roman"/>
          <w:b w:val="0"/>
          <w:bCs w:val="0"/>
          <w:i w:val="0"/>
          <w:iCs w:val="0"/>
          <w:sz w:val="20"/>
          <w:szCs w:val="20"/>
        </w:rPr>
        <w:t>[15] E. K. Burke et al., Search Methodologies: Introductory Tutorials in Optimization and Decision Support Techniques. New York, NY, USA: Springer, 2014.</w:t>
      </w:r>
    </w:p>
    <w:sectPr>
      <w:headerReference r:id="rId3" w:type="default"/>
      <w:pgSz w:w="12240" w:h="15840"/>
      <w:pgMar w:top="1440" w:right="1080" w:bottom="1440" w:left="108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D6169">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10E2F3">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6510E2F3">
                    <w:pPr>
                      <w:pStyle w:val="14"/>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bullet"/>
      <w:lvlText w:val="•"/>
      <w:lvlJc w:val="left"/>
      <w:pPr>
        <w:ind w:left="720" w:hanging="360"/>
      </w:pPr>
    </w:lvl>
  </w:abstractNum>
  <w:abstractNum w:abstractNumId="1">
    <w:nsid w:val="E3112EC3"/>
    <w:multiLevelType w:val="singleLevel"/>
    <w:tmpl w:val="E3112EC3"/>
    <w:lvl w:ilvl="0" w:tentative="0">
      <w:start w:val="1"/>
      <w:numFmt w:val="upperRoman"/>
      <w:suff w:val="space"/>
      <w:lvlText w:val="%1."/>
      <w:lvlJc w:val="left"/>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897DB2"/>
    <w:rsid w:val="10F51635"/>
    <w:rsid w:val="15493728"/>
    <w:rsid w:val="22192FB3"/>
    <w:rsid w:val="31272D18"/>
    <w:rsid w:val="42F408AD"/>
    <w:rsid w:val="538549AD"/>
    <w:rsid w:val="64802D6E"/>
    <w:rsid w:val="7D5608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0"/>
      <w:szCs w:val="20"/>
      <w:lang w:val="en-US" w:eastAsia="en-US" w:bidi="ar-SA"/>
    </w:rPr>
  </w:style>
  <w:style w:type="paragraph" w:styleId="11">
    <w:name w:val="footer"/>
    <w:basedOn w:val="1"/>
    <w:uiPriority w:val="0"/>
    <w:pPr>
      <w:tabs>
        <w:tab w:val="center" w:pos="4153"/>
        <w:tab w:val="right" w:pos="8306"/>
      </w:tabs>
      <w:snapToGrid w:val="0"/>
      <w:jc w:val="left"/>
    </w:pPr>
    <w:rPr>
      <w:sz w:val="18"/>
      <w:szCs w:val="18"/>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Theme="minorHAnsi" w:hAnsiTheme="minorHAnsi" w:eastAsiaTheme="minorEastAsia" w:cstheme="minorBidi"/>
      <w:sz w:val="56"/>
      <w:szCs w:val="56"/>
    </w:rPr>
  </w:style>
  <w:style w:type="paragraph" w:styleId="19">
    <w:name w:val="List Paragraph"/>
    <w:qFormat/>
    <w:uiPriority w:val="0"/>
    <w:rPr>
      <w:rFonts w:asciiTheme="minorHAnsi" w:hAnsiTheme="minorHAnsi" w:eastAsiaTheme="minorEastAsia" w:cstheme="minorBidi"/>
      <w:sz w:val="21"/>
      <w:szCs w:val="22"/>
    </w:rPr>
  </w:style>
  <w:style w:type="character" w:customStyle="1" w:styleId="20">
    <w:name w:val="Foot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688</Words>
  <Characters>3823</Characters>
  <TotalTime>32</TotalTime>
  <ScaleCrop>false</ScaleCrop>
  <LinksUpToDate>false</LinksUpToDate>
  <CharactersWithSpaces>4919</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2026-03-24T05:25:00Z</dcterms:created>
  <dc:creator>Un-named</dc:creator>
  <cp:lastModifiedBy>Simran Mahato</cp:lastModifiedBy>
  <dcterms:modified xsi:type="dcterms:W3CDTF">2026-04-09T12:51:10Z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5C1AD27320B849178D6B1AFF7AADB6EF_13</vt:lpwstr>
  </property>
  <property fmtid="{D5CDD505-2E9C-101B-9397-08002B2CF9AE}" pid="4" name="KSOTemplateDocerSaveRecord">
    <vt:lpwstr>eyJoZGlkIjoiNGNkZTE1ZTMyYWI4NzdjNzhhODNhNDc4ZTZkN2RhNGIiLCJ1c2VySWQiOiI0OTY1NDc2MTAwMzc1In0=</vt:lpwstr>
  </property>
</Properties>
</file>