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b/>
          <w:bCs/>
          <w:color w:val="4A0080"/>
          <w:sz w:val="32"/>
          <w:szCs w:val="32"/>
        </w:rPr>
        <w:t xml:space="preserve">RAJALAKSHMI ENGINEERING COLLEGE</w:t>
      </w:r>
    </w:p>
    <w:p>
      <w:pPr>
        <w:spacing w:after="60" w:before="0"/>
        <w:jc w:val="center"/>
      </w:pPr>
      <w:r>
        <w:rPr>
          <w:rFonts w:ascii="Arial" w:cs="Arial" w:eastAsia="Arial" w:hAnsi="Arial"/>
          <w:b/>
          <w:bCs/>
          <w:sz w:val="22"/>
          <w:szCs w:val="22"/>
        </w:rPr>
        <w:t xml:space="preserve">RAJALAKSHMINAGAR, THANDALAM – 602105</w:t>
      </w:r>
    </w:p>
    <w:p>
      <w:pPr>
        <w:spacing w:after="60" w:before="0"/>
        <w:jc w:val="center"/>
      </w:pPr>
      <w:r>
        <w:rPr>
          <w:rFonts w:ascii="Arial" w:cs="Arial" w:eastAsia="Arial" w:hAnsi="Arial"/>
          <w:i/>
          <w:iCs/>
          <w:sz w:val="22"/>
          <w:szCs w:val="22"/>
        </w:rPr>
        <w:t xml:space="preserve">An Autonomous Institution</w:t>
      </w:r>
    </w:p>
    <w:p>
      <w:pPr>
        <w:pBdr>
          <w:bottom w:val="single" w:color="6A0DAD" w:sz="4" w:space="1"/>
        </w:pBdr>
        <w:spacing w:after="120" w:before="120"/>
      </w:pPr>
      <w:r>
        <w:t xml:space="preserve"/>
      </w:r>
    </w:p>
    <w:p>
      <w:pPr>
        <w:spacing w:after="60" w:before="60"/>
        <w:jc w:val="center"/>
      </w:pPr>
      <w:r>
        <w:rPr>
          <w:rFonts w:ascii="Arial" w:cs="Arial" w:eastAsia="Arial" w:hAnsi="Arial"/>
          <w:b/>
          <w:bCs/>
          <w:sz w:val="26"/>
          <w:szCs w:val="26"/>
        </w:rPr>
        <w:t xml:space="preserve">Department of Computer Science and Engineering</w:t>
      </w:r>
    </w:p>
    <w:p>
      <w:pPr>
        <w:spacing w:after="60" w:before="60"/>
        <w:jc w:val="center"/>
      </w:pPr>
      <w:r>
        <w:rPr>
          <w:rFonts w:ascii="Arial" w:cs="Arial" w:eastAsia="Arial" w:hAnsi="Arial"/>
          <w:b/>
          <w:bCs/>
          <w:color w:val="4A0080"/>
          <w:sz w:val="24"/>
          <w:szCs w:val="24"/>
        </w:rPr>
        <w:t xml:space="preserve">AD23B31 Image Processing and Computer Vision</w:t>
      </w:r>
    </w:p>
    <w:p>
      <w:pPr>
        <w:spacing w:after="60" w:before="60"/>
        <w:jc w:val="center"/>
      </w:pPr>
      <w:r>
        <w:rPr>
          <w:rFonts w:ascii="Arial" w:cs="Arial" w:eastAsia="Arial" w:hAnsi="Arial"/>
          <w:b/>
          <w:bCs/>
          <w:i/>
          <w:iCs/>
          <w:sz w:val="24"/>
          <w:szCs w:val="24"/>
        </w:rPr>
        <w:t xml:space="preserve">Laboratory Record – Mini Project Report</w:t>
      </w:r>
    </w:p>
    <w:p>
      <w:pPr>
        <w:pBdr>
          <w:bottom w:val="single" w:color="6A0DAD" w:sz="4" w:space="1"/>
        </w:pBdr>
        <w:spacing w:after="120" w:before="120"/>
      </w:pPr>
      <w:r>
        <w:t xml:space="preserve"/>
      </w:r>
    </w:p>
    <w:p>
      <w:r>
        <w:t xml:space="preserve"/>
      </w:r>
    </w:p>
    <w:p>
      <w:pPr>
        <w:spacing w:after="40" w:before="80"/>
        <w:jc w:val="center"/>
      </w:pPr>
      <w:r>
        <w:rPr>
          <w:rFonts w:ascii="Arial" w:cs="Arial" w:eastAsia="Arial" w:hAnsi="Arial"/>
          <w:b/>
          <w:bCs/>
          <w:color w:val="4A0080"/>
          <w:sz w:val="30"/>
          <w:szCs w:val="30"/>
        </w:rPr>
        <w:t xml:space="preserve">MINI PROJECT REPORT</w:t>
      </w:r>
    </w:p>
    <w:p>
      <w:pPr>
        <w:spacing w:after="40" w:before="40"/>
        <w:jc w:val="center"/>
      </w:pPr>
      <w:r>
        <w:rPr>
          <w:rFonts w:ascii="Arial" w:cs="Arial" w:eastAsia="Arial" w:hAnsi="Arial"/>
          <w:i/>
          <w:iCs/>
          <w:sz w:val="24"/>
          <w:szCs w:val="24"/>
        </w:rPr>
        <w:t xml:space="preserve">On</w:t>
      </w:r>
    </w:p>
    <w:p>
      <w:pPr>
        <w:spacing w:after="80" w:before="40"/>
        <w:jc w:val="center"/>
      </w:pPr>
      <w:r>
        <w:rPr>
          <w:rFonts w:ascii="Arial" w:cs="Arial" w:eastAsia="Arial" w:hAnsi="Arial"/>
          <w:b/>
          <w:bCs/>
          <w:sz w:val="26"/>
          <w:szCs w:val="26"/>
        </w:rPr>
        <w:t xml:space="preserve">Real-Time Multi-Object Detection and Classification</w:t>
      </w:r>
    </w:p>
    <w:p>
      <w:pPr>
        <w:spacing w:after="40" w:before="40"/>
        <w:jc w:val="center"/>
      </w:pPr>
      <w:r>
        <w:rPr>
          <w:rFonts w:ascii="Arial" w:cs="Arial" w:eastAsia="Arial" w:hAnsi="Arial"/>
          <w:sz w:val="24"/>
          <w:szCs w:val="24"/>
        </w:rPr>
        <w:t xml:space="preserve">using Computer Vision and Image Processing</w:t>
      </w:r>
    </w:p>
    <w:p>
      <w:r>
        <w:t xml:space="preserve"/>
      </w:r>
    </w:p>
    <w:p>
      <w:pPr>
        <w:spacing w:after="60" w:before="80"/>
        <w:jc w:val="center"/>
      </w:pPr>
      <w:r>
        <w:rPr>
          <w:rFonts w:ascii="Arial" w:cs="Arial" w:eastAsia="Arial" w:hAnsi="Arial"/>
          <w:i/>
          <w:iCs/>
          <w:color w:val="444444"/>
          <w:sz w:val="20"/>
          <w:szCs w:val="20"/>
        </w:rPr>
        <w:t xml:space="preserve">Individual Report — Algorithm C: cv2.CascadeClassifier Haar/LBP Multi-Scale Detector</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AKILESH PRASAD I K</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Roll No</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230701020</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University Register No</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2116230701020</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Year / Branch / Section</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III / CSE / A</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Computer Science and Engineering</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Subject Code</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AD23B31 – Image Processing and Computer Vision</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2025 – 2026</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Semester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VI</w:t>
            </w:r>
          </w:p>
        </w:tc>
      </w:tr>
      <w:tr>
        <w:tc>
          <w:tcPr>
            <w:tcW w:type="dxa" w:w="3000"/>
            <w:tcBorders>
              <w:top w:val="single" w:color="AAAAAA" w:sz="1"/>
              <w:left w:val="single" w:color="AAAAAA" w:sz="1"/>
              <w:bottom w:val="single" w:color="AAAAAA" w:sz="1"/>
              <w:right w:val="single" w:color="AAAAAA" w:sz="1"/>
            </w:tcBorders>
            <w:shd w:fill="EDE0FF" w:val="clear"/>
            <w:tcMar>
              <w:top w:type="dxa" w:w="80"/>
              <w:left w:type="dxa" w:w="120"/>
              <w:bottom w:type="dxa" w:w="80"/>
              <w:right w:type="dxa" w:w="120"/>
            </w:tcMar>
          </w:tcPr>
          <w:p>
            <w:r>
              <w:rPr>
                <w:rFonts w:ascii="Arial" w:cs="Arial" w:eastAsia="Arial" w:hAnsi="Arial"/>
                <w:b/>
                <w:bCs/>
                <w:sz w:val="20"/>
                <w:szCs w:val="20"/>
              </w:rPr>
              <w:t xml:space="preserve">Date of Submission</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May 2026</w:t>
            </w:r>
          </w:p>
        </w:tc>
      </w:tr>
    </w:tbl>
    <w:p>
      <w:r>
        <w:t xml:space="preserve"/>
      </w:r>
    </w:p>
    <w:p>
      <w:r>
        <w:t xml:space="preserve"/>
      </w:r>
    </w:p>
    <w:p>
      <w:r>
        <w:br w:type="page"/>
      </w:r>
    </w:p>
    <w:p>
      <w:r>
        <w:t xml:space="preserve"/>
      </w:r>
    </w:p>
    <w:p>
      <w:r>
        <w:t xml:space="preserve"/>
      </w:r>
    </w:p>
    <w:p>
      <w:pPr>
        <w:spacing w:after="80" w:before="0"/>
        <w:jc w:val="center"/>
      </w:pPr>
      <w:r>
        <w:rPr>
          <w:rFonts w:ascii="Arial" w:cs="Arial" w:eastAsia="Arial" w:hAnsi="Arial"/>
          <w:b/>
          <w:bCs/>
          <w:color w:val="4A0080"/>
          <w:sz w:val="32"/>
          <w:szCs w:val="32"/>
          <w:u w:val="single"/>
        </w:rPr>
        <w:t xml:space="preserve">BONAFIDE CERTIFICATE</w:t>
      </w:r>
    </w:p>
    <w:p>
      <w:r>
        <w:t xml:space="preserve"/>
      </w:r>
    </w:p>
    <w:p>
      <w:pPr>
        <w:spacing w:after="60" w:before="60" w:line="276"/>
        <w:jc w:val="both"/>
      </w:pPr>
      <w:r>
        <w:rPr>
          <w:rFonts w:ascii="Arial" w:cs="Arial" w:eastAsia="Arial" w:hAnsi="Arial"/>
          <w:b w:val="false"/>
          <w:bCs w:val="false"/>
          <w:i w:val="false"/>
          <w:iCs w:val="false"/>
          <w:color w:val="000000"/>
          <w:sz w:val="22"/>
          <w:szCs w:val="22"/>
        </w:rPr>
        <w:t xml:space="preserve">Name: AKILESH PRASAD I K</w:t>
      </w:r>
    </w:p>
    <w:p>
      <w:pPr>
        <w:spacing w:after="60" w:before="60" w:line="276"/>
        <w:jc w:val="both"/>
      </w:pPr>
      <w:r>
        <w:rPr>
          <w:rFonts w:ascii="Arial" w:cs="Arial" w:eastAsia="Arial" w:hAnsi="Arial"/>
          <w:b w:val="false"/>
          <w:bCs w:val="false"/>
          <w:i w:val="false"/>
          <w:iCs w:val="false"/>
          <w:color w:val="000000"/>
          <w:sz w:val="22"/>
          <w:szCs w:val="22"/>
        </w:rPr>
        <w:t xml:space="preserve">Academic Year: 2025 – 2026     Semester: VI     Branch: CSE</w:t>
      </w:r>
    </w:p>
    <w:p>
      <w:pPr>
        <w:spacing w:after="60" w:before="60" w:line="276"/>
        <w:jc w:val="both"/>
      </w:pPr>
      <w:r>
        <w:rPr>
          <w:rFonts w:ascii="Arial" w:cs="Arial" w:eastAsia="Arial" w:hAnsi="Arial"/>
          <w:b w:val="false"/>
          <w:bCs w:val="false"/>
          <w:i w:val="false"/>
          <w:iCs w:val="false"/>
          <w:color w:val="000000"/>
          <w:sz w:val="22"/>
          <w:szCs w:val="22"/>
        </w:rPr>
        <w:t xml:space="preserve">University Register No.: 2116230701020</w:t>
      </w:r>
    </w:p>
    <w:p>
      <w:r>
        <w:t xml:space="preserve"/>
      </w:r>
    </w:p>
    <w:p>
      <w:pPr>
        <w:spacing w:after="60" w:before="60" w:line="276"/>
        <w:jc w:val="both"/>
      </w:pPr>
      <w:r>
        <w:rPr>
          <w:rFonts w:ascii="Arial" w:cs="Arial" w:eastAsia="Arial" w:hAnsi="Arial"/>
          <w:b w:val="false"/>
          <w:bCs w:val="false"/>
          <w:i w:val="false"/>
          <w:iCs w:val="false"/>
          <w:color w:val="000000"/>
          <w:sz w:val="22"/>
          <w:szCs w:val="22"/>
        </w:rPr>
        <w:t xml:space="preserve">Certified that this is the bonafide record of work done by the above student in the Image Processing and Computer Vision Laboratory during the academic year 2025 – 2026.</w:t>
      </w:r>
    </w:p>
    <w:p>
      <w:r>
        <w:t xml:space="preserve"/>
      </w:r>
    </w:p>
    <w:p>
      <w:r>
        <w:t xml:space="preserve"/>
      </w:r>
    </w:p>
    <w:p>
      <w:r>
        <w:t xml:space="preserve"/>
      </w:r>
    </w:p>
    <w:p>
      <w:pPr>
        <w:jc w:val="right"/>
      </w:pPr>
      <w:r>
        <w:rPr>
          <w:rFonts w:ascii="Arial" w:cs="Arial" w:eastAsia="Arial" w:hAnsi="Arial"/>
          <w:b/>
          <w:bCs/>
          <w:sz w:val="22"/>
          <w:szCs w:val="22"/>
        </w:rPr>
        <w:t xml:space="preserve">Signature of Faculty In-charge</w:t>
      </w:r>
    </w:p>
    <w:p>
      <w:r>
        <w:t xml:space="preserve"/>
      </w:r>
    </w:p>
    <w:p>
      <w:r>
        <w:t xml:space="preserve"/>
      </w:r>
    </w:p>
    <w:p>
      <w:pPr>
        <w:spacing w:after="60" w:before="60" w:line="276"/>
        <w:jc w:val="both"/>
      </w:pPr>
      <w:r>
        <w:rPr>
          <w:rFonts w:ascii="Arial" w:cs="Arial" w:eastAsia="Arial" w:hAnsi="Arial"/>
          <w:b w:val="false"/>
          <w:bCs w:val="false"/>
          <w:i w:val="false"/>
          <w:iCs w:val="false"/>
          <w:color w:val="000000"/>
          <w:sz w:val="22"/>
          <w:szCs w:val="22"/>
        </w:rPr>
        <w:t xml:space="preserve">Submitted for the Practical Examination held on ……………………</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Internal Examiner</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External Examiner</w:t>
            </w:r>
          </w:p>
        </w:tc>
      </w:tr>
    </w:tbl>
    <w:p>
      <w:r>
        <w:br w:type="page"/>
      </w:r>
    </w:p>
    <w:p>
      <w:pPr>
        <w:spacing w:after="120" w:before="0"/>
        <w:jc w:val="center"/>
      </w:pPr>
      <w:r>
        <w:rPr>
          <w:rFonts w:ascii="Arial" w:cs="Arial" w:eastAsia="Arial" w:hAnsi="Arial"/>
          <w:b/>
          <w:bCs/>
          <w:color w:val="4A0080"/>
          <w:sz w:val="28"/>
          <w:szCs w:val="28"/>
        </w:rPr>
        <w:t xml:space="preserve">TABLE OF CONTENTS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200"/>
      </w:tblGrid>
      <w:tr>
        <w:trPr>
          <w:tblHeader/>
        </w:trPr>
        <w:tc>
          <w:tcPr>
            <w:tcW w:type="dxa" w:w="12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Chapter No.</w:t>
            </w:r>
          </w:p>
        </w:tc>
        <w:tc>
          <w:tcPr>
            <w:tcW w:type="dxa" w:w="60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No.</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Introduction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Background and Motivation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Problem Statement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Objectives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Scope of the Report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Literature Review</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Haar-like Feature Detection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LBP-based Detection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Deep Learning Comparisons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Hybrid Classical–ML Pipelines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Dataset Description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MS-COCO Dataset Overview</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Dataset Subset Selection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Split and Class Distribution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Preprocessing Methodology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Resizing and Normalisation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CLAHE Contrast Enhancement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Gaussian Denoising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Canny Edge Detection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Histogram Analysis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Fourier Transform Noise Removal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Proposed Algorithm: CascadeClassifier Haar/LBP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Algorithm Overview</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Stage 1 — Haar Feature Extraction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Stage 2 — LBP (Local Binary Pattern) Texture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5.4</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Stage 3 — Multi-Scale detectMultiScale()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5.5</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Stage 4 — IoU Fusion and Centroid Tracking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Implementation Configuration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Results and Analysis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Hyperparameter Sensitivity Analysis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Comparative Algorithm Benchmarking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Mathematical Foundations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Deployment Guide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Discussion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Conclusion and Future Work</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References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Appendices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27</w:t>
            </w:r>
          </w:p>
        </w:tc>
      </w:tr>
    </w:tbl>
    <w:p>
      <w:r>
        <w:br w:type="page"/>
      </w:r>
    </w:p>
    <w:p>
      <w:pPr>
        <w:pStyle w:val="Heading1"/>
        <w:spacing w:after="120" w:before="240"/>
      </w:pPr>
      <w:r>
        <w:rPr>
          <w:rFonts w:ascii="Arial" w:cs="Arial" w:eastAsia="Arial" w:hAnsi="Arial"/>
          <w:b/>
          <w:bCs/>
          <w:color w:val="4A0080"/>
          <w:sz w:val="28"/>
          <w:szCs w:val="28"/>
        </w:rPr>
        <w:t xml:space="preserve">1. INTRODUCTION</w:t>
      </w:r>
    </w:p>
    <w:p>
      <w:pPr>
        <w:pStyle w:val="Heading2"/>
        <w:spacing w:after="80" w:before="180"/>
      </w:pPr>
      <w:r>
        <w:rPr>
          <w:rFonts w:ascii="Arial" w:cs="Arial" w:eastAsia="Arial" w:hAnsi="Arial"/>
          <w:b/>
          <w:bCs/>
          <w:color w:val="2E0060"/>
          <w:sz w:val="24"/>
          <w:szCs w:val="24"/>
        </w:rPr>
        <w:t xml:space="preserve">1.1 Background and Motivation</w:t>
      </w:r>
    </w:p>
    <w:p>
      <w:pPr>
        <w:spacing w:after="60" w:before="60" w:line="276"/>
        <w:jc w:val="both"/>
      </w:pPr>
      <w:r>
        <w:rPr>
          <w:rFonts w:ascii="Arial" w:cs="Arial" w:eastAsia="Arial" w:hAnsi="Arial"/>
          <w:b w:val="false"/>
          <w:bCs w:val="false"/>
          <w:i w:val="false"/>
          <w:iCs w:val="false"/>
          <w:color w:val="000000"/>
          <w:sz w:val="22"/>
          <w:szCs w:val="22"/>
        </w:rPr>
        <w:t xml:space="preserve">Automated real-time object detection and classification has become a cornerstone application of computer vision, enabling practical deployment across autonomous vehicles, surveillance systems, industrial quality inspection, intelligent retail, and human-computer interaction. The rapid proliferation of high-definition IP cameras and the growing accessibility of lightweight classical algorithms have accelerated the integration of detection systems into resource-constrained hardware that cannot accommodate GPU-intensive deep learning models.</w:t>
      </w:r>
    </w:p>
    <w:p>
      <w:pPr>
        <w:spacing w:after="60" w:before="60" w:line="276"/>
        <w:jc w:val="both"/>
      </w:pPr>
      <w:r>
        <w:rPr>
          <w:rFonts w:ascii="Arial" w:cs="Arial" w:eastAsia="Arial" w:hAnsi="Arial"/>
          <w:b w:val="false"/>
          <w:bCs w:val="false"/>
          <w:i w:val="false"/>
          <w:iCs w:val="false"/>
          <w:color w:val="000000"/>
          <w:sz w:val="22"/>
          <w:szCs w:val="22"/>
        </w:rPr>
        <w:t xml:space="preserve">The Haar-cascade and LBP-cascade classifiers, introduced by Viola and Jones (2001) and Ojala et al. (2002) respectively, remain among the most widely deployed object detection frameworks due to their exceptional inference speed on CPU hardware and their zero-training-data requirement at deployment time. Their pre-trained cascade XML files are bundled directly with the OpenCV library installation, enabling immediate deployment without model download or fine-tuning. This project designs a hybrid pipeline combining classical OpenCV CascadeClassifier detection with a six-stage preprocessing pipeline, IoU-gated fusion, and centroid-based object tracking to achieve real-time performance on CPU hardware across multiple semantic categories.</w:t>
      </w:r>
    </w:p>
    <w:p>
      <w:pPr>
        <w:pStyle w:val="Heading2"/>
        <w:spacing w:after="80" w:before="180"/>
      </w:pPr>
      <w:r>
        <w:rPr>
          <w:rFonts w:ascii="Arial" w:cs="Arial" w:eastAsia="Arial" w:hAnsi="Arial"/>
          <w:b/>
          <w:bCs/>
          <w:color w:val="2E0060"/>
          <w:sz w:val="24"/>
          <w:szCs w:val="24"/>
        </w:rPr>
        <w:t xml:space="preserve">1.2 Problem Statement</w:t>
      </w:r>
    </w:p>
    <w:p>
      <w:pPr>
        <w:spacing w:after="60" w:before="60" w:line="276"/>
        <w:jc w:val="both"/>
      </w:pPr>
      <w:r>
        <w:rPr>
          <w:rFonts w:ascii="Arial" w:cs="Arial" w:eastAsia="Arial" w:hAnsi="Arial"/>
          <w:b w:val="false"/>
          <w:bCs w:val="false"/>
          <w:i w:val="false"/>
          <w:iCs w:val="false"/>
          <w:color w:val="000000"/>
          <w:sz w:val="22"/>
          <w:szCs w:val="22"/>
        </w:rPr>
        <w:t xml:space="preserve">Given a continuous video stream from a webcam or CCTV feed, the system must: (1) detect objects from multiple semantic categories (faces, bodies, eyes, vehicles, smiles) in each frame using cv2.CascadeClassifier with Haar and LBP cascade files bundled with OpenCV; (2) run a six-stage preprocessing pipeline to improve robustness across varying lighting and noise conditions; (3) deduplicate overlapping detections from different cascade detectors using IoU-based Non-Maximum Suppression; (4) track each detected object across consecutive frames with a persistent integer identity using centroid-based tracking; and (5) produce an annotated output stream in real time at a minimum of 20 FPS on standard CPU hardware without any GPU requirement.</w:t>
      </w:r>
    </w:p>
    <w:p>
      <w:pPr>
        <w:pStyle w:val="Heading2"/>
        <w:spacing w:after="80" w:before="180"/>
      </w:pPr>
      <w:r>
        <w:rPr>
          <w:rFonts w:ascii="Arial" w:cs="Arial" w:eastAsia="Arial" w:hAnsi="Arial"/>
          <w:b/>
          <w:bCs/>
          <w:color w:val="2E0060"/>
          <w:sz w:val="24"/>
          <w:szCs w:val="24"/>
        </w:rPr>
        <w:t xml:space="preserve">1.3 Objectives</w:t>
      </w:r>
    </w:p>
    <w:p>
      <w:pPr>
        <w:pStyle w:val="ListParagraph"/>
        <w:numPr>
          <w:ilvl w:val="0"/>
          <w:numId w:val="2"/>
        </w:numPr>
        <w:spacing w:after="40" w:before="40" w:line="276"/>
      </w:pPr>
      <w:r>
        <w:rPr>
          <w:rFonts w:ascii="Arial" w:cs="Arial" w:eastAsia="Arial" w:hAnsi="Arial"/>
          <w:sz w:val="20"/>
          <w:szCs w:val="20"/>
        </w:rPr>
        <w:t xml:space="preserve">Design and implement a multi-class Haar/LBP CascadeClassifier detection pipeline using pre-trained OpenCV cascade XML files.</w:t>
      </w:r>
    </w:p>
    <w:p>
      <w:pPr>
        <w:pStyle w:val="ListParagraph"/>
        <w:numPr>
          <w:ilvl w:val="0"/>
          <w:numId w:val="2"/>
        </w:numPr>
        <w:spacing w:after="40" w:before="40" w:line="276"/>
      </w:pPr>
      <w:r>
        <w:rPr>
          <w:rFonts w:ascii="Arial" w:cs="Arial" w:eastAsia="Arial" w:hAnsi="Arial"/>
          <w:sz w:val="20"/>
          <w:szCs w:val="20"/>
        </w:rPr>
        <w:t xml:space="preserve">Apply a six-stage preprocessing pipeline (resize/normalise, CLAHE, Gaussian denoising, Canny edge detection, histogram analysis, Fourier low-pass filtering) to improve detection robustness.</w:t>
      </w:r>
    </w:p>
    <w:p>
      <w:pPr>
        <w:pStyle w:val="ListParagraph"/>
        <w:numPr>
          <w:ilvl w:val="0"/>
          <w:numId w:val="2"/>
        </w:numPr>
        <w:spacing w:after="40" w:before="40" w:line="276"/>
      </w:pPr>
      <w:r>
        <w:rPr>
          <w:rFonts w:ascii="Arial" w:cs="Arial" w:eastAsia="Arial" w:hAnsi="Arial"/>
          <w:sz w:val="20"/>
          <w:szCs w:val="20"/>
        </w:rPr>
        <w:t xml:space="preserve">Implement per-class IoU-based Non-Maximum Suppression to eliminate duplicate detections across cascade types.</w:t>
      </w:r>
    </w:p>
    <w:p>
      <w:pPr>
        <w:pStyle w:val="ListParagraph"/>
        <w:numPr>
          <w:ilvl w:val="0"/>
          <w:numId w:val="2"/>
        </w:numPr>
        <w:spacing w:after="40" w:before="40" w:line="276"/>
      </w:pPr>
      <w:r>
        <w:rPr>
          <w:rFonts w:ascii="Arial" w:cs="Arial" w:eastAsia="Arial" w:hAnsi="Arial"/>
          <w:sz w:val="20"/>
          <w:szCs w:val="20"/>
        </w:rPr>
        <w:t xml:space="preserve">Implement centroid-based object tracking with motion trail visualisation for persistent object identity.</w:t>
      </w:r>
    </w:p>
    <w:p>
      <w:pPr>
        <w:pStyle w:val="ListParagraph"/>
        <w:numPr>
          <w:ilvl w:val="0"/>
          <w:numId w:val="2"/>
        </w:numPr>
        <w:spacing w:after="40" w:before="40" w:line="276"/>
      </w:pPr>
      <w:r>
        <w:rPr>
          <w:rFonts w:ascii="Arial" w:cs="Arial" w:eastAsia="Arial" w:hAnsi="Arial"/>
          <w:sz w:val="20"/>
          <w:szCs w:val="20"/>
        </w:rPr>
        <w:t xml:space="preserve">Evaluate the pipeline quantitatively on the MS-COCO validation subset, reporting detection rate, precision, F1-score, and FPS.</w:t>
      </w:r>
    </w:p>
    <w:p>
      <w:pPr>
        <w:pStyle w:val="ListParagraph"/>
        <w:numPr>
          <w:ilvl w:val="0"/>
          <w:numId w:val="2"/>
        </w:numPr>
        <w:spacing w:after="40" w:before="40" w:line="276"/>
      </w:pPr>
      <w:r>
        <w:rPr>
          <w:rFonts w:ascii="Arial" w:cs="Arial" w:eastAsia="Arial" w:hAnsi="Arial"/>
          <w:sz w:val="20"/>
          <w:szCs w:val="20"/>
        </w:rPr>
        <w:t xml:space="preserve">Benchmark the algorithm against three alternative group approaches (MOG2, HOG+SVM, MobileNet SSD) on the same test set.</w:t>
      </w:r>
    </w:p>
    <w:p>
      <w:pPr>
        <w:pStyle w:val="Heading2"/>
        <w:spacing w:after="80" w:before="180"/>
      </w:pPr>
      <w:r>
        <w:rPr>
          <w:rFonts w:ascii="Arial" w:cs="Arial" w:eastAsia="Arial" w:hAnsi="Arial"/>
          <w:b/>
          <w:bCs/>
          <w:color w:val="2E0060"/>
          <w:sz w:val="24"/>
          <w:szCs w:val="24"/>
        </w:rPr>
        <w:t xml:space="preserve">1.4 Scope of the Report</w:t>
      </w:r>
    </w:p>
    <w:p>
      <w:pPr>
        <w:spacing w:after="60" w:before="60" w:line="276"/>
        <w:jc w:val="both"/>
      </w:pPr>
      <w:r>
        <w:rPr>
          <w:rFonts w:ascii="Arial" w:cs="Arial" w:eastAsia="Arial" w:hAnsi="Arial"/>
          <w:b w:val="false"/>
          <w:bCs w:val="false"/>
          <w:i w:val="false"/>
          <w:iCs w:val="false"/>
          <w:color w:val="000000"/>
          <w:sz w:val="22"/>
          <w:szCs w:val="22"/>
        </w:rPr>
        <w:t xml:space="preserve">This individual report documents the complete design, implementation, and evaluation of the CascadeClassifier Haar/LBP algorithm for Real-Time Multi-Object Detection. The report covers dataset description, preprocessing methodology, full algorithm design, implementation details, quantitative results including ablation and comparative benchmarking, hyperparameter sensitivity analysis, deployment guide, and mathematical foundations for Haar-like features, integral images, LBP descriptors, AdaBoost cascade learning, and IoU computation.</w:t>
      </w:r>
    </w:p>
    <w:p>
      <w:r>
        <w:br w:type="page"/>
      </w:r>
    </w:p>
    <w:p>
      <w:pPr>
        <w:pStyle w:val="Heading1"/>
        <w:spacing w:after="120" w:before="240"/>
      </w:pPr>
      <w:r>
        <w:rPr>
          <w:rFonts w:ascii="Arial" w:cs="Arial" w:eastAsia="Arial" w:hAnsi="Arial"/>
          <w:b/>
          <w:bCs/>
          <w:color w:val="4A0080"/>
          <w:sz w:val="28"/>
          <w:szCs w:val="28"/>
        </w:rPr>
        <w:t xml:space="preserve">2. LITERATURE REVIEW</w:t>
      </w:r>
    </w:p>
    <w:p>
      <w:pPr>
        <w:spacing w:after="60" w:before="60" w:line="276"/>
        <w:jc w:val="both"/>
      </w:pPr>
      <w:r>
        <w:rPr>
          <w:rFonts w:ascii="Arial" w:cs="Arial" w:eastAsia="Arial" w:hAnsi="Arial"/>
          <w:b w:val="false"/>
          <w:bCs w:val="false"/>
          <w:i w:val="false"/>
          <w:iCs w:val="false"/>
          <w:color w:val="000000"/>
          <w:sz w:val="22"/>
          <w:szCs w:val="22"/>
        </w:rPr>
        <w:t xml:space="preserve">Real-time multi-object detection using classical cascade classifiers has a rich history extending over two decades. This section reviews key prior works directly relevant to the Haar/LBP CascadeClassifier approach.</w:t>
      </w:r>
    </w:p>
    <w:p>
      <w:pPr>
        <w:pStyle w:val="Heading2"/>
        <w:spacing w:after="80" w:before="180"/>
      </w:pPr>
      <w:r>
        <w:rPr>
          <w:rFonts w:ascii="Arial" w:cs="Arial" w:eastAsia="Arial" w:hAnsi="Arial"/>
          <w:b/>
          <w:bCs/>
          <w:color w:val="2E0060"/>
          <w:sz w:val="24"/>
          <w:szCs w:val="24"/>
        </w:rPr>
        <w:t xml:space="preserve">2.1 Haar-like Feature Detection</w:t>
      </w:r>
    </w:p>
    <w:p>
      <w:pPr>
        <w:spacing w:after="60" w:before="60" w:line="276"/>
        <w:jc w:val="both"/>
      </w:pPr>
      <w:r>
        <w:rPr>
          <w:rFonts w:ascii="Arial" w:cs="Arial" w:eastAsia="Arial" w:hAnsi="Arial"/>
          <w:b w:val="false"/>
          <w:bCs w:val="false"/>
          <w:i w:val="false"/>
          <w:iCs w:val="false"/>
          <w:color w:val="000000"/>
          <w:sz w:val="22"/>
          <w:szCs w:val="22"/>
        </w:rPr>
        <w:t xml:space="preserve">Viola and Jones (2001) introduced a landmark real-time face detection framework combining three key contributions: (1) an image representation called the integral image that enables rapid computation of rectangular feature sums in O(1) time; (2) an AdaBoost-based learning algorithm that selects a small number of discriminative Haar-like features from a large feature pool; and (3) a cascade of classifiers that quickly rejects background sub-windows while concentrating computation on face-like regions. This framework achieved 15 FPS detection on a 384×288 image on a 700 MHz Pentium III, establishing the standard for real-time CPU detection. Lienhart and Maydt (2002) extended the Haar feature set with 45-degree rotated features, improving accuracy by approximately 15% on standard benchmarks.</w:t>
      </w:r>
    </w:p>
    <w:p>
      <w:pPr>
        <w:pStyle w:val="Heading2"/>
        <w:spacing w:after="80" w:before="180"/>
      </w:pPr>
      <w:r>
        <w:rPr>
          <w:rFonts w:ascii="Arial" w:cs="Arial" w:eastAsia="Arial" w:hAnsi="Arial"/>
          <w:b/>
          <w:bCs/>
          <w:color w:val="2E0060"/>
          <w:sz w:val="24"/>
          <w:szCs w:val="24"/>
        </w:rPr>
        <w:t xml:space="preserve">2.2 LBP-based Detection</w:t>
      </w:r>
    </w:p>
    <w:p>
      <w:pPr>
        <w:spacing w:after="60" w:before="60" w:line="276"/>
        <w:jc w:val="both"/>
      </w:pPr>
      <w:r>
        <w:rPr>
          <w:rFonts w:ascii="Arial" w:cs="Arial" w:eastAsia="Arial" w:hAnsi="Arial"/>
          <w:b w:val="false"/>
          <w:bCs w:val="false"/>
          <w:i w:val="false"/>
          <w:iCs w:val="false"/>
          <w:color w:val="000000"/>
          <w:sz w:val="22"/>
          <w:szCs w:val="22"/>
        </w:rPr>
        <w:t xml:space="preserve">Ojala, Pietikainen, and Maenpaa (2002) introduced the Local Binary Pattern (LBP) texture descriptor, which computes binary codes by comparing each pixel's intensity with its circular neighbourhood. Zhang et al. (2007) subsequently applied LBP features to face detection, demonstrating that LBP-based cascades achieve detection speed 5× faster than Haar cascades with comparable accuracy, because LBP feature computation requires only comparisons and bit operations rather than the rectangular sum operations of Haar features. Ahonen, Hadid, and Pietikainen (2006) showed that LBP histograms are more robust to monotonic illumination changes than Haar features, making LBP cascades preferable for outdoor environments with varying lighting.</w:t>
      </w:r>
    </w:p>
    <w:p>
      <w:pPr>
        <w:pStyle w:val="Heading2"/>
        <w:spacing w:after="80" w:before="180"/>
      </w:pPr>
      <w:r>
        <w:rPr>
          <w:rFonts w:ascii="Arial" w:cs="Arial" w:eastAsia="Arial" w:hAnsi="Arial"/>
          <w:b/>
          <w:bCs/>
          <w:color w:val="2E0060"/>
          <w:sz w:val="24"/>
          <w:szCs w:val="24"/>
        </w:rPr>
        <w:t xml:space="preserve">2.3 Deep Learning Comparisons</w:t>
      </w:r>
    </w:p>
    <w:p>
      <w:pPr>
        <w:spacing w:after="60" w:before="60" w:line="276"/>
        <w:jc w:val="both"/>
      </w:pPr>
      <w:r>
        <w:rPr>
          <w:rFonts w:ascii="Arial" w:cs="Arial" w:eastAsia="Arial" w:hAnsi="Arial"/>
          <w:b w:val="false"/>
          <w:bCs w:val="false"/>
          <w:i w:val="false"/>
          <w:iCs w:val="false"/>
          <w:color w:val="000000"/>
          <w:sz w:val="22"/>
          <w:szCs w:val="22"/>
        </w:rPr>
        <w:t xml:space="preserve">Howard et al. (2017) introduced MobileNets, which achieve significantly higher accuracy than cascade classifiers on large-scale detection benchmarks at the cost of GPU hardware requirements for real-time inference. Liu et al. (2016) proposed SSD (Single Shot Multibox Detector), demonstrating 74.3% mAP@0.5 on PASCAL VOC at 46 FPS on GPU — compared to Haar cascades' approximately 64% precision on frontal face detection at 60+ FPS on CPU. The trade-off between cascade classifiers (faster, CPU-deployable, lower accuracy, limited categories) and deep detectors (slower, GPU-required, higher accuracy, broad categories) motivates the comparative benchmarking in this report.</w:t>
      </w:r>
    </w:p>
    <w:p>
      <w:pPr>
        <w:pStyle w:val="Heading2"/>
        <w:spacing w:after="80" w:before="180"/>
      </w:pPr>
      <w:r>
        <w:rPr>
          <w:rFonts w:ascii="Arial" w:cs="Arial" w:eastAsia="Arial" w:hAnsi="Arial"/>
          <w:b/>
          <w:bCs/>
          <w:color w:val="2E0060"/>
          <w:sz w:val="24"/>
          <w:szCs w:val="24"/>
        </w:rPr>
        <w:t xml:space="preserve">2.4 Hybrid Classical–Deep Pipelines</w:t>
      </w:r>
    </w:p>
    <w:p>
      <w:pPr>
        <w:spacing w:after="60" w:before="60" w:line="276"/>
        <w:jc w:val="both"/>
      </w:pPr>
      <w:r>
        <w:rPr>
          <w:rFonts w:ascii="Arial" w:cs="Arial" w:eastAsia="Arial" w:hAnsi="Arial"/>
          <w:b w:val="false"/>
          <w:bCs w:val="false"/>
          <w:i w:val="false"/>
          <w:iCs w:val="false"/>
          <w:color w:val="000000"/>
          <w:sz w:val="22"/>
          <w:szCs w:val="22"/>
        </w:rPr>
        <w:t xml:space="preserve">Dollár et al. (2014) demonstrated that classical cascade methods provide effective attention mechanisms that reduce deep network inference to regions of interest. Several studies show cascade pre-filtering reduces DNN evaluations by 60–70% in surveillance pipelines. The fusion architecture in this project (multi-cascade detection followed by NMS and centroid tracking) follows the pattern of combining multiple weak detectors into a robust real-time pipeline, as demonstrated by Brubaker et al. (2008) and Paisitkriangkrai et al. (2014).</w:t>
      </w:r>
    </w:p>
    <w:p>
      <w:r>
        <w:br w:type="page"/>
      </w:r>
    </w:p>
    <w:p>
      <w:pPr>
        <w:pStyle w:val="Heading1"/>
        <w:spacing w:after="120" w:before="240"/>
      </w:pPr>
      <w:r>
        <w:rPr>
          <w:rFonts w:ascii="Arial" w:cs="Arial" w:eastAsia="Arial" w:hAnsi="Arial"/>
          <w:b/>
          <w:bCs/>
          <w:color w:val="4A0080"/>
          <w:sz w:val="28"/>
          <w:szCs w:val="28"/>
        </w:rPr>
        <w:t xml:space="preserve">3. DATASET DESCRIPTION</w:t>
      </w:r>
    </w:p>
    <w:p>
      <w:pPr>
        <w:pStyle w:val="Heading2"/>
        <w:spacing w:after="80" w:before="180"/>
      </w:pPr>
      <w:r>
        <w:rPr>
          <w:rFonts w:ascii="Arial" w:cs="Arial" w:eastAsia="Arial" w:hAnsi="Arial"/>
          <w:b/>
          <w:bCs/>
          <w:color w:val="2E0060"/>
          <w:sz w:val="24"/>
          <w:szCs w:val="24"/>
        </w:rPr>
        <w:t xml:space="preserve">3.1 MS-COCO Dataset</w:t>
      </w:r>
    </w:p>
    <w:p>
      <w:pPr>
        <w:spacing w:after="60" w:before="60" w:line="276"/>
        <w:jc w:val="both"/>
      </w:pPr>
      <w:r>
        <w:rPr>
          <w:rFonts w:ascii="Arial" w:cs="Arial" w:eastAsia="Arial" w:hAnsi="Arial"/>
          <w:b w:val="false"/>
          <w:bCs w:val="false"/>
          <w:i w:val="false"/>
          <w:iCs w:val="false"/>
          <w:color w:val="000000"/>
          <w:sz w:val="22"/>
          <w:szCs w:val="22"/>
        </w:rPr>
        <w:t xml:space="preserve">The Microsoft Common Objects in Context (MS-COCO) dataset (Lin et al., 2014) is the primary benchmark for multi-object detection. The full dataset contains over 200,000 images with more than 1.5 million labelled object instances spanning 80 semantic categories including everyday objects such as persons, vehicles, animals, household items, and food items. For evaluating the CascadeClassifier pipeline, a 5,000-image subset was sampled from the MS-COCO 2017 validation split. The pre-trained OpenCV cascade XML files are used directly without fine-tuning on COCO data — the evaluation measures how well the pre-trained cascades generalise to COCO imagery.</w:t>
      </w:r>
    </w:p>
    <w:p>
      <w:pPr>
        <w:pStyle w:val="Heading2"/>
        <w:spacing w:after="80" w:before="180"/>
      </w:pPr>
      <w:r>
        <w:rPr>
          <w:rFonts w:ascii="Arial" w:cs="Arial" w:eastAsia="Arial" w:hAnsi="Arial"/>
          <w:b/>
          <w:bCs/>
          <w:color w:val="2E0060"/>
          <w:sz w:val="24"/>
          <w:szCs w:val="24"/>
        </w:rPr>
        <w:t xml:space="preserve">3.2 Dataset Subset Selection</w:t>
      </w:r>
    </w:p>
    <w:p>
      <w:pPr>
        <w:spacing w:after="60" w:before="60" w:line="276"/>
        <w:jc w:val="both"/>
      </w:pPr>
      <w:r>
        <w:rPr>
          <w:rFonts w:ascii="Arial" w:cs="Arial" w:eastAsia="Arial" w:hAnsi="Arial"/>
          <w:b w:val="false"/>
          <w:bCs w:val="false"/>
          <w:i w:val="false"/>
          <w:iCs w:val="false"/>
          <w:color w:val="000000"/>
          <w:sz w:val="22"/>
          <w:szCs w:val="22"/>
        </w:rPr>
        <w:t xml:space="preserve">A 750-image test subset was selected from COCO val2017 with stratified sampling across images containing the categories most relevant to the OpenCV cascade categories: person, face, car, body. Only images with at least one annotated bounding box with area greater than or equal to 900 px² (to match the 30×30 minimum cascade detection size) were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800"/>
        <w:gridCol w:w="1860"/>
      </w:tblGrid>
      <w:tr>
        <w:trPr>
          <w:tblHeader/>
        </w:trPr>
        <w:tc>
          <w:tcPr>
            <w:tcW w:type="dxa" w:w="24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Images</w:t>
            </w:r>
          </w:p>
        </w:tc>
        <w:tc>
          <w:tcPr>
            <w:tcW w:type="dxa" w:w="18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Instances</w:t>
            </w:r>
          </w:p>
        </w:tc>
        <w:tc>
          <w:tcPr>
            <w:tcW w:type="dxa" w:w="18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Objects/Image</w:t>
            </w:r>
          </w:p>
        </w:tc>
        <w:tc>
          <w:tcPr>
            <w:tcW w:type="dxa" w:w="18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MS-COCO 2017 Val (full)</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36,781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7.4</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Subset (project)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5,620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(person, car, body types)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split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5,620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Evaluation only</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1: Dataset Statistics (MS-COCO 2017 Validation Subset)</w:t>
      </w:r>
    </w:p>
    <w:p>
      <w:pPr>
        <w:pStyle w:val="Heading2"/>
        <w:spacing w:after="80" w:before="180"/>
      </w:pPr>
      <w:r>
        <w:rPr>
          <w:rFonts w:ascii="Arial" w:cs="Arial" w:eastAsia="Arial" w:hAnsi="Arial"/>
          <w:b/>
          <w:bCs/>
          <w:color w:val="2E0060"/>
          <w:sz w:val="24"/>
          <w:szCs w:val="24"/>
        </w:rPr>
        <w:t xml:space="preserve">3.3 Data Split and Class Distribution</w:t>
      </w:r>
    </w:p>
    <w:p>
      <w:pPr>
        <w:spacing w:after="60" w:before="60" w:line="276"/>
        <w:jc w:val="both"/>
      </w:pPr>
      <w:r>
        <w:rPr>
          <w:rFonts w:ascii="Arial" w:cs="Arial" w:eastAsia="Arial" w:hAnsi="Arial"/>
          <w:b w:val="false"/>
          <w:bCs w:val="false"/>
          <w:i w:val="false"/>
          <w:iCs w:val="false"/>
          <w:color w:val="000000"/>
          <w:sz w:val="22"/>
          <w:szCs w:val="22"/>
        </w:rPr>
        <w:t xml:space="preserve">Since the CascadeClassifier pipeline uses pre-trained cascade XML weights (no training required), the full 750-image test set is used exclusively for evaluation. The evaluation reports detection rate (recall at IoU ≥ 0.50), precision, and F1-score for each cascade category. The person category constitutes approximately 32% of all COCO instances, making it the dominant class for evaluation.</w:t>
      </w:r>
    </w:p>
    <w:p>
      <w:r>
        <w:br w:type="page"/>
      </w:r>
    </w:p>
    <w:p>
      <w:pPr>
        <w:pStyle w:val="Heading1"/>
        <w:spacing w:after="120" w:before="240"/>
      </w:pPr>
      <w:r>
        <w:rPr>
          <w:rFonts w:ascii="Arial" w:cs="Arial" w:eastAsia="Arial" w:hAnsi="Arial"/>
          <w:b/>
          <w:bCs/>
          <w:color w:val="4A0080"/>
          <w:sz w:val="28"/>
          <w:szCs w:val="28"/>
        </w:rPr>
        <w:t xml:space="preserve">4. PREPROCESSING METHODOLOGY</w:t>
      </w:r>
    </w:p>
    <w:p>
      <w:pPr>
        <w:spacing w:after="60" w:before="60" w:line="276"/>
        <w:jc w:val="both"/>
      </w:pPr>
      <w:r>
        <w:rPr>
          <w:rFonts w:ascii="Arial" w:cs="Arial" w:eastAsia="Arial" w:hAnsi="Arial"/>
          <w:b w:val="false"/>
          <w:bCs w:val="false"/>
          <w:i w:val="false"/>
          <w:iCs w:val="false"/>
          <w:color w:val="000000"/>
          <w:sz w:val="22"/>
          <w:szCs w:val="22"/>
        </w:rPr>
        <w:t xml:space="preserve">A six-stage preprocessing pipeline is applied uniformly to every input frame before the cascade detection algorithm. All stages are implemented in OpenCV 4.8 and applied sequentially — each stage builds on the output of the previous.</w:t>
      </w:r>
    </w:p>
    <w:p>
      <w:pPr>
        <w:pStyle w:val="Heading2"/>
        <w:spacing w:after="80" w:before="180"/>
      </w:pPr>
      <w:r>
        <w:rPr>
          <w:rFonts w:ascii="Arial" w:cs="Arial" w:eastAsia="Arial" w:hAnsi="Arial"/>
          <w:b/>
          <w:bCs/>
          <w:color w:val="2E0060"/>
          <w:sz w:val="24"/>
          <w:szCs w:val="24"/>
        </w:rPr>
        <w:t xml:space="preserve">4.1 Resizing and Normalisation</w:t>
      </w:r>
    </w:p>
    <w:p>
      <w:pPr>
        <w:spacing w:after="60" w:before="60" w:line="276"/>
        <w:jc w:val="both"/>
      </w:pPr>
      <w:r>
        <w:rPr>
          <w:rFonts w:ascii="Arial" w:cs="Arial" w:eastAsia="Arial" w:hAnsi="Arial"/>
          <w:b w:val="false"/>
          <w:bCs w:val="false"/>
          <w:i w:val="false"/>
          <w:iCs w:val="false"/>
          <w:color w:val="000000"/>
          <w:sz w:val="22"/>
          <w:szCs w:val="22"/>
        </w:rPr>
        <w:t xml:space="preserve">All input frames are converted from 8-bit integer [0, 255] to float32 [0.0, 1.0] internally for preprocessing arithmetic, then converted back to uint8 for OpenCV display and detection functions. No spatial resizing is applied to the full frame (unlike the 300×300 resize for MobileNet SSD), as CascadeClassifier uses its own internal image pyramid through the scaleFactor parameter in detectMultiScale(). The BGR colour order (OpenCV default) is preserved throughout.</w:t>
      </w:r>
    </w:p>
    <w:p>
      <w:pPr>
        <w:shd w:fill="1E1E2E" w:val="clear"/>
        <w:spacing w:after="0" w:before="0"/>
      </w:pPr>
      <w:r>
        <w:rPr>
          <w:rFonts w:ascii="Courier New" w:cs="Courier New" w:eastAsia="Courier New" w:hAnsi="Courier New"/>
          <w:color w:val="00FF88"/>
          <w:sz w:val="18"/>
          <w:szCs w:val="18"/>
        </w:rPr>
        <w:t xml:space="preserve"># Stage 0: float normalisation (internal use)</w:t>
      </w:r>
    </w:p>
    <w:p>
      <w:pPr>
        <w:shd w:fill="1E1E2E" w:val="clear"/>
        <w:spacing w:after="0" w:before="0"/>
      </w:pPr>
      <w:r>
        <w:rPr>
          <w:rFonts w:ascii="Courier New" w:cs="Courier New" w:eastAsia="Courier New" w:hAnsi="Courier New"/>
          <w:color w:val="00FF88"/>
          <w:sz w:val="18"/>
          <w:szCs w:val="18"/>
        </w:rPr>
        <w:t xml:space="preserve">frame_f = frame.astype(np.float32) / 255.0</w:t>
      </w:r>
    </w:p>
    <w:p>
      <w:pPr>
        <w:pStyle w:val="Heading2"/>
        <w:spacing w:after="80" w:before="180"/>
      </w:pPr>
      <w:r>
        <w:rPr>
          <w:rFonts w:ascii="Arial" w:cs="Arial" w:eastAsia="Arial" w:hAnsi="Arial"/>
          <w:b/>
          <w:bCs/>
          <w:color w:val="2E0060"/>
          <w:sz w:val="24"/>
          <w:szCs w:val="24"/>
        </w:rPr>
        <w:t xml:space="preserve">4.2 CLAHE Contrast Enhancement</w:t>
      </w:r>
    </w:p>
    <w:p>
      <w:pPr>
        <w:spacing w:after="60" w:before="60" w:line="276"/>
        <w:jc w:val="both"/>
      </w:pPr>
      <w:r>
        <w:rPr>
          <w:rFonts w:ascii="Arial" w:cs="Arial" w:eastAsia="Arial" w:hAnsi="Arial"/>
          <w:b w:val="false"/>
          <w:bCs w:val="false"/>
          <w:i w:val="false"/>
          <w:iCs w:val="false"/>
          <w:color w:val="000000"/>
          <w:sz w:val="22"/>
          <w:szCs w:val="22"/>
        </w:rPr>
        <w:t xml:space="preserve">CLAHE (Contrast Limited Adaptive Histogram Equalisation) is applied to the luminance channel of the L*a*b* colour space. Parameters: clipLimit = 2.0, tileGridSize = (8, 8). CLAHE improves local contrast in face and body texture regions while preventing noise amplification in homogeneous background areas. This step contributed the largest single accuracy improvement in the ablation study, particularly for under-exposed indoor surveillance footage.</w:t>
      </w:r>
    </w:p>
    <w:p>
      <w:pPr>
        <w:shd w:fill="1E1E2E" w:val="clear"/>
        <w:spacing w:after="0" w:before="0"/>
      </w:pPr>
      <w:r>
        <w:rPr>
          <w:rFonts w:ascii="Courier New" w:cs="Courier New" w:eastAsia="Courier New" w:hAnsi="Courier New"/>
          <w:color w:val="00FF88"/>
          <w:sz w:val="18"/>
          <w:szCs w:val="18"/>
        </w:rPr>
        <w:t xml:space="preserve">lab = cv2.cvtColor(frame, cv2.COLOR_BGR2LAB)</w:t>
      </w:r>
    </w:p>
    <w:p>
      <w:pPr>
        <w:shd w:fill="1E1E2E" w:val="clear"/>
        <w:spacing w:after="0" w:before="0"/>
      </w:pPr>
      <w:r>
        <w:rPr>
          <w:rFonts w:ascii="Courier New" w:cs="Courier New" w:eastAsia="Courier New" w:hAnsi="Courier New"/>
          <w:color w:val="00FF88"/>
          <w:sz w:val="18"/>
          <w:szCs w:val="18"/>
        </w:rPr>
        <w:t xml:space="preserve">clahe = cv2.createCLAHE(clipLimit=2.0, tileGridSize=(8, 8))</w:t>
      </w:r>
    </w:p>
    <w:p>
      <w:pPr>
        <w:shd w:fill="1E1E2E" w:val="clear"/>
        <w:spacing w:after="0" w:before="0"/>
      </w:pPr>
      <w:r>
        <w:rPr>
          <w:rFonts w:ascii="Courier New" w:cs="Courier New" w:eastAsia="Courier New" w:hAnsi="Courier New"/>
          <w:color w:val="00FF88"/>
          <w:sz w:val="18"/>
          <w:szCs w:val="18"/>
        </w:rPr>
        <w:t xml:space="preserve">lab[:, :, 0] = clahe.apply(lab[:, :, 0])</w:t>
      </w:r>
    </w:p>
    <w:p>
      <w:pPr>
        <w:shd w:fill="1E1E2E" w:val="clear"/>
        <w:spacing w:after="0" w:before="0"/>
      </w:pPr>
      <w:r>
        <w:rPr>
          <w:rFonts w:ascii="Courier New" w:cs="Courier New" w:eastAsia="Courier New" w:hAnsi="Courier New"/>
          <w:color w:val="00FF88"/>
          <w:sz w:val="18"/>
          <w:szCs w:val="18"/>
        </w:rPr>
        <w:t xml:space="preserve">enhanced = cv2.cvtColor(lab, cv2.COLOR_LAB2BGR)</w:t>
      </w:r>
    </w:p>
    <w:p>
      <w:pPr>
        <w:pStyle w:val="Heading2"/>
        <w:spacing w:after="80" w:before="180"/>
      </w:pPr>
      <w:r>
        <w:rPr>
          <w:rFonts w:ascii="Arial" w:cs="Arial" w:eastAsia="Arial" w:hAnsi="Arial"/>
          <w:b/>
          <w:bCs/>
          <w:color w:val="2E0060"/>
          <w:sz w:val="24"/>
          <w:szCs w:val="24"/>
        </w:rPr>
        <w:t xml:space="preserve">4.3 Gaussian Denoising</w:t>
      </w:r>
    </w:p>
    <w:p>
      <w:pPr>
        <w:spacing w:after="60" w:before="60" w:line="276"/>
        <w:jc w:val="both"/>
      </w:pPr>
      <w:r>
        <w:rPr>
          <w:rFonts w:ascii="Arial" w:cs="Arial" w:eastAsia="Arial" w:hAnsi="Arial"/>
          <w:b w:val="false"/>
          <w:bCs w:val="false"/>
          <w:i w:val="false"/>
          <w:iCs w:val="false"/>
          <w:color w:val="000000"/>
          <w:sz w:val="22"/>
          <w:szCs w:val="22"/>
        </w:rPr>
        <w:t xml:space="preserve">A Gaussian blur with kernel (5×5) and σ = 1.5 removes high-frequency JPEG compression noise while preserving edge information critical for gradient-based Haar feature responses. Kernel size was selected experimentally: 3×3 is insufficient for high-ISO camera noise; 7×7 over-blurs facial feature edges that Haar classifiers depend on.</w:t>
      </w:r>
    </w:p>
    <w:p>
      <w:pPr>
        <w:shd w:fill="1E1E2E" w:val="clear"/>
        <w:spacing w:after="0" w:before="0"/>
      </w:pPr>
      <w:r>
        <w:rPr>
          <w:rFonts w:ascii="Courier New" w:cs="Courier New" w:eastAsia="Courier New" w:hAnsi="Courier New"/>
          <w:color w:val="00FF88"/>
          <w:sz w:val="18"/>
          <w:szCs w:val="18"/>
        </w:rPr>
        <w:t xml:space="preserve">blurred = cv2.GaussianBlur(enhanced, (5, 5), 1.5)</w:t>
      </w:r>
    </w:p>
    <w:p>
      <w:pPr>
        <w:pStyle w:val="Heading2"/>
        <w:spacing w:after="80" w:before="180"/>
      </w:pPr>
      <w:r>
        <w:rPr>
          <w:rFonts w:ascii="Arial" w:cs="Arial" w:eastAsia="Arial" w:hAnsi="Arial"/>
          <w:b/>
          <w:bCs/>
          <w:color w:val="2E0060"/>
          <w:sz w:val="24"/>
          <w:szCs w:val="24"/>
        </w:rPr>
        <w:t xml:space="preserve">4.4 Canny Edge Detection</w:t>
      </w:r>
    </w:p>
    <w:p>
      <w:pPr>
        <w:spacing w:after="60" w:before="60" w:line="276"/>
        <w:jc w:val="both"/>
      </w:pPr>
      <w:r>
        <w:rPr>
          <w:rFonts w:ascii="Arial" w:cs="Arial" w:eastAsia="Arial" w:hAnsi="Arial"/>
          <w:b w:val="false"/>
          <w:bCs w:val="false"/>
          <w:i w:val="false"/>
          <w:iCs w:val="false"/>
          <w:color w:val="000000"/>
          <w:sz w:val="22"/>
          <w:szCs w:val="22"/>
        </w:rPr>
        <w:t xml:space="preserve">Canny edge detection on the greyscale frame generates an edge map used to verify that preprocessing correctly enhances object boundaries. Lower threshold: 50, Upper threshold: 150 (1:3 ratio, Canny's recommendation). This diagnostic output is optionally shown alongside the detection output window with the --edges flag.</w:t>
      </w:r>
    </w:p>
    <w:p>
      <w:pPr>
        <w:shd w:fill="1E1E2E" w:val="clear"/>
        <w:spacing w:after="0" w:before="0"/>
      </w:pPr>
      <w:r>
        <w:rPr>
          <w:rFonts w:ascii="Courier New" w:cs="Courier New" w:eastAsia="Courier New" w:hAnsi="Courier New"/>
          <w:color w:val="00FF88"/>
          <w:sz w:val="18"/>
          <w:szCs w:val="18"/>
        </w:rPr>
        <w:t xml:space="preserve">gray = cv2.cvtColor(blurred, cv2.COLOR_BGR2GRAY)</w:t>
      </w:r>
    </w:p>
    <w:p>
      <w:pPr>
        <w:shd w:fill="1E1E2E" w:val="clear"/>
        <w:spacing w:after="0" w:before="0"/>
      </w:pPr>
      <w:r>
        <w:rPr>
          <w:rFonts w:ascii="Courier New" w:cs="Courier New" w:eastAsia="Courier New" w:hAnsi="Courier New"/>
          <w:color w:val="00FF88"/>
          <w:sz w:val="18"/>
          <w:szCs w:val="18"/>
        </w:rPr>
        <w:t xml:space="preserve">edges = cv2.Canny(gray, 50, 150)</w:t>
      </w:r>
    </w:p>
    <w:p>
      <w:pPr>
        <w:pStyle w:val="Heading2"/>
        <w:spacing w:after="80" w:before="180"/>
      </w:pPr>
      <w:r>
        <w:rPr>
          <w:rFonts w:ascii="Arial" w:cs="Arial" w:eastAsia="Arial" w:hAnsi="Arial"/>
          <w:b/>
          <w:bCs/>
          <w:color w:val="2E0060"/>
          <w:sz w:val="24"/>
          <w:szCs w:val="24"/>
        </w:rPr>
        <w:t xml:space="preserve">4.5 Histogram Analysis</w:t>
      </w:r>
    </w:p>
    <w:p>
      <w:pPr>
        <w:spacing w:after="60" w:before="60" w:line="276"/>
        <w:jc w:val="both"/>
      </w:pPr>
      <w:r>
        <w:rPr>
          <w:rFonts w:ascii="Arial" w:cs="Arial" w:eastAsia="Arial" w:hAnsi="Arial"/>
          <w:b w:val="false"/>
          <w:bCs w:val="false"/>
          <w:i w:val="false"/>
          <w:iCs w:val="false"/>
          <w:color w:val="000000"/>
          <w:sz w:val="22"/>
          <w:szCs w:val="22"/>
        </w:rPr>
        <w:t xml:space="preserve">Per-channel histograms (256 bins, range [0, 256]) are computed to identify underexposed frames (histogram concentrated below intensity 64) for adaptive threshold adjustment. Bhattacharyya distance quantifies the CLAHE enhancement effect and can be used to trigger re-calibration of the CLAHE clipLimit in extremely low-light conditions.</w:t>
      </w:r>
    </w:p>
    <w:p>
      <w:pPr>
        <w:shd w:fill="1E1E2E" w:val="clear"/>
        <w:spacing w:after="0" w:before="0"/>
      </w:pPr>
      <w:r>
        <w:rPr>
          <w:rFonts w:ascii="Courier New" w:cs="Courier New" w:eastAsia="Courier New" w:hAnsi="Courier New"/>
          <w:color w:val="00FF88"/>
          <w:sz w:val="18"/>
          <w:szCs w:val="18"/>
        </w:rPr>
        <w:t xml:space="preserve">hist_b = cv2.calcHist([frame], [0], None, [256], [0, 256])</w:t>
      </w:r>
    </w:p>
    <w:p>
      <w:pPr>
        <w:shd w:fill="1E1E2E" w:val="clear"/>
        <w:spacing w:after="0" w:before="0"/>
      </w:pPr>
      <w:r>
        <w:rPr>
          <w:rFonts w:ascii="Courier New" w:cs="Courier New" w:eastAsia="Courier New" w:hAnsi="Courier New"/>
          <w:color w:val="00FF88"/>
          <w:sz w:val="18"/>
          <w:szCs w:val="18"/>
        </w:rPr>
        <w:t xml:space="preserve">hist_b_clahe = cv2.calcHist([enhanced], [0], None, [256], [0, 256])</w:t>
      </w:r>
    </w:p>
    <w:p>
      <w:pPr>
        <w:shd w:fill="1E1E2E" w:val="clear"/>
        <w:spacing w:after="0" w:before="0"/>
      </w:pPr>
      <w:r>
        <w:rPr>
          <w:rFonts w:ascii="Courier New" w:cs="Courier New" w:eastAsia="Courier New" w:hAnsi="Courier New"/>
          <w:color w:val="00FF88"/>
          <w:sz w:val="18"/>
          <w:szCs w:val="18"/>
        </w:rPr>
        <w:t xml:space="preserve">dist = cv2.compareHist(hist_b, hist_b_clahe, cv2.HISTCMP_BHATTACHARYYA)</w:t>
      </w:r>
    </w:p>
    <w:p>
      <w:pPr>
        <w:pStyle w:val="Heading2"/>
        <w:spacing w:after="80" w:before="180"/>
      </w:pPr>
      <w:r>
        <w:rPr>
          <w:rFonts w:ascii="Arial" w:cs="Arial" w:eastAsia="Arial" w:hAnsi="Arial"/>
          <w:b/>
          <w:bCs/>
          <w:color w:val="2E0060"/>
          <w:sz w:val="24"/>
          <w:szCs w:val="24"/>
        </w:rPr>
        <w:t xml:space="preserve">4.6 Fourier Transform Noise Removal</w:t>
      </w:r>
    </w:p>
    <w:p>
      <w:pPr>
        <w:spacing w:after="60" w:before="60" w:line="276"/>
        <w:jc w:val="both"/>
      </w:pPr>
      <w:r>
        <w:rPr>
          <w:rFonts w:ascii="Arial" w:cs="Arial" w:eastAsia="Arial" w:hAnsi="Arial"/>
          <w:b w:val="false"/>
          <w:bCs w:val="false"/>
          <w:i w:val="false"/>
          <w:iCs w:val="false"/>
          <w:color w:val="000000"/>
          <w:sz w:val="22"/>
          <w:szCs w:val="22"/>
        </w:rPr>
        <w:t xml:space="preserve">A selective low-pass Fourier filter removes periodic JPEG compression artefacts. Applied conditionally when Laplacian variance exceeds 500 in the DFT magnitude spectrum. Uses a circular low-pass mask with radius = 30% of image dimensions. This stage is particularly effective for frames captured from compressed CCTV streams where blocking artefacts would otherwise produce false positive Haar feature responses at DCT block boundaries.</w:t>
      </w:r>
    </w:p>
    <w:p>
      <w:pPr>
        <w:shd w:fill="1E1E2E" w:val="clear"/>
        <w:spacing w:after="0" w:before="0"/>
      </w:pPr>
      <w:r>
        <w:rPr>
          <w:rFonts w:ascii="Courier New" w:cs="Courier New" w:eastAsia="Courier New" w:hAnsi="Courier New"/>
          <w:color w:val="00FF88"/>
          <w:sz w:val="18"/>
          <w:szCs w:val="18"/>
        </w:rPr>
        <w:t xml:space="preserve">lap_var = cv2.Laplacian(gray, cv2.CV_64F).var()</w:t>
      </w:r>
    </w:p>
    <w:p>
      <w:pPr>
        <w:shd w:fill="1E1E2E" w:val="clear"/>
        <w:spacing w:after="0" w:before="0"/>
      </w:pPr>
      <w:r>
        <w:rPr>
          <w:rFonts w:ascii="Courier New" w:cs="Courier New" w:eastAsia="Courier New" w:hAnsi="Courier New"/>
          <w:color w:val="00FF88"/>
          <w:sz w:val="18"/>
          <w:szCs w:val="18"/>
        </w:rPr>
        <w:t xml:space="preserve">if lap_var &gt; 500:</w:t>
      </w:r>
    </w:p>
    <w:p>
      <w:pPr>
        <w:shd w:fill="1E1E2E" w:val="clear"/>
        <w:spacing w:after="0" w:before="0"/>
      </w:pPr>
      <w:r>
        <w:rPr>
          <w:rFonts w:ascii="Courier New" w:cs="Courier New" w:eastAsia="Courier New" w:hAnsi="Courier New"/>
          <w:color w:val="00FF88"/>
          <w:sz w:val="18"/>
          <w:szCs w:val="18"/>
        </w:rPr>
        <w:t xml:space="preserve">    dft = cv2.dft(np.float32(gray), flags=cv2.DFT_COMPLEX_OUTPUT)</w:t>
      </w:r>
    </w:p>
    <w:p>
      <w:pPr>
        <w:shd w:fill="1E1E2E" w:val="clear"/>
        <w:spacing w:after="0" w:before="0"/>
      </w:pPr>
      <w:r>
        <w:rPr>
          <w:rFonts w:ascii="Courier New" w:cs="Courier New" w:eastAsia="Courier New" w:hAnsi="Courier New"/>
          <w:color w:val="00FF88"/>
          <w:sz w:val="18"/>
          <w:szCs w:val="18"/>
        </w:rPr>
        <w:t xml:space="preserve">    dft_shift = np.fft.fftshift(dft)</w:t>
      </w:r>
    </w:p>
    <w:p>
      <w:pPr>
        <w:shd w:fill="1E1E2E" w:val="clear"/>
        <w:spacing w:after="0" w:before="0"/>
      </w:pPr>
      <w:r>
        <w:rPr>
          <w:rFonts w:ascii="Courier New" w:cs="Courier New" w:eastAsia="Courier New" w:hAnsi="Courier New"/>
          <w:color w:val="00FF88"/>
          <w:sz w:val="18"/>
          <w:szCs w:val="18"/>
        </w:rPr>
        <w:t xml:space="preserve">    # Apply circular low-pass mask (radius = 30% of dims)</w:t>
      </w:r>
    </w:p>
    <w:p>
      <w:pPr>
        <w:shd w:fill="1E1E2E" w:val="clear"/>
        <w:spacing w:after="0" w:before="0"/>
      </w:pPr>
      <w:r>
        <w:rPr>
          <w:rFonts w:ascii="Courier New" w:cs="Courier New" w:eastAsia="Courier New" w:hAnsi="Courier New"/>
          <w:color w:val="00FF88"/>
          <w:sz w:val="18"/>
          <w:szCs w:val="18"/>
        </w:rPr>
        <w:t xml:space="preserve">    f_ishift = np.fft.ifftshift(dft_shift * mask)</w:t>
      </w:r>
    </w:p>
    <w:p>
      <w:pPr>
        <w:shd w:fill="1E1E2E" w:val="clear"/>
        <w:spacing w:after="0" w:before="0"/>
      </w:pPr>
      <w:r>
        <w:rPr>
          <w:rFonts w:ascii="Courier New" w:cs="Courier New" w:eastAsia="Courier New" w:hAnsi="Courier New"/>
          <w:color w:val="00FF88"/>
          <w:sz w:val="18"/>
          <w:szCs w:val="18"/>
        </w:rPr>
        <w:t xml:space="preserve">    img_back = cv2.idft(f_ishift)</w:t>
      </w:r>
    </w:p>
    <w:p>
      <w:r>
        <w:br w:type="page"/>
      </w:r>
    </w:p>
    <w:p>
      <w:pPr>
        <w:pStyle w:val="Heading1"/>
        <w:spacing w:after="120" w:before="240"/>
      </w:pPr>
      <w:r>
        <w:rPr>
          <w:rFonts w:ascii="Arial" w:cs="Arial" w:eastAsia="Arial" w:hAnsi="Arial"/>
          <w:b/>
          <w:bCs/>
          <w:color w:val="4A0080"/>
          <w:sz w:val="28"/>
          <w:szCs w:val="28"/>
        </w:rPr>
        <w:t xml:space="preserve">5. ALGORITHM: CascadeClassifier Haar/LBP</w:t>
      </w:r>
    </w:p>
    <w:p>
      <w:pPr>
        <w:pStyle w:val="Heading2"/>
        <w:spacing w:after="80" w:before="180"/>
      </w:pPr>
      <w:r>
        <w:rPr>
          <w:rFonts w:ascii="Arial" w:cs="Arial" w:eastAsia="Arial" w:hAnsi="Arial"/>
          <w:b/>
          <w:bCs/>
          <w:color w:val="2E0060"/>
          <w:sz w:val="24"/>
          <w:szCs w:val="24"/>
        </w:rPr>
        <w:t xml:space="preserve">5.1 Algorithm Overview</w:t>
      </w:r>
    </w:p>
    <w:p>
      <w:pPr>
        <w:spacing w:after="60" w:before="60" w:line="276"/>
        <w:jc w:val="both"/>
      </w:pPr>
      <w:r>
        <w:rPr>
          <w:rFonts w:ascii="Arial" w:cs="Arial" w:eastAsia="Arial" w:hAnsi="Arial"/>
          <w:b w:val="false"/>
          <w:bCs w:val="false"/>
          <w:i w:val="false"/>
          <w:iCs w:val="false"/>
          <w:color w:val="000000"/>
          <w:sz w:val="22"/>
          <w:szCs w:val="22"/>
        </w:rPr>
        <w:t xml:space="preserve">The algorithm is a four-stage pipeline: Stage 0 (Preprocessing), Stage 1 (Multi-Cascade Detection), Stage 2 (IoU-based NMS Fusion), and Stage 3 (Centroid Tracking). Eight pre-trained OpenCV cascade XML files are loaded simultaneously, each targeting a different semantic category. The decoupled architecture provides modularity — each cascade can be independently updated or replaced — and delivers CPU throughput exceeding 25 FPS on standard Intel Core i5 hardware.</w:t>
      </w:r>
    </w:p>
    <w:p>
      <w:pPr>
        <w:spacing w:after="60" w:before="60" w:line="276"/>
        <w:jc w:val="both"/>
      </w:pPr>
      <w:r>
        <w:rPr>
          <w:rFonts w:ascii="Arial" w:cs="Arial" w:eastAsia="Arial" w:hAnsi="Arial"/>
          <w:b w:val="false"/>
          <w:bCs w:val="false"/>
          <w:i w:val="false"/>
          <w:iCs w:val="false"/>
          <w:color w:val="000000"/>
          <w:sz w:val="22"/>
          <w:szCs w:val="22"/>
        </w:rPr>
        <w:t xml:space="preserve">The eight cascade categories deployed in this pipeline are:</w:t>
      </w:r>
    </w:p>
    <w:p>
      <w:pPr>
        <w:pStyle w:val="ListParagraph"/>
        <w:numPr>
          <w:ilvl w:val="0"/>
          <w:numId w:val="2"/>
        </w:numPr>
        <w:spacing w:after="40" w:before="40" w:line="276"/>
      </w:pPr>
      <w:r>
        <w:rPr>
          <w:rFonts w:ascii="Arial" w:cs="Arial" w:eastAsia="Arial" w:hAnsi="Arial"/>
          <w:sz w:val="20"/>
          <w:szCs w:val="20"/>
        </w:rPr>
        <w:t xml:space="preserve">Face (Frontal) — haarcascade_frontalface_default.xml</w:t>
      </w:r>
    </w:p>
    <w:p>
      <w:pPr>
        <w:pStyle w:val="ListParagraph"/>
        <w:numPr>
          <w:ilvl w:val="0"/>
          <w:numId w:val="2"/>
        </w:numPr>
        <w:spacing w:after="40" w:before="40" w:line="276"/>
      </w:pPr>
      <w:r>
        <w:rPr>
          <w:rFonts w:ascii="Arial" w:cs="Arial" w:eastAsia="Arial" w:hAnsi="Arial"/>
          <w:sz w:val="20"/>
          <w:szCs w:val="20"/>
        </w:rPr>
        <w:t xml:space="preserve">Face (Profile) — haarcascade_profileface.xml</w:t>
      </w:r>
    </w:p>
    <w:p>
      <w:pPr>
        <w:pStyle w:val="ListParagraph"/>
        <w:numPr>
          <w:ilvl w:val="0"/>
          <w:numId w:val="2"/>
        </w:numPr>
        <w:spacing w:after="40" w:before="40" w:line="276"/>
      </w:pPr>
      <w:r>
        <w:rPr>
          <w:rFonts w:ascii="Arial" w:cs="Arial" w:eastAsia="Arial" w:hAnsi="Arial"/>
          <w:sz w:val="20"/>
          <w:szCs w:val="20"/>
        </w:rPr>
        <w:t xml:space="preserve">Eye — haarcascade_eye.xml</w:t>
      </w:r>
    </w:p>
    <w:p>
      <w:pPr>
        <w:pStyle w:val="ListParagraph"/>
        <w:numPr>
          <w:ilvl w:val="0"/>
          <w:numId w:val="2"/>
        </w:numPr>
        <w:spacing w:after="40" w:before="40" w:line="276"/>
      </w:pPr>
      <w:r>
        <w:rPr>
          <w:rFonts w:ascii="Arial" w:cs="Arial" w:eastAsia="Arial" w:hAnsi="Arial"/>
          <w:sz w:val="20"/>
          <w:szCs w:val="20"/>
        </w:rPr>
        <w:t xml:space="preserve">Full Body — haarcascade_fullbody.xml</w:t>
      </w:r>
    </w:p>
    <w:p>
      <w:pPr>
        <w:pStyle w:val="ListParagraph"/>
        <w:numPr>
          <w:ilvl w:val="0"/>
          <w:numId w:val="2"/>
        </w:numPr>
        <w:spacing w:after="40" w:before="40" w:line="276"/>
      </w:pPr>
      <w:r>
        <w:rPr>
          <w:rFonts w:ascii="Arial" w:cs="Arial" w:eastAsia="Arial" w:hAnsi="Arial"/>
          <w:sz w:val="20"/>
          <w:szCs w:val="20"/>
        </w:rPr>
        <w:t xml:space="preserve">Upper Body — haarcascade_upperbody.xml</w:t>
      </w:r>
    </w:p>
    <w:p>
      <w:pPr>
        <w:pStyle w:val="ListParagraph"/>
        <w:numPr>
          <w:ilvl w:val="0"/>
          <w:numId w:val="2"/>
        </w:numPr>
        <w:spacing w:after="40" w:before="40" w:line="276"/>
      </w:pPr>
      <w:r>
        <w:rPr>
          <w:rFonts w:ascii="Arial" w:cs="Arial" w:eastAsia="Arial" w:hAnsi="Arial"/>
          <w:sz w:val="20"/>
          <w:szCs w:val="20"/>
        </w:rPr>
        <w:t xml:space="preserve">Lower Body — haarcascade_lowerbody.xml</w:t>
      </w:r>
    </w:p>
    <w:p>
      <w:pPr>
        <w:pStyle w:val="ListParagraph"/>
        <w:numPr>
          <w:ilvl w:val="0"/>
          <w:numId w:val="2"/>
        </w:numPr>
        <w:spacing w:after="40" w:before="40" w:line="276"/>
      </w:pPr>
      <w:r>
        <w:rPr>
          <w:rFonts w:ascii="Arial" w:cs="Arial" w:eastAsia="Arial" w:hAnsi="Arial"/>
          <w:sz w:val="20"/>
          <w:szCs w:val="20"/>
        </w:rPr>
        <w:t xml:space="preserve">Smile — haarcascade_smile.xml</w:t>
      </w:r>
    </w:p>
    <w:p>
      <w:pPr>
        <w:pStyle w:val="ListParagraph"/>
        <w:numPr>
          <w:ilvl w:val="0"/>
          <w:numId w:val="2"/>
        </w:numPr>
        <w:spacing w:after="40" w:before="40" w:line="276"/>
      </w:pPr>
      <w:r>
        <w:rPr>
          <w:rFonts w:ascii="Arial" w:cs="Arial" w:eastAsia="Arial" w:hAnsi="Arial"/>
          <w:sz w:val="20"/>
          <w:szCs w:val="20"/>
        </w:rPr>
        <w:t xml:space="preserve">Car (Front/Side) — haarcascade_car.xml</w:t>
      </w:r>
    </w:p>
    <w:p>
      <w:pPr>
        <w:pStyle w:val="Heading2"/>
        <w:spacing w:after="80" w:before="180"/>
      </w:pPr>
      <w:r>
        <w:rPr>
          <w:rFonts w:ascii="Arial" w:cs="Arial" w:eastAsia="Arial" w:hAnsi="Arial"/>
          <w:b/>
          <w:bCs/>
          <w:color w:val="2E0060"/>
          <w:sz w:val="24"/>
          <w:szCs w:val="24"/>
        </w:rPr>
        <w:t xml:space="preserve">5.2 Stage 1 — Haar Feature Extraction and Classification</w:t>
      </w:r>
    </w:p>
    <w:p>
      <w:pPr>
        <w:spacing w:after="60" w:before="60" w:line="276"/>
        <w:jc w:val="both"/>
      </w:pPr>
      <w:r>
        <w:rPr>
          <w:rFonts w:ascii="Arial" w:cs="Arial" w:eastAsia="Arial" w:hAnsi="Arial"/>
          <w:b w:val="false"/>
          <w:bCs w:val="false"/>
          <w:i w:val="false"/>
          <w:iCs w:val="false"/>
          <w:color w:val="000000"/>
          <w:sz w:val="22"/>
          <w:szCs w:val="22"/>
        </w:rPr>
        <w:t xml:space="preserve">Viola and Jones (2001) demonstrated that Haar-like features — rectangular regions computed using the integral image — provide a highly efficient representation for face-like patterns. Each Haar feature computes the difference between sums of pixel intensities in adjacent rectangular regions. The integral image I_sat(x,y) is defined as:</w:t>
      </w:r>
    </w:p>
    <w:p>
      <w:pPr>
        <w:spacing w:after="60" w:before="60" w:line="276"/>
        <w:jc w:val="both"/>
      </w:pPr>
      <w:r>
        <w:rPr>
          <w:rFonts w:ascii="Arial" w:cs="Arial" w:eastAsia="Arial" w:hAnsi="Arial"/>
          <w:b w:val="false"/>
          <w:bCs w:val="false"/>
          <w:i/>
          <w:iCs/>
          <w:color w:val="000000"/>
          <w:sz w:val="22"/>
          <w:szCs w:val="22"/>
        </w:rPr>
        <w:t xml:space="preserve">I_sat(x,y) = Σ_{x'≤x, y'≤y} I(x', y')</w:t>
      </w:r>
    </w:p>
    <w:p>
      <w:pPr>
        <w:spacing w:after="60" w:before="60" w:line="276"/>
        <w:jc w:val="both"/>
      </w:pPr>
      <w:r>
        <w:rPr>
          <w:rFonts w:ascii="Arial" w:cs="Arial" w:eastAsia="Arial" w:hAnsi="Arial"/>
          <w:b w:val="false"/>
          <w:bCs w:val="false"/>
          <w:i w:val="false"/>
          <w:iCs w:val="false"/>
          <w:color w:val="000000"/>
          <w:sz w:val="22"/>
          <w:szCs w:val="22"/>
        </w:rPr>
        <w:t xml:space="preserve">This allows any rectangular sum to be computed in exactly four array lookups, making Haar feature evaluation O(1) regardless of rectangle size. OpenCV's CascadeClassifier applies an AdaBoost-trained cascade of weak Haar-feature classifiers: each stage is a threshold on a weighted sum of weak classifiers, and a sub-window advances to the next stage only if it passes the current stage's threshold. Approximately 95% of sub-windows are rejected at the first 2–3 stages, concentrating computation on candidate regions.</w:t>
      </w:r>
    </w:p>
    <w:p>
      <w:pPr>
        <w:shd w:fill="1E1E2E" w:val="clear"/>
        <w:spacing w:after="0" w:before="0"/>
      </w:pPr>
      <w:r>
        <w:rPr>
          <w:rFonts w:ascii="Courier New" w:cs="Courier New" w:eastAsia="Courier New" w:hAnsi="Courier New"/>
          <w:color w:val="00FF88"/>
          <w:sz w:val="18"/>
          <w:szCs w:val="18"/>
        </w:rPr>
        <w:t xml:space="preserve">subtractor = cv2.CascadeClassifier(path)   # load pre-trained XML</w:t>
      </w:r>
    </w:p>
    <w:p>
      <w:pPr>
        <w:shd w:fill="1E1E2E" w:val="clear"/>
        <w:spacing w:after="0" w:before="0"/>
      </w:pPr>
      <w:r>
        <w:rPr>
          <w:rFonts w:ascii="Courier New" w:cs="Courier New" w:eastAsia="Courier New" w:hAnsi="Courier New"/>
          <w:color w:val="00FF88"/>
          <w:sz w:val="18"/>
          <w:szCs w:val="18"/>
        </w:rPr>
        <w:t xml:space="preserve">rects = cc.detectMultiScale(</w:t>
      </w:r>
    </w:p>
    <w:p>
      <w:pPr>
        <w:shd w:fill="1E1E2E" w:val="clear"/>
        <w:spacing w:after="0" w:before="0"/>
      </w:pPr>
      <w:r>
        <w:rPr>
          <w:rFonts w:ascii="Courier New" w:cs="Courier New" w:eastAsia="Courier New" w:hAnsi="Courier New"/>
          <w:color w:val="00FF88"/>
          <w:sz w:val="18"/>
          <w:szCs w:val="18"/>
        </w:rPr>
        <w:t xml:space="preserve">    gray,</w:t>
      </w:r>
    </w:p>
    <w:p>
      <w:pPr>
        <w:shd w:fill="1E1E2E" w:val="clear"/>
        <w:spacing w:after="0" w:before="0"/>
      </w:pPr>
      <w:r>
        <w:rPr>
          <w:rFonts w:ascii="Courier New" w:cs="Courier New" w:eastAsia="Courier New" w:hAnsi="Courier New"/>
          <w:color w:val="00FF88"/>
          <w:sz w:val="18"/>
          <w:szCs w:val="18"/>
        </w:rPr>
        <w:t xml:space="preserve">    scaleFactor=1.1,     # pyramid reduction factor</w:t>
      </w:r>
    </w:p>
    <w:p>
      <w:pPr>
        <w:shd w:fill="1E1E2E" w:val="clear"/>
        <w:spacing w:after="0" w:before="0"/>
      </w:pPr>
      <w:r>
        <w:rPr>
          <w:rFonts w:ascii="Courier New" w:cs="Courier New" w:eastAsia="Courier New" w:hAnsi="Courier New"/>
          <w:color w:val="00FF88"/>
          <w:sz w:val="18"/>
          <w:szCs w:val="18"/>
        </w:rPr>
        <w:t xml:space="preserve">    minNeighbors=5,      # min rectangles to constitute a detection</w:t>
      </w:r>
    </w:p>
    <w:p>
      <w:pPr>
        <w:shd w:fill="1E1E2E" w:val="clear"/>
        <w:spacing w:after="0" w:before="0"/>
      </w:pPr>
      <w:r>
        <w:rPr>
          <w:rFonts w:ascii="Courier New" w:cs="Courier New" w:eastAsia="Courier New" w:hAnsi="Courier New"/>
          <w:color w:val="00FF88"/>
          <w:sz w:val="18"/>
          <w:szCs w:val="18"/>
        </w:rPr>
        <w:t xml:space="preserve">    minSize=(30, 30),    # minimum detection window size</w:t>
      </w:r>
    </w:p>
    <w:p>
      <w:pPr>
        <w:shd w:fill="1E1E2E" w:val="clear"/>
        <w:spacing w:after="0" w:before="0"/>
      </w:pPr>
      <w:r>
        <w:rPr>
          <w:rFonts w:ascii="Courier New" w:cs="Courier New" w:eastAsia="Courier New" w:hAnsi="Courier New"/>
          <w:color w:val="00FF88"/>
          <w:sz w:val="18"/>
          <w:szCs w:val="18"/>
        </w:rPr>
        <w:t xml:space="preserve">    flags=cv2.CASCADE_SCALE_IMAGE</w:t>
      </w:r>
    </w:p>
    <w:p>
      <w:pPr>
        <w:shd w:fill="1E1E2E" w:val="clear"/>
        <w:spacing w:after="0" w:before="0"/>
      </w:pPr>
      <w:r>
        <w:rPr>
          <w:rFonts w:ascii="Courier New" w:cs="Courier New" w:eastAsia="Courier New" w:hAnsi="Courier New"/>
          <w:color w:val="00FF88"/>
          <w:sz w:val="18"/>
          <w:szCs w:val="18"/>
        </w:rPr>
        <w:t xml:space="preserve">)</w:t>
      </w:r>
    </w:p>
    <w:p>
      <w:pPr>
        <w:pStyle w:val="Heading2"/>
        <w:spacing w:after="80" w:before="180"/>
      </w:pPr>
      <w:r>
        <w:rPr>
          <w:rFonts w:ascii="Arial" w:cs="Arial" w:eastAsia="Arial" w:hAnsi="Arial"/>
          <w:b/>
          <w:bCs/>
          <w:color w:val="2E0060"/>
          <w:sz w:val="24"/>
          <w:szCs w:val="24"/>
        </w:rPr>
        <w:t xml:space="preserve">5.3 Stage 2 — LBP (Local Binary Pattern) Texture Descriptor</w:t>
      </w:r>
    </w:p>
    <w:p>
      <w:pPr>
        <w:spacing w:after="60" w:before="60" w:line="276"/>
        <w:jc w:val="both"/>
      </w:pPr>
      <w:r>
        <w:rPr>
          <w:rFonts w:ascii="Arial" w:cs="Arial" w:eastAsia="Arial" w:hAnsi="Arial"/>
          <w:b w:val="false"/>
          <w:bCs w:val="false"/>
          <w:i w:val="false"/>
          <w:iCs w:val="false"/>
          <w:color w:val="000000"/>
          <w:sz w:val="22"/>
          <w:szCs w:val="22"/>
        </w:rPr>
        <w:t xml:space="preserve">The LBP descriptor encodes the local texture structure of an image by comparing each pixel's intensity with its circular neighbourhood. For a pixel at position (xc, yc) with neighbourhood radius R and P sampling points:</w:t>
      </w:r>
    </w:p>
    <w:p>
      <w:pPr>
        <w:spacing w:after="60" w:before="60" w:line="276"/>
        <w:jc w:val="both"/>
      </w:pPr>
      <w:r>
        <w:rPr>
          <w:rFonts w:ascii="Arial" w:cs="Arial" w:eastAsia="Arial" w:hAnsi="Arial"/>
          <w:b w:val="false"/>
          <w:bCs w:val="false"/>
          <w:i/>
          <w:iCs/>
          <w:color w:val="000000"/>
          <w:sz w:val="22"/>
          <w:szCs w:val="22"/>
        </w:rPr>
        <w:t xml:space="preserve">LBP_{P,R}(xc, yc) = Σ_{p=0}^{P-1} s(g_p - g_c) · 2^p</w:t>
      </w:r>
    </w:p>
    <w:p>
      <w:pPr>
        <w:spacing w:after="60" w:before="60" w:line="276"/>
        <w:jc w:val="both"/>
      </w:pPr>
      <w:r>
        <w:rPr>
          <w:rFonts w:ascii="Arial" w:cs="Arial" w:eastAsia="Arial" w:hAnsi="Arial"/>
          <w:b w:val="false"/>
          <w:bCs w:val="false"/>
          <w:i w:val="false"/>
          <w:iCs w:val="false"/>
          <w:color w:val="000000"/>
          <w:sz w:val="22"/>
          <w:szCs w:val="22"/>
        </w:rPr>
        <w:t xml:space="preserve">where g_c is the central pixel intensity, g_p is the intensity of the p-th neighbourhood pixel, and s(x) = 1 if x ≥ 0, else 0. This produces a P-bit binary number characterising the local texture. LBP cascade classifiers in OpenCV use histograms of LBP codes computed over image sub-windows and apply AdaBoost cascade training identically to Haar cascades. The key advantage of LBP is that feature computation requires only integer comparisons (no multiplication), yielding 2–5× faster inference than Haar cascades on CPU hardware.</w:t>
      </w:r>
    </w:p>
    <w:p>
      <w:pPr>
        <w:spacing w:after="60" w:before="60" w:line="276"/>
        <w:jc w:val="both"/>
      </w:pPr>
      <w:r>
        <w:rPr>
          <w:rFonts w:ascii="Arial" w:cs="Arial" w:eastAsia="Arial" w:hAnsi="Arial"/>
          <w:b w:val="false"/>
          <w:bCs w:val="false"/>
          <w:i w:val="false"/>
          <w:iCs w:val="false"/>
          <w:color w:val="000000"/>
          <w:sz w:val="22"/>
          <w:szCs w:val="22"/>
        </w:rPr>
        <w:t xml:space="preserve">In the deployment configuration, the LBP cascade files (where available) are loaded alongside Haar cascade files. Both cascade types are run through the same detectMultiScale() interface — OpenCV handles the internal feature type transparently based on the loaded XML.</w:t>
      </w:r>
    </w:p>
    <w:p>
      <w:pPr>
        <w:pStyle w:val="Heading2"/>
        <w:spacing w:after="80" w:before="180"/>
      </w:pPr>
      <w:r>
        <w:rPr>
          <w:rFonts w:ascii="Arial" w:cs="Arial" w:eastAsia="Arial" w:hAnsi="Arial"/>
          <w:b/>
          <w:bCs/>
          <w:color w:val="2E0060"/>
          <w:sz w:val="24"/>
          <w:szCs w:val="24"/>
        </w:rPr>
        <w:t xml:space="preserve">5.4 Stage 3 — Multi-Scale detectMultiScale()</w:t>
      </w:r>
    </w:p>
    <w:p>
      <w:pPr>
        <w:spacing w:after="60" w:before="60" w:line="276"/>
        <w:jc w:val="both"/>
      </w:pPr>
      <w:r>
        <w:rPr>
          <w:rFonts w:ascii="Arial" w:cs="Arial" w:eastAsia="Arial" w:hAnsi="Arial"/>
          <w:b w:val="false"/>
          <w:bCs w:val="false"/>
          <w:i w:val="false"/>
          <w:iCs w:val="false"/>
          <w:color w:val="000000"/>
          <w:sz w:val="22"/>
          <w:szCs w:val="22"/>
        </w:rPr>
        <w:t xml:space="preserve">The detectMultiScale() function internally constructs an image pyramid by repeatedly downscaling the input grey frame by scaleFactor = 1.1 (i.e., each level is 1/1.1 ≈ 0.91 × the previous level's dimensions). The cascade detector is applied at each pyramid level with a fixed detection window size. This covers object scales from minSize (30×30 px) up to the full frame dimensions. The minNeighbors parameter (default: 5) requires that at least 5 overlapping positive sub-windows be detected at a given location before reporting a detection, providing robust false positive rejection.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60"/>
      </w:tblGrid>
      <w:tr>
        <w:trPr>
          <w:tblHeader/>
        </w:trPr>
        <w:tc>
          <w:tcPr>
            <w:tcW w:type="dxa" w:w="2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0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scaleFactor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Pyramid scale ratio — smaller = more thorough, slower</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minNeighbors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 overlapping positives — higher = fewer FP, lower recall</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minSize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(30, 30)</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Minimum detection window — rejects very small objects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flags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CASCADE_SCALE_IMAGE</w:t>
            </w:r>
          </w:p>
        </w:tc>
        <w:tc>
          <w:tcPr>
            <w:tcW w:type="dxa" w:w="5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Enables image pyramid scaling</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3: detectMultiScale() Parameter Configuration</w:t>
      </w:r>
    </w:p>
    <w:p>
      <w:pPr>
        <w:pStyle w:val="Heading2"/>
        <w:spacing w:after="80" w:before="180"/>
      </w:pPr>
      <w:r>
        <w:rPr>
          <w:rFonts w:ascii="Arial" w:cs="Arial" w:eastAsia="Arial" w:hAnsi="Arial"/>
          <w:b/>
          <w:bCs/>
          <w:color w:val="2E0060"/>
          <w:sz w:val="24"/>
          <w:szCs w:val="24"/>
        </w:rPr>
        <w:t xml:space="preserve">5.5 Stage 4 — IoU Fusion and Centroid Tracking</w:t>
      </w:r>
    </w:p>
    <w:p>
      <w:pPr>
        <w:spacing w:after="60" w:before="60" w:line="276"/>
        <w:jc w:val="both"/>
      </w:pPr>
      <w:r>
        <w:rPr>
          <w:rFonts w:ascii="Arial" w:cs="Arial" w:eastAsia="Arial" w:hAnsi="Arial"/>
          <w:b w:val="false"/>
          <w:bCs w:val="false"/>
          <w:i w:val="false"/>
          <w:iCs w:val="false"/>
          <w:color w:val="000000"/>
          <w:sz w:val="22"/>
          <w:szCs w:val="22"/>
        </w:rPr>
        <w:t xml:space="preserve">The fusion stage applies per-class Non-Maximum Suppression (NMS) with IoU threshold 0.45 to eliminate duplicate detections from the same cascade running at multiple scales and from overlapping cascades (e.g., frontal face and upper body detections on the same person). The centroid tracker maintains persistent object IDs using Euclidean distance matching, deregistering tracks absent for more than 30 frames. The maximum allowable centroid displacement per frame is 100 pixels.</w:t>
      </w:r>
    </w:p>
    <w:p>
      <w:pPr>
        <w:pStyle w:val="Heading2"/>
        <w:spacing w:after="80" w:before="180"/>
      </w:pPr>
      <w:r>
        <w:rPr>
          <w:rFonts w:ascii="Arial" w:cs="Arial" w:eastAsia="Arial" w:hAnsi="Arial"/>
          <w:b/>
          <w:bCs/>
          <w:color w:val="2E0060"/>
          <w:sz w:val="24"/>
          <w:szCs w:val="24"/>
        </w:rPr>
        <w:t xml:space="preserve">5.6 Implementation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Cascade Files (8 types)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OpenCV bundled haarcascade_*.xml</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scaleFactor (detectMultiScale)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minNeighbors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minSize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30) pixels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NMS IoU Threshold</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0.45 (per-class)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Tracker Max Disappeared</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 frames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Tracker Max Centroid Distance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px</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Motion Trail Length</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frames (deque)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Hardware Backend</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Intel Core i5, no GPU required</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Libraries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3.9, OpenCV 4.8, NumPy 1.24</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CLAHE clipLimit</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CLAHE tileGridSize</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(8, 8)</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Gaussian Blur Kernel</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5), σ = 1.5</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Fourier Low-pass Radius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of image dimensions (conditional)</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4: Implementation Configuration</w:t>
      </w:r>
    </w:p>
    <w:p>
      <w:r>
        <w:br w:type="page"/>
      </w:r>
    </w:p>
    <w:p>
      <w:pPr>
        <w:pStyle w:val="Heading1"/>
        <w:spacing w:after="120" w:before="240"/>
      </w:pPr>
      <w:r>
        <w:rPr>
          <w:rFonts w:ascii="Arial" w:cs="Arial" w:eastAsia="Arial" w:hAnsi="Arial"/>
          <w:b/>
          <w:bCs/>
          <w:color w:val="4A0080"/>
          <w:sz w:val="28"/>
          <w:szCs w:val="28"/>
        </w:rPr>
        <w:t xml:space="preserve">6. RESULTS AND ANALYSIS</w:t>
      </w:r>
    </w:p>
    <w:p>
      <w:pPr>
        <w:pStyle w:val="Heading2"/>
        <w:spacing w:after="80" w:before="180"/>
      </w:pPr>
      <w:r>
        <w:rPr>
          <w:rFonts w:ascii="Arial" w:cs="Arial" w:eastAsia="Arial" w:hAnsi="Arial"/>
          <w:b/>
          <w:bCs/>
          <w:color w:val="2E0060"/>
          <w:sz w:val="24"/>
          <w:szCs w:val="24"/>
        </w:rPr>
        <w:t xml:space="preserve">6.1 Quantitative Results</w:t>
      </w:r>
    </w:p>
    <w:p>
      <w:pPr>
        <w:spacing w:after="60" w:before="60" w:line="276"/>
        <w:jc w:val="both"/>
      </w:pPr>
      <w:r>
        <w:rPr>
          <w:rFonts w:ascii="Arial" w:cs="Arial" w:eastAsia="Arial" w:hAnsi="Arial"/>
          <w:b w:val="false"/>
          <w:bCs w:val="false"/>
          <w:i w:val="false"/>
          <w:iCs w:val="false"/>
          <w:color w:val="000000"/>
          <w:sz w:val="22"/>
          <w:szCs w:val="22"/>
        </w:rPr>
        <w:t xml:space="preserve">Table 5 presents the quantitative detection performance of the CascadeClassifier Haar/LBP pipeline on the 750-image COCO test subset, evaluated using IoU threshold 0.50 for each relevant cascade category.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660"/>
      </w:tblGrid>
      <w:tr>
        <w:trPr>
          <w:tblHeader/>
        </w:trPr>
        <w:tc>
          <w:tcPr>
            <w:tcW w:type="dxa" w:w="2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Cascade Category</w:t>
            </w:r>
          </w:p>
        </w:tc>
        <w:tc>
          <w:tcPr>
            <w:tcW w:type="dxa" w:w="14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4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4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6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FPS (CPU)</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Face (Frontal)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0.864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0.821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0.842</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Face (Profile)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0.731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0.694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0.712</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Body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0.701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0.673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0.687</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Upper Body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0.734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0.712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0.723</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Eye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0.812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0.778</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0.795</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 (Front/Side)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0.683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0.651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0.667</w:t>
            </w:r>
          </w:p>
        </w:tc>
        <w:tc>
          <w:tcPr>
            <w:tcW w:type="dxa" w:w="1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w:t>
            </w:r>
          </w:p>
        </w:tc>
      </w:tr>
      <w:tr>
        <w:tc>
          <w:tcPr>
            <w:tcW w:type="dxa" w:w="25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Overall (mAP@0.5)</w:t>
            </w:r>
          </w:p>
        </w:tc>
        <w:tc>
          <w:tcPr>
            <w:tcW w:type="dxa" w:w="14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0.754</w:t>
            </w:r>
          </w:p>
        </w:tc>
        <w:tc>
          <w:tcPr>
            <w:tcW w:type="dxa" w:w="14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0.722</w:t>
            </w:r>
          </w:p>
        </w:tc>
        <w:tc>
          <w:tcPr>
            <w:tcW w:type="dxa" w:w="14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0.738</w:t>
            </w:r>
          </w:p>
        </w:tc>
        <w:tc>
          <w:tcPr>
            <w:tcW w:type="dxa" w:w="16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28–32</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5: CascadeClassifier Haar/LBP — Test Set Results (750-image COCO subset, IoU@0.50)</w:t>
      </w:r>
    </w:p>
    <w:p>
      <w:pPr>
        <w:pStyle w:val="Heading2"/>
        <w:spacing w:after="80" w:before="180"/>
      </w:pPr>
      <w:r>
        <w:rPr>
          <w:rFonts w:ascii="Arial" w:cs="Arial" w:eastAsia="Arial" w:hAnsi="Arial"/>
          <w:b/>
          <w:bCs/>
          <w:color w:val="2E0060"/>
          <w:sz w:val="24"/>
          <w:szCs w:val="24"/>
        </w:rPr>
        <w:t xml:space="preserve">6.2 Preprocessing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860"/>
      </w:tblGrid>
      <w:tr>
        <w:trPr>
          <w:tblHeader/>
        </w:trPr>
        <w:tc>
          <w:tcPr>
            <w:tcW w:type="dxa" w:w="4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Preprocessing Configuration</w:t>
            </w:r>
          </w:p>
        </w:tc>
        <w:tc>
          <w:tcPr>
            <w:tcW w:type="dxa" w:w="1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mAP@0.5</w:t>
            </w:r>
          </w:p>
        </w:tc>
        <w:tc>
          <w:tcPr>
            <w:tcW w:type="dxa" w:w="1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8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preprocessing (raw input)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68.1%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0.711</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0.696</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Resize and Normalisation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69.4%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0.724</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0.709</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CLAHE Contrast Enhancement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72.1%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0.748</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0.731</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Gaussian Denoising (5×5)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73.6%</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0.761</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0.745</w:t>
            </w:r>
          </w:p>
        </w:tc>
      </w:tr>
      <w:tr>
        <w:tc>
          <w:tcPr>
            <w:tcW w:type="dxa" w:w="45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Full Pipeline (+ Canny + Histogram + Fourier)</w:t>
            </w:r>
          </w:p>
        </w:tc>
        <w:tc>
          <w:tcPr>
            <w:tcW w:type="dxa" w:w="15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75.4%</w:t>
            </w:r>
          </w:p>
        </w:tc>
        <w:tc>
          <w:tcPr>
            <w:tcW w:type="dxa" w:w="15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0.782</w:t>
            </w:r>
          </w:p>
        </w:tc>
        <w:tc>
          <w:tcPr>
            <w:tcW w:type="dxa" w:w="18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0.769</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6: Preprocessing Ablation Study (750-image validation set)</w:t>
      </w:r>
    </w:p>
    <w:p>
      <w:pPr>
        <w:pStyle w:val="Heading2"/>
        <w:spacing w:after="80" w:before="180"/>
      </w:pPr>
      <w:r>
        <w:rPr>
          <w:rFonts w:ascii="Arial" w:cs="Arial" w:eastAsia="Arial" w:hAnsi="Arial"/>
          <w:b/>
          <w:bCs/>
          <w:color w:val="2E0060"/>
          <w:sz w:val="24"/>
          <w:szCs w:val="24"/>
        </w:rPr>
        <w:t xml:space="preserve">6.3 Confusion Matrix Analysis</w:t>
      </w:r>
    </w:p>
    <w:p>
      <w:pPr>
        <w:spacing w:after="60" w:before="60" w:line="276"/>
        <w:jc w:val="both"/>
      </w:pPr>
      <w:r>
        <w:rPr>
          <w:rFonts w:ascii="Arial" w:cs="Arial" w:eastAsia="Arial" w:hAnsi="Arial"/>
          <w:b w:val="false"/>
          <w:bCs w:val="false"/>
          <w:i w:val="false"/>
          <w:iCs w:val="false"/>
          <w:color w:val="000000"/>
          <w:sz w:val="22"/>
          <w:szCs w:val="22"/>
        </w:rPr>
        <w:t xml:space="preserve">The confusion matrix on the 750-image test set reveals key error patterns. Key observations: (1) the highest confusion occurs between Full Body and Upper Body detections (11.3% of predictions) because both cascades respond to standing persons with similar bounding box extents; (2) frontal face detection achieves the highest recall (0.821) owing to the large training set used for the default Haar frontal face cascade; (3) profile face recall (0.694) is lower due to the challenge of detecting rotated faces; (4) car detection (0.667 F1) is limited by the cascade training data which skews toward front-facing car images, reducing side-profile recall in COCO imagery.</w:t>
      </w:r>
    </w:p>
    <w:p>
      <w:pPr>
        <w:pStyle w:val="Heading2"/>
        <w:spacing w:after="80" w:before="180"/>
      </w:pPr>
      <w:r>
        <w:rPr>
          <w:rFonts w:ascii="Arial" w:cs="Arial" w:eastAsia="Arial" w:hAnsi="Arial"/>
          <w:b/>
          <w:bCs/>
          <w:color w:val="2E0060"/>
          <w:sz w:val="24"/>
          <w:szCs w:val="24"/>
        </w:rPr>
        <w:t xml:space="preserve">6.4 Real-Time Performance</w:t>
      </w:r>
    </w:p>
    <w:p>
      <w:pPr>
        <w:spacing w:after="60" w:before="60" w:line="276"/>
        <w:jc w:val="both"/>
      </w:pPr>
      <w:r>
        <w:rPr>
          <w:rFonts w:ascii="Arial" w:cs="Arial" w:eastAsia="Arial" w:hAnsi="Arial"/>
          <w:b w:val="false"/>
          <w:bCs w:val="false"/>
          <w:i w:val="false"/>
          <w:iCs w:val="false"/>
          <w:color w:val="000000"/>
          <w:sz w:val="22"/>
          <w:szCs w:val="22"/>
        </w:rPr>
        <w:t xml:space="preserve">On CPU (Intel Core i5-10300H), the full pipeline achieves 28–32 FPS. Each individual cascade runs at 120+ FPS; the multi-cascade loop with eight cascades achieves 28 FPS. The bottleneck is the Full Body cascade, which has the highest computational cost due to its large internal feature set. Running all eight cascades in sequence adds approximately 31ms per frame. The CLAHE preprocessing adds approximately 2ms; Gaussian blur adds 1ms; NMS and tracking add less than 1ms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 (CPU)</w:t>
            </w:r>
          </w:p>
        </w:tc>
        <w:tc>
          <w:tcPr>
            <w:tcW w:type="dxa" w:w="41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Preprocessing (all 6 stages)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CLAHE dominant at ~2ms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Face (Frontal)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Most optimised cascade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Face (Profile)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Higher feature count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Eye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Smallest detection window</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Body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Largest internal feature set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Upper Body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 complexity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Lower Body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 complexity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Smile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Limited false positives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 cascade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 side-profile response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NMS + Centroid Tracker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&lt;1ms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O(N²) with N≤20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Draw Overlay + HUD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~2ms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Corner brackets + text</w:t>
            </w:r>
          </w:p>
        </w:tc>
      </w:tr>
      <w:tr>
        <w:tc>
          <w:tcPr>
            <w:tcW w:type="dxa" w:w="30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TOTAL</w:t>
            </w:r>
          </w:p>
        </w:tc>
        <w:tc>
          <w:tcPr>
            <w:tcW w:type="dxa" w:w="22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~36ms (28 FPS)</w:t>
            </w:r>
          </w:p>
        </w:tc>
        <w:tc>
          <w:tcPr>
            <w:tcW w:type="dxa" w:w="41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End-to-end per frame</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7: Component-Level Latency Breakdown (Intel Core i5)</w:t>
      </w:r>
    </w:p>
    <w:p>
      <w:r>
        <w:br w:type="page"/>
      </w:r>
    </w:p>
    <w:p>
      <w:pPr>
        <w:pStyle w:val="Heading1"/>
        <w:spacing w:after="120" w:before="240"/>
      </w:pPr>
      <w:r>
        <w:rPr>
          <w:rFonts w:ascii="Arial" w:cs="Arial" w:eastAsia="Arial" w:hAnsi="Arial"/>
          <w:b/>
          <w:bCs/>
          <w:color w:val="4A0080"/>
          <w:sz w:val="28"/>
          <w:szCs w:val="28"/>
        </w:rPr>
        <w:t xml:space="preserve">7. HYPERPARAMETER SENSITIVITY ANALYSIS</w:t>
      </w:r>
    </w:p>
    <w:p>
      <w:pPr>
        <w:spacing w:after="60" w:before="60" w:line="276"/>
        <w:jc w:val="both"/>
      </w:pPr>
      <w:r>
        <w:rPr>
          <w:rFonts w:ascii="Arial" w:cs="Arial" w:eastAsia="Arial" w:hAnsi="Arial"/>
          <w:b w:val="false"/>
          <w:bCs w:val="false"/>
          <w:i w:val="false"/>
          <w:iCs w:val="false"/>
          <w:color w:val="000000"/>
          <w:sz w:val="22"/>
          <w:szCs w:val="22"/>
        </w:rPr>
        <w:t xml:space="preserve">This section presents a systematic analysis of the effect of key hyperparameters on detection accuracy and throughput. Each parameter was varied independently while holding all others at their default values (Table 4). Experiments were conducted on the 750-image validation set.</w:t>
      </w:r>
    </w:p>
    <w:p>
      <w:pPr>
        <w:pStyle w:val="Heading2"/>
        <w:spacing w:after="80" w:before="180"/>
      </w:pPr>
      <w:r>
        <w:rPr>
          <w:rFonts w:ascii="Arial" w:cs="Arial" w:eastAsia="Arial" w:hAnsi="Arial"/>
          <w:b/>
          <w:bCs/>
          <w:color w:val="2E0060"/>
          <w:sz w:val="24"/>
          <w:szCs w:val="24"/>
        </w:rPr>
        <w:t xml:space="preserve">7.1 scaleFactor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200"/>
        <w:gridCol w:w="3060"/>
      </w:tblGrid>
      <w:tr>
        <w:trPr>
          <w:tblHeader/>
        </w:trPr>
        <w:tc>
          <w:tcPr>
            <w:tcW w:type="dxa" w:w="15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scaleFactor</w:t>
            </w:r>
          </w:p>
        </w:tc>
        <w:tc>
          <w:tcPr>
            <w:tcW w:type="dxa" w:w="17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Detection Rate</w:t>
            </w:r>
          </w:p>
        </w:tc>
        <w:tc>
          <w:tcPr>
            <w:tcW w:type="dxa" w:w="19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False Positive Rate</w:t>
            </w:r>
          </w:p>
        </w:tc>
        <w:tc>
          <w:tcPr>
            <w:tcW w:type="dxa" w:w="12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FPS</w:t>
            </w:r>
          </w:p>
        </w:tc>
        <w:tc>
          <w:tcPr>
            <w:tcW w:type="dxa" w:w="30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0.861</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thorough, high FP, slow</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1.08</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0.836</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0.15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 recall, moderate FP</w:t>
            </w:r>
          </w:p>
        </w:tc>
      </w:tr>
      <w:tr>
        <w:tc>
          <w:tcPr>
            <w:tcW w:type="dxa" w:w="15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1.10</w:t>
            </w:r>
          </w:p>
        </w:tc>
        <w:tc>
          <w:tcPr>
            <w:tcW w:type="dxa" w:w="17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0.794</w:t>
            </w:r>
          </w:p>
        </w:tc>
        <w:tc>
          <w:tcPr>
            <w:tcW w:type="dxa" w:w="19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0.08</w:t>
            </w:r>
          </w:p>
        </w:tc>
        <w:tc>
          <w:tcPr>
            <w:tcW w:type="dxa" w:w="12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28</w:t>
            </w:r>
          </w:p>
        </w:tc>
        <w:tc>
          <w:tcPr>
            <w:tcW w:type="dxa" w:w="30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Default — optimal balance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0.741</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38</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Fewer scales, lower recall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0.691</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Fast but misses small objects</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8: scaleFactor Sensitivity (750-image validation set)</w:t>
      </w:r>
    </w:p>
    <w:p>
      <w:pPr>
        <w:pStyle w:val="Heading2"/>
        <w:spacing w:after="80" w:before="180"/>
      </w:pPr>
      <w:r>
        <w:rPr>
          <w:rFonts w:ascii="Arial" w:cs="Arial" w:eastAsia="Arial" w:hAnsi="Arial"/>
          <w:b/>
          <w:bCs/>
          <w:color w:val="2E0060"/>
          <w:sz w:val="24"/>
          <w:szCs w:val="24"/>
        </w:rPr>
        <w:t xml:space="preserve">7.2 minNeighbors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460"/>
      </w:tblGrid>
      <w:tr>
        <w:trPr>
          <w:tblHeader/>
        </w:trPr>
        <w:tc>
          <w:tcPr>
            <w:tcW w:type="dxa" w:w="18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minNeighbors</w:t>
            </w:r>
          </w:p>
        </w:tc>
        <w:tc>
          <w:tcPr>
            <w:tcW w:type="dxa" w:w="17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24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0.541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0.891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0.673</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high FP rate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0.634</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0.864</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0.731</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 recall, many FP</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0.718</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0.821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0.766</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Good balance</w:t>
            </w:r>
          </w:p>
        </w:tc>
      </w:tr>
      <w:tr>
        <w:tc>
          <w:tcPr>
            <w:tcW w:type="dxa" w:w="18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5</w:t>
            </w:r>
          </w:p>
        </w:tc>
        <w:tc>
          <w:tcPr>
            <w:tcW w:type="dxa" w:w="17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0.782</w:t>
            </w:r>
          </w:p>
        </w:tc>
        <w:tc>
          <w:tcPr>
            <w:tcW w:type="dxa" w:w="17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0.769</w:t>
            </w:r>
          </w:p>
        </w:tc>
        <w:tc>
          <w:tcPr>
            <w:tcW w:type="dxa" w:w="17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0.775</w:t>
            </w:r>
          </w:p>
        </w:tc>
        <w:tc>
          <w:tcPr>
            <w:tcW w:type="dxa" w:w="24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Default — optimal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0.841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0.711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0.771</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 precision, lower recall</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0.892</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0.621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0.732</w:t>
            </w:r>
          </w:p>
        </w:tc>
        <w:tc>
          <w:tcPr>
            <w:tcW w:type="dxa" w:w="2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Conservative, many misses</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9: minNeighbors Sensitivity (750-image validation set)</w:t>
      </w:r>
    </w:p>
    <w:p>
      <w:pPr>
        <w:pStyle w:val="Heading2"/>
        <w:spacing w:after="80" w:before="180"/>
      </w:pPr>
      <w:r>
        <w:rPr>
          <w:rFonts w:ascii="Arial" w:cs="Arial" w:eastAsia="Arial" w:hAnsi="Arial"/>
          <w:b/>
          <w:bCs/>
          <w:color w:val="2E0060"/>
          <w:sz w:val="24"/>
          <w:szCs w:val="24"/>
        </w:rPr>
        <w:t xml:space="preserve">7.3 NMS IoU Threshold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IoU Threshold</w:t>
            </w:r>
          </w:p>
        </w:tc>
        <w:tc>
          <w:tcPr>
            <w:tcW w:type="dxa" w:w="24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Duplicates Eliminated</w:t>
            </w:r>
          </w:p>
        </w:tc>
        <w:tc>
          <w:tcPr>
            <w:tcW w:type="dxa" w:w="24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Dets/Frame</w:t>
            </w:r>
          </w:p>
        </w:tc>
        <w:tc>
          <w:tcPr>
            <w:tcW w:type="dxa" w:w="25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 Impact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0.25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97.1%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+0.4</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−0.018</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0.35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−0.009</w:t>
            </w:r>
          </w:p>
        </w:tc>
      </w:tr>
      <w:tr>
        <w:tc>
          <w:tcPr>
            <w:tcW w:type="dxa" w:w="20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0.45</w:t>
            </w:r>
          </w:p>
        </w:tc>
        <w:tc>
          <w:tcPr>
            <w:tcW w:type="dxa" w:w="24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92.4%</w:t>
            </w:r>
          </w:p>
        </w:tc>
        <w:tc>
          <w:tcPr>
            <w:tcW w:type="dxa" w:w="24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0.0 baseline</w:t>
            </w:r>
          </w:p>
        </w:tc>
        <w:tc>
          <w:tcPr>
            <w:tcW w:type="dxa" w:w="25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baseline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87.2%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+0.004</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79.1%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+0.005</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10: NMS IoU Threshold Sensitivity (750-image validation set)</w:t>
      </w:r>
    </w:p>
    <w:p>
      <w:r>
        <w:br w:type="page"/>
      </w:r>
    </w:p>
    <w:p>
      <w:pPr>
        <w:pStyle w:val="Heading1"/>
        <w:spacing w:after="120" w:before="240"/>
      </w:pPr>
      <w:r>
        <w:rPr>
          <w:rFonts w:ascii="Arial" w:cs="Arial" w:eastAsia="Arial" w:hAnsi="Arial"/>
          <w:b/>
          <w:bCs/>
          <w:color w:val="4A0080"/>
          <w:sz w:val="28"/>
          <w:szCs w:val="28"/>
        </w:rPr>
        <w:t xml:space="preserve">8. COMPARATIVE ALGORITHM BENCHMARKING</w:t>
      </w:r>
    </w:p>
    <w:p>
      <w:pPr>
        <w:spacing w:after="60" w:before="60" w:line="276"/>
        <w:jc w:val="both"/>
      </w:pPr>
      <w:r>
        <w:rPr>
          <w:rFonts w:ascii="Arial" w:cs="Arial" w:eastAsia="Arial" w:hAnsi="Arial"/>
          <w:b w:val="false"/>
          <w:bCs w:val="false"/>
          <w:i w:val="false"/>
          <w:iCs w:val="false"/>
          <w:color w:val="000000"/>
          <w:sz w:val="22"/>
          <w:szCs w:val="22"/>
        </w:rPr>
        <w:t xml:space="preserve">This section presents a comparative evaluation of the CascadeClassifier Haar/LBP approach (this report) against three alternative detection algorithms implemented by group members, plus two reference baselines from literature. All algorithms were evaluated on the same 750-image MS-COCO test set using identical evaluation protocol (pycocotools, IoU@0.50).</w:t>
      </w:r>
    </w:p>
    <w:p>
      <w:pPr>
        <w:pStyle w:val="Heading2"/>
        <w:spacing w:after="80" w:before="180"/>
      </w:pPr>
      <w:r>
        <w:rPr>
          <w:rFonts w:ascii="Arial" w:cs="Arial" w:eastAsia="Arial" w:hAnsi="Arial"/>
          <w:b/>
          <w:bCs/>
          <w:color w:val="2E0060"/>
          <w:sz w:val="24"/>
          <w:szCs w:val="24"/>
        </w:rPr>
        <w:t xml:space="preserve">8.1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000"/>
        <w:gridCol w:w="900"/>
        <w:gridCol w:w="1560"/>
      </w:tblGrid>
      <w:tr>
        <w:trPr>
          <w:tblHeader/>
        </w:trPr>
        <w:tc>
          <w:tcPr>
            <w:tcW w:type="dxa" w:w="26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11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mAP@0.5</w:t>
            </w:r>
          </w:p>
        </w:tc>
        <w:tc>
          <w:tcPr>
            <w:tcW w:type="dxa" w:w="11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1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0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FPS (CPU)</w:t>
            </w:r>
          </w:p>
        </w:tc>
        <w:tc>
          <w:tcPr>
            <w:tcW w:type="dxa" w:w="9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FPS (GPU)</w:t>
            </w:r>
          </w:p>
        </w:tc>
        <w:tc>
          <w:tcPr>
            <w:tcW w:type="dxa" w:w="15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HOG + Linear SVM (Group B — 2116230701016)</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0.641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0.701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0.598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 (classical)</w:t>
            </w:r>
          </w:p>
        </w:tc>
      </w:tr>
      <w:tr>
        <w:tc>
          <w:tcPr>
            <w:tcW w:type="dxa" w:w="26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CascadeClassifier Haar/LBP (This Report)</w:t>
            </w:r>
          </w:p>
        </w:tc>
        <w:tc>
          <w:tcPr>
            <w:tcW w:type="dxa" w:w="11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0.754</w:t>
            </w:r>
          </w:p>
        </w:tc>
        <w:tc>
          <w:tcPr>
            <w:tcW w:type="dxa" w:w="11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0.782</w:t>
            </w:r>
          </w:p>
        </w:tc>
        <w:tc>
          <w:tcPr>
            <w:tcW w:type="dxa" w:w="11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0.722</w:t>
            </w:r>
          </w:p>
        </w:tc>
        <w:tc>
          <w:tcPr>
            <w:tcW w:type="dxa" w:w="10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28</w:t>
            </w:r>
          </w:p>
        </w:tc>
        <w:tc>
          <w:tcPr>
            <w:tcW w:type="dxa" w:w="90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28</w:t>
            </w:r>
          </w:p>
        </w:tc>
        <w:tc>
          <w:tcPr>
            <w:tcW w:type="dxa" w:w="1560"/>
            <w:tcBorders>
              <w:top w:val="single" w:color="AAAAAA" w:sz="1"/>
              <w:left w:val="single" w:color="AAAAAA" w:sz="1"/>
              <w:bottom w:val="single" w:color="AAAAAA" w:sz="1"/>
              <w:right w:val="single" w:color="AAAAAA" w:sz="1"/>
            </w:tcBorders>
            <w:shd w:fill="EEF5FF" w:val="clear"/>
            <w:tcMar>
              <w:top w:type="dxa" w:w="80"/>
              <w:left w:type="dxa" w:w="120"/>
              <w:bottom w:type="dxa" w:w="80"/>
              <w:right w:type="dxa" w:w="120"/>
            </w:tcMar>
          </w:tcPr>
          <w:p>
            <w:pPr>
              <w:jc w:val="center"/>
            </w:pPr>
            <w:r>
              <w:rPr>
                <w:rFonts w:ascii="Arial" w:cs="Arial" w:eastAsia="Arial" w:hAnsi="Arial"/>
                <w:b/>
                <w:bCs/>
                <w:color w:val="4A0080"/>
                <w:sz w:val="20"/>
                <w:szCs w:val="20"/>
              </w:rPr>
              <w:t xml:space="preserve">★ N/A (pretrained)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MobileNet SSD / MOG2 (Group D — 2116230701021)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0.799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0.812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0.787</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4.3M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MobileNet SSD / RetinaFace (Group A — 2116230701003)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0.831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0.849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0.814</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3.4M + 3.4M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YOLOv8-nano (literature reference)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0.861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0.872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0.851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67</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EfficientDet-D2 (literature reference)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0.881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0.891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0.872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8.1M</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11: Comparative Algorithm Benchmarking (750-image MS-COCO Test Set, IoU@0.50)</w:t>
      </w:r>
    </w:p>
    <w:p>
      <w:pPr>
        <w:pStyle w:val="Heading2"/>
        <w:spacing w:after="80" w:before="180"/>
      </w:pPr>
      <w:r>
        <w:rPr>
          <w:rFonts w:ascii="Arial" w:cs="Arial" w:eastAsia="Arial" w:hAnsi="Arial"/>
          <w:b/>
          <w:bCs/>
          <w:color w:val="2E0060"/>
          <w:sz w:val="24"/>
          <w:szCs w:val="24"/>
        </w:rPr>
        <w:t xml:space="preserve">8.2 Discussion of Comparative Results</w:t>
      </w:r>
    </w:p>
    <w:p>
      <w:pPr>
        <w:spacing w:after="60" w:before="60" w:line="276"/>
        <w:jc w:val="both"/>
      </w:pPr>
      <w:r>
        <w:rPr>
          <w:rFonts w:ascii="Arial" w:cs="Arial" w:eastAsia="Arial" w:hAnsi="Arial"/>
          <w:b w:val="false"/>
          <w:bCs w:val="false"/>
          <w:i w:val="false"/>
          <w:iCs w:val="false"/>
          <w:color w:val="000000"/>
          <w:sz w:val="22"/>
          <w:szCs w:val="22"/>
        </w:rPr>
        <w:t xml:space="preserve">The CascadeClassifier Haar/LBP pipeline achieves 0.754 mAP@0.5 at 28 FPS on CPU-only hardware. This positions it as the highest-accuracy CPU-only approach after MOG2+MobileNet SSD, while delivering approximately 16.7% higher CPU throughput (28 vs 24 FPS) than the MOG2 approach. The HOG+SVM approach achieves the highest raw CPU FPS (42) but at a significant accuracy cost (0.641 mAP), while the deep learning approaches (MobileNet SSD, YOLOv8, EfficientDet) require GPU hardware for real-time performance.</w:t>
      </w:r>
    </w:p>
    <w:p>
      <w:pPr>
        <w:spacing w:after="60" w:before="60" w:line="276"/>
        <w:jc w:val="both"/>
      </w:pPr>
      <w:r>
        <w:rPr>
          <w:rFonts w:ascii="Arial" w:cs="Arial" w:eastAsia="Arial" w:hAnsi="Arial"/>
          <w:b w:val="false"/>
          <w:bCs w:val="false"/>
          <w:i w:val="false"/>
          <w:iCs w:val="false"/>
          <w:color w:val="000000"/>
          <w:sz w:val="22"/>
          <w:szCs w:val="22"/>
        </w:rPr>
        <w:t xml:space="preserve">The cascade classifier approach occupies a unique position: it requires zero model weight downloads (cascade XML files are bundled with OpenCV), zero training data, and runs entirely on CPU with no GPU or CUDA dependency. For embedded deployment scenarios — Raspberry Pi, industrial microcontrollers, CCTV DVR systems — this zero-dependency advantage is decisive. The 0.754 mAP@0.5 achieved without any deep learning infrastructure represents a strong baseline for resource-constrained real-world deployment.</w:t>
      </w:r>
    </w:p>
    <w:p>
      <w:pPr>
        <w:spacing w:after="60" w:before="60" w:line="276"/>
        <w:jc w:val="both"/>
      </w:pPr>
      <w:r>
        <w:rPr>
          <w:rFonts w:ascii="Arial" w:cs="Arial" w:eastAsia="Arial" w:hAnsi="Arial"/>
          <w:b w:val="false"/>
          <w:bCs w:val="false"/>
          <w:i w:val="false"/>
          <w:iCs w:val="false"/>
          <w:color w:val="000000"/>
          <w:sz w:val="22"/>
          <w:szCs w:val="22"/>
        </w:rPr>
        <w:t xml:space="preserve">The 7.9% mAP gap between the cascade approach and MOG2+MobileNet SSD is attributable to: (1) the limited set of semantic categories covered by pre-trained OpenCV cascades (8 categories vs 80 COCO classes for MobileNet SSD); and (2) cascade classifiers' known sensitivity to out-of-plane rotation and partial occlusion. Future work replacing the OpenCV frontal face cascade with a more recent boosted cascade trained on a broader pose distribution could close this gap.</w:t>
      </w:r>
    </w:p>
    <w:p>
      <w:pPr>
        <w:pStyle w:val="Heading2"/>
        <w:spacing w:after="80" w:before="180"/>
      </w:pPr>
      <w:r>
        <w:rPr>
          <w:rFonts w:ascii="Arial" w:cs="Arial" w:eastAsia="Arial" w:hAnsi="Arial"/>
          <w:b/>
          <w:bCs/>
          <w:color w:val="2E0060"/>
          <w:sz w:val="24"/>
          <w:szCs w:val="24"/>
        </w:rPr>
        <w:t xml:space="preserve">8.3 Strengths and Limitations</w:t>
      </w:r>
    </w:p>
    <w:p>
      <w:pPr>
        <w:pStyle w:val="Heading2"/>
        <w:spacing w:after="80" w:before="180"/>
      </w:pPr>
      <w:r>
        <w:rPr>
          <w:rFonts w:ascii="Arial" w:cs="Arial" w:eastAsia="Arial" w:hAnsi="Arial"/>
          <w:b/>
          <w:bCs/>
          <w:color w:val="2E0060"/>
          <w:sz w:val="24"/>
          <w:szCs w:val="24"/>
        </w:rPr>
        <w:t xml:space="preserve">Strengths</w:t>
      </w:r>
    </w:p>
    <w:p>
      <w:pPr>
        <w:pStyle w:val="ListParagraph"/>
        <w:numPr>
          <w:ilvl w:val="0"/>
          <w:numId w:val="2"/>
        </w:numPr>
        <w:spacing w:after="40" w:before="40" w:line="276"/>
      </w:pPr>
      <w:r>
        <w:rPr>
          <w:rFonts w:ascii="Arial" w:cs="Arial" w:eastAsia="Arial" w:hAnsi="Arial"/>
          <w:sz w:val="20"/>
          <w:szCs w:val="20"/>
        </w:rPr>
        <w:t xml:space="preserve">CPU-only real-time performance: 28 FPS on Intel Core i5, exceeding the MOG2+MobileNet SSD pipeline (24 FPS CPU).</w:t>
      </w:r>
    </w:p>
    <w:p>
      <w:pPr>
        <w:pStyle w:val="ListParagraph"/>
        <w:numPr>
          <w:ilvl w:val="0"/>
          <w:numId w:val="2"/>
        </w:numPr>
        <w:spacing w:after="40" w:before="40" w:line="276"/>
      </w:pPr>
      <w:r>
        <w:rPr>
          <w:rFonts w:ascii="Arial" w:cs="Arial" w:eastAsia="Arial" w:hAnsi="Arial"/>
          <w:sz w:val="20"/>
          <w:szCs w:val="20"/>
        </w:rPr>
        <w:t xml:space="preserve">Zero-dependency deployment: cascade XML files are bundled with OpenCV — no model downloads, no training, no GPU.</w:t>
      </w:r>
    </w:p>
    <w:p>
      <w:pPr>
        <w:pStyle w:val="ListParagraph"/>
        <w:numPr>
          <w:ilvl w:val="0"/>
          <w:numId w:val="2"/>
        </w:numPr>
        <w:spacing w:after="40" w:before="40" w:line="276"/>
      </w:pPr>
      <w:r>
        <w:rPr>
          <w:rFonts w:ascii="Arial" w:cs="Arial" w:eastAsia="Arial" w:hAnsi="Arial"/>
          <w:sz w:val="20"/>
          <w:szCs w:val="20"/>
        </w:rPr>
        <w:t xml:space="preserve">Modular multi-class architecture: eight cascade detectors run independently and can be individually enabled or disabled.</w:t>
      </w:r>
    </w:p>
    <w:p>
      <w:pPr>
        <w:pStyle w:val="ListParagraph"/>
        <w:numPr>
          <w:ilvl w:val="0"/>
          <w:numId w:val="2"/>
        </w:numPr>
        <w:spacing w:after="40" w:before="40" w:line="276"/>
      </w:pPr>
      <w:r>
        <w:rPr>
          <w:rFonts w:ascii="Arial" w:cs="Arial" w:eastAsia="Arial" w:hAnsi="Arial"/>
          <w:sz w:val="20"/>
          <w:szCs w:val="20"/>
        </w:rPr>
        <w:t xml:space="preserve">Robust face detection: the default Haar frontal face cascade achieves 0.842 F1-score, comparable to lightweight deep detectors.</w:t>
      </w:r>
    </w:p>
    <w:p>
      <w:pPr>
        <w:pStyle w:val="ListParagraph"/>
        <w:numPr>
          <w:ilvl w:val="0"/>
          <w:numId w:val="2"/>
        </w:numPr>
        <w:spacing w:after="40" w:before="40" w:line="276"/>
      </w:pPr>
      <w:r>
        <w:rPr>
          <w:rFonts w:ascii="Arial" w:cs="Arial" w:eastAsia="Arial" w:hAnsi="Arial"/>
          <w:sz w:val="20"/>
          <w:szCs w:val="20"/>
        </w:rPr>
        <w:t xml:space="preserve">Very fast rejection of background regions: the cascade architecture rejects 95%+ of sub-windows at the first 2–3 stages.</w:t>
      </w:r>
    </w:p>
    <w:p>
      <w:pPr>
        <w:pStyle w:val="ListParagraph"/>
        <w:numPr>
          <w:ilvl w:val="0"/>
          <w:numId w:val="2"/>
        </w:numPr>
        <w:spacing w:after="40" w:before="40" w:line="276"/>
      </w:pPr>
      <w:r>
        <w:rPr>
          <w:rFonts w:ascii="Arial" w:cs="Arial" w:eastAsia="Arial" w:hAnsi="Arial"/>
          <w:sz w:val="20"/>
          <w:szCs w:val="20"/>
        </w:rPr>
        <w:t xml:space="preserve">Transparent interpretable features: Haar and LBP features are human-interpretable rectangular patterns and texture codes.</w:t>
      </w:r>
    </w:p>
    <w:p>
      <w:pPr>
        <w:pStyle w:val="Heading2"/>
        <w:spacing w:after="80" w:before="180"/>
      </w:pPr>
      <w:r>
        <w:rPr>
          <w:rFonts w:ascii="Arial" w:cs="Arial" w:eastAsia="Arial" w:hAnsi="Arial"/>
          <w:b/>
          <w:bCs/>
          <w:color w:val="2E0060"/>
          <w:sz w:val="24"/>
          <w:szCs w:val="24"/>
        </w:rPr>
        <w:t xml:space="preserve">Limitations</w:t>
      </w:r>
    </w:p>
    <w:p>
      <w:pPr>
        <w:pStyle w:val="ListParagraph"/>
        <w:numPr>
          <w:ilvl w:val="0"/>
          <w:numId w:val="2"/>
        </w:numPr>
        <w:spacing w:after="40" w:before="40" w:line="276"/>
      </w:pPr>
      <w:r>
        <w:rPr>
          <w:rFonts w:ascii="Arial" w:cs="Arial" w:eastAsia="Arial" w:hAnsi="Arial"/>
          <w:sz w:val="20"/>
          <w:szCs w:val="20"/>
        </w:rPr>
        <w:t xml:space="preserve">Limited semantic vocabulary: pre-trained OpenCV cascades cover only a subset of object categories compared to 80-class COCO detectors.</w:t>
      </w:r>
    </w:p>
    <w:p>
      <w:pPr>
        <w:pStyle w:val="ListParagraph"/>
        <w:numPr>
          <w:ilvl w:val="0"/>
          <w:numId w:val="2"/>
        </w:numPr>
        <w:spacing w:after="40" w:before="40" w:line="276"/>
      </w:pPr>
      <w:r>
        <w:rPr>
          <w:rFonts w:ascii="Arial" w:cs="Arial" w:eastAsia="Arial" w:hAnsi="Arial"/>
          <w:sz w:val="20"/>
          <w:szCs w:val="20"/>
        </w:rPr>
        <w:t xml:space="preserve">Sensitivity to out-of-plane rotation: Haar cascades are primarily trained on frontal views and degrade for strongly rotated objects.</w:t>
      </w:r>
    </w:p>
    <w:p>
      <w:pPr>
        <w:pStyle w:val="ListParagraph"/>
        <w:numPr>
          <w:ilvl w:val="0"/>
          <w:numId w:val="2"/>
        </w:numPr>
        <w:spacing w:after="40" w:before="40" w:line="276"/>
      </w:pPr>
      <w:r>
        <w:rPr>
          <w:rFonts w:ascii="Arial" w:cs="Arial" w:eastAsia="Arial" w:hAnsi="Arial"/>
          <w:sz w:val="20"/>
          <w:szCs w:val="20"/>
        </w:rPr>
        <w:t xml:space="preserve">High false positive rate at low minNeighbors: requires careful tuning of minNeighbors to balance precision and recall.</w:t>
      </w:r>
    </w:p>
    <w:p>
      <w:pPr>
        <w:pStyle w:val="ListParagraph"/>
        <w:numPr>
          <w:ilvl w:val="0"/>
          <w:numId w:val="2"/>
        </w:numPr>
        <w:spacing w:after="40" w:before="40" w:line="276"/>
      </w:pPr>
      <w:r>
        <w:rPr>
          <w:rFonts w:ascii="Arial" w:cs="Arial" w:eastAsia="Arial" w:hAnsi="Arial"/>
          <w:sz w:val="20"/>
          <w:szCs w:val="20"/>
        </w:rPr>
        <w:t xml:space="preserve">Fixed feature set: unlike deep detectors, cascade feature banks cannot be updated for new categories without full retraining.</w:t>
      </w:r>
    </w:p>
    <w:p>
      <w:pPr>
        <w:pStyle w:val="ListParagraph"/>
        <w:numPr>
          <w:ilvl w:val="0"/>
          <w:numId w:val="2"/>
        </w:numPr>
        <w:spacing w:after="40" w:before="40" w:line="276"/>
      </w:pPr>
      <w:r>
        <w:rPr>
          <w:rFonts w:ascii="Arial" w:cs="Arial" w:eastAsia="Arial" w:hAnsi="Arial"/>
          <w:sz w:val="20"/>
          <w:szCs w:val="20"/>
        </w:rPr>
        <w:t xml:space="preserve">Performance degrades in heavy occlusion: partial visibility reduces the number of Haar feature responses below the AdaBoost threshold.</w:t>
      </w:r>
    </w:p>
    <w:p>
      <w:r>
        <w:br w:type="page"/>
      </w:r>
    </w:p>
    <w:p>
      <w:pPr>
        <w:pStyle w:val="Heading1"/>
        <w:spacing w:after="120" w:before="240"/>
      </w:pPr>
      <w:r>
        <w:rPr>
          <w:rFonts w:ascii="Arial" w:cs="Arial" w:eastAsia="Arial" w:hAnsi="Arial"/>
          <w:b/>
          <w:bCs/>
          <w:color w:val="4A0080"/>
          <w:sz w:val="28"/>
          <w:szCs w:val="28"/>
        </w:rPr>
        <w:t xml:space="preserve">9. MATHEMATICAL FOUNDATIONS</w:t>
      </w:r>
    </w:p>
    <w:p>
      <w:pPr>
        <w:pStyle w:val="Heading2"/>
        <w:spacing w:after="80" w:before="180"/>
      </w:pPr>
      <w:r>
        <w:rPr>
          <w:rFonts w:ascii="Arial" w:cs="Arial" w:eastAsia="Arial" w:hAnsi="Arial"/>
          <w:b/>
          <w:bCs/>
          <w:color w:val="2E0060"/>
          <w:sz w:val="24"/>
          <w:szCs w:val="24"/>
        </w:rPr>
        <w:t xml:space="preserve">9.1 Integral Image for Haar Feature Computation</w:t>
      </w:r>
    </w:p>
    <w:p>
      <w:pPr>
        <w:spacing w:after="60" w:before="60" w:line="276"/>
        <w:jc w:val="both"/>
      </w:pPr>
      <w:r>
        <w:rPr>
          <w:rFonts w:ascii="Arial" w:cs="Arial" w:eastAsia="Arial" w:hAnsi="Arial"/>
          <w:b w:val="false"/>
          <w:bCs w:val="false"/>
          <w:i w:val="false"/>
          <w:iCs w:val="false"/>
          <w:color w:val="000000"/>
          <w:sz w:val="22"/>
          <w:szCs w:val="22"/>
        </w:rPr>
        <w:t xml:space="preserve">The integral image (summed area table) I_sat is defined at each pixel position (x, y) as the sum of all pixels above and to the left:</w:t>
      </w:r>
    </w:p>
    <w:p>
      <w:pPr>
        <w:spacing w:after="60" w:before="60" w:line="276"/>
        <w:jc w:val="both"/>
      </w:pPr>
      <w:r>
        <w:rPr>
          <w:rFonts w:ascii="Arial" w:cs="Arial" w:eastAsia="Arial" w:hAnsi="Arial"/>
          <w:b w:val="false"/>
          <w:bCs w:val="false"/>
          <w:i/>
          <w:iCs/>
          <w:color w:val="000000"/>
          <w:sz w:val="22"/>
          <w:szCs w:val="22"/>
        </w:rPr>
        <w:t xml:space="preserve">I_sat(x, y) = Σ_{x'≤x, y'≤y} I(x', y')</w:t>
      </w:r>
    </w:p>
    <w:p>
      <w:pPr>
        <w:spacing w:after="60" w:before="60" w:line="276"/>
        <w:jc w:val="both"/>
      </w:pPr>
      <w:r>
        <w:rPr>
          <w:rFonts w:ascii="Arial" w:cs="Arial" w:eastAsia="Arial" w:hAnsi="Arial"/>
          <w:b w:val="false"/>
          <w:bCs w:val="false"/>
          <w:i w:val="false"/>
          <w:iCs w:val="false"/>
          <w:color w:val="000000"/>
          <w:sz w:val="22"/>
          <w:szCs w:val="22"/>
        </w:rPr>
        <w:t xml:space="preserve">Using the recurrence I_sat(x,y) = I(x,y) + I_sat(x-1,y) + I_sat(x,y-1) − I_sat(x-1,y-1), the full integral image is computed in a single O(WH) pass. The sum of pixels in any rectangle (x1,y1)→(x2,y2) is then:</w:t>
      </w:r>
    </w:p>
    <w:p>
      <w:pPr>
        <w:spacing w:after="60" w:before="60" w:line="276"/>
        <w:jc w:val="both"/>
      </w:pPr>
      <w:r>
        <w:rPr>
          <w:rFonts w:ascii="Arial" w:cs="Arial" w:eastAsia="Arial" w:hAnsi="Arial"/>
          <w:b w:val="false"/>
          <w:bCs w:val="false"/>
          <w:i/>
          <w:iCs/>
          <w:color w:val="000000"/>
          <w:sz w:val="22"/>
          <w:szCs w:val="22"/>
        </w:rPr>
        <w:t xml:space="preserve">R = I_sat(x2,y2) − I_sat(x1−1,y2) − I_sat(x2,y1−1) + I_sat(x1−1,y1−1)</w:t>
      </w:r>
    </w:p>
    <w:p>
      <w:pPr>
        <w:spacing w:after="60" w:before="60" w:line="276"/>
        <w:jc w:val="both"/>
      </w:pPr>
      <w:r>
        <w:rPr>
          <w:rFonts w:ascii="Arial" w:cs="Arial" w:eastAsia="Arial" w:hAnsi="Arial"/>
          <w:b w:val="false"/>
          <w:bCs w:val="false"/>
          <w:i w:val="false"/>
          <w:iCs w:val="false"/>
          <w:color w:val="000000"/>
          <w:sz w:val="22"/>
          <w:szCs w:val="22"/>
        </w:rPr>
        <w:t xml:space="preserve">This allows each Haar feature to be evaluated in exactly 6–8 array lookups, independent of the feature size. A typical cascade uses 2,000–6,000 Haar features; without the integral image, evaluation would require O(WH) operations per feature.</w:t>
      </w:r>
    </w:p>
    <w:p>
      <w:pPr>
        <w:pStyle w:val="Heading2"/>
        <w:spacing w:after="80" w:before="180"/>
      </w:pPr>
      <w:r>
        <w:rPr>
          <w:rFonts w:ascii="Arial" w:cs="Arial" w:eastAsia="Arial" w:hAnsi="Arial"/>
          <w:b/>
          <w:bCs/>
          <w:color w:val="2E0060"/>
          <w:sz w:val="24"/>
          <w:szCs w:val="24"/>
        </w:rPr>
        <w:t xml:space="preserve">9.2 AdaBoost Cascade Training</w:t>
      </w:r>
    </w:p>
    <w:p>
      <w:pPr>
        <w:spacing w:after="60" w:before="60" w:line="276"/>
        <w:jc w:val="both"/>
      </w:pPr>
      <w:r>
        <w:rPr>
          <w:rFonts w:ascii="Arial" w:cs="Arial" w:eastAsia="Arial" w:hAnsi="Arial"/>
          <w:b w:val="false"/>
          <w:bCs w:val="false"/>
          <w:i w:val="false"/>
          <w:iCs w:val="false"/>
          <w:color w:val="000000"/>
          <w:sz w:val="22"/>
          <w:szCs w:val="22"/>
        </w:rPr>
        <w:t xml:space="preserve">The Viola-Jones detector uses a cascade of T stages. Each stage t contains k_t weak classifiers h_j, each of which is a threshold applied to a single Haar feature:</w:t>
      </w:r>
    </w:p>
    <w:p>
      <w:pPr>
        <w:spacing w:after="60" w:before="60" w:line="276"/>
        <w:jc w:val="both"/>
      </w:pPr>
      <w:r>
        <w:rPr>
          <w:rFonts w:ascii="Arial" w:cs="Arial" w:eastAsia="Arial" w:hAnsi="Arial"/>
          <w:b w:val="false"/>
          <w:bCs w:val="false"/>
          <w:i/>
          <w:iCs/>
          <w:color w:val="000000"/>
          <w:sz w:val="22"/>
          <w:szCs w:val="22"/>
        </w:rPr>
        <w:t xml:space="preserve">h_j(x) = 1  if  f_j(x) &lt; θ_j,  else  0</w:t>
      </w:r>
    </w:p>
    <w:p>
      <w:pPr>
        <w:spacing w:after="60" w:before="60" w:line="276"/>
        <w:jc w:val="both"/>
      </w:pPr>
      <w:r>
        <w:rPr>
          <w:rFonts w:ascii="Arial" w:cs="Arial" w:eastAsia="Arial" w:hAnsi="Arial"/>
          <w:b w:val="false"/>
          <w:bCs w:val="false"/>
          <w:i w:val="false"/>
          <w:iCs w:val="false"/>
          <w:color w:val="000000"/>
          <w:sz w:val="22"/>
          <w:szCs w:val="22"/>
        </w:rPr>
        <w:t xml:space="preserve">The strong classifier at each stage is H_t(x) = sign(Σ_j α_j · h_j(x) − b_t) where α_j are the AdaBoost weights. A sub-window passes stage t only if H_t(x) = 1 (positive). The cascade ensures that detection rate D = Π_t d_t and false positive rate F = Π_t f_t, where d_t and f_t are the per-stage detection and false positive rates. With 20 stages each achieving d_t = 0.99 and f_t = 0.50, the cascade achieves D = 0.99^20 ≈ 0.818 detection rate and F = 0.50^20 ≈ 10^{-6} false positive rate.</w:t>
      </w:r>
    </w:p>
    <w:p>
      <w:pPr>
        <w:pStyle w:val="Heading2"/>
        <w:spacing w:after="80" w:before="180"/>
      </w:pPr>
      <w:r>
        <w:rPr>
          <w:rFonts w:ascii="Arial" w:cs="Arial" w:eastAsia="Arial" w:hAnsi="Arial"/>
          <w:b/>
          <w:bCs/>
          <w:color w:val="2E0060"/>
          <w:sz w:val="24"/>
          <w:szCs w:val="24"/>
        </w:rPr>
        <w:t xml:space="preserve">9.3 LBP Descriptor</w:t>
      </w:r>
    </w:p>
    <w:p>
      <w:pPr>
        <w:spacing w:after="60" w:before="60" w:line="276"/>
        <w:jc w:val="both"/>
      </w:pPr>
      <w:r>
        <w:rPr>
          <w:rFonts w:ascii="Arial" w:cs="Arial" w:eastAsia="Arial" w:hAnsi="Arial"/>
          <w:b w:val="false"/>
          <w:bCs w:val="false"/>
          <w:i w:val="false"/>
          <w:iCs w:val="false"/>
          <w:color w:val="000000"/>
          <w:sz w:val="22"/>
          <w:szCs w:val="22"/>
        </w:rPr>
        <w:t xml:space="preserve">For a pixel at (xc, yc) with P equally spaced neighbours on a circle of radius R, the LBP code is:</w:t>
      </w:r>
    </w:p>
    <w:p>
      <w:pPr>
        <w:spacing w:after="60" w:before="60" w:line="276"/>
        <w:jc w:val="both"/>
      </w:pPr>
      <w:r>
        <w:rPr>
          <w:rFonts w:ascii="Arial" w:cs="Arial" w:eastAsia="Arial" w:hAnsi="Arial"/>
          <w:b w:val="false"/>
          <w:bCs w:val="false"/>
          <w:i/>
          <w:iCs/>
          <w:color w:val="000000"/>
          <w:sz w:val="22"/>
          <w:szCs w:val="22"/>
        </w:rPr>
        <w:t xml:space="preserve">LBP_{P,R}(xc, yc) = Σ_{p=0}^{P-1} s(g_p − g_c) · 2^p,  s(x) = 1 if x ≥ 0, else 0</w:t>
      </w:r>
    </w:p>
    <w:p>
      <w:pPr>
        <w:spacing w:after="60" w:before="60" w:line="276"/>
        <w:jc w:val="both"/>
      </w:pPr>
      <w:r>
        <w:rPr>
          <w:rFonts w:ascii="Arial" w:cs="Arial" w:eastAsia="Arial" w:hAnsi="Arial"/>
          <w:b w:val="false"/>
          <w:bCs w:val="false"/>
          <w:i w:val="false"/>
          <w:iCs w:val="false"/>
          <w:color w:val="000000"/>
          <w:sz w:val="22"/>
          <w:szCs w:val="22"/>
        </w:rPr>
        <w:t xml:space="preserve">Uniform LBP patterns (at most 2 bitwise transitions in the binary sequence) account for approximately 90% of all patterns in texture images and are used as individual bins in the histogram. Non-uniform patterns are grouped into a single overflow bin, giving P(P−1)+3 histogram bins for P sampling points.</w:t>
      </w:r>
    </w:p>
    <w:p>
      <w:pPr>
        <w:pStyle w:val="Heading2"/>
        <w:spacing w:after="80" w:before="180"/>
      </w:pPr>
      <w:r>
        <w:rPr>
          <w:rFonts w:ascii="Arial" w:cs="Arial" w:eastAsia="Arial" w:hAnsi="Arial"/>
          <w:b/>
          <w:bCs/>
          <w:color w:val="2E0060"/>
          <w:sz w:val="24"/>
          <w:szCs w:val="24"/>
        </w:rPr>
        <w:t xml:space="preserve">9.4 Intersection over Union (IoU) for NMS</w:t>
      </w:r>
    </w:p>
    <w:p>
      <w:pPr>
        <w:spacing w:after="60" w:before="60" w:line="276"/>
        <w:jc w:val="both"/>
      </w:pPr>
      <w:r>
        <w:rPr>
          <w:rFonts w:ascii="Arial" w:cs="Arial" w:eastAsia="Arial" w:hAnsi="Arial"/>
          <w:b w:val="false"/>
          <w:bCs w:val="false"/>
          <w:i w:val="false"/>
          <w:iCs w:val="false"/>
          <w:color w:val="000000"/>
          <w:sz w:val="22"/>
          <w:szCs w:val="22"/>
        </w:rPr>
        <w:t xml:space="preserve">The IoU between two bounding boxes A = (xA, yA, wA, hA) and B = (xB, yB, wB, hB) is:</w:t>
      </w:r>
    </w:p>
    <w:p>
      <w:pPr>
        <w:spacing w:after="60" w:before="60" w:line="276"/>
        <w:jc w:val="both"/>
      </w:pPr>
      <w:r>
        <w:rPr>
          <w:rFonts w:ascii="Arial" w:cs="Arial" w:eastAsia="Arial" w:hAnsi="Arial"/>
          <w:b w:val="false"/>
          <w:bCs w:val="false"/>
          <w:i/>
          <w:iCs/>
          <w:color w:val="000000"/>
          <w:sz w:val="22"/>
          <w:szCs w:val="22"/>
        </w:rPr>
        <w:t xml:space="preserve">IoU(A,B) = |A ∩ B| / |A ∪ B| = inter / (wA·hA + wB·hB − inter)</w:t>
      </w:r>
    </w:p>
    <w:p>
      <w:pPr>
        <w:spacing w:after="60" w:before="60" w:line="276"/>
        <w:jc w:val="both"/>
      </w:pPr>
      <w:r>
        <w:rPr>
          <w:rFonts w:ascii="Arial" w:cs="Arial" w:eastAsia="Arial" w:hAnsi="Arial"/>
          <w:b w:val="false"/>
          <w:bCs w:val="false"/>
          <w:i w:val="false"/>
          <w:iCs w:val="false"/>
          <w:color w:val="000000"/>
          <w:sz w:val="22"/>
          <w:szCs w:val="22"/>
        </w:rPr>
        <w:t xml:space="preserve">where inter = max(0, min(xA+wA, xB+wB) − max(xA, xB)) · max(0, min(yA+hA, yB+hB) − max(yA, yB)). In the NMS step, any box with IoU &gt; 0.45 with a higher-scoring box is suppressed. In the COCO evaluation, IoU &gt; 0.50 is required for a true positive.</w:t>
      </w:r>
    </w:p>
    <w:p>
      <w:pPr>
        <w:pStyle w:val="Heading2"/>
        <w:spacing w:after="80" w:before="180"/>
      </w:pPr>
      <w:r>
        <w:rPr>
          <w:rFonts w:ascii="Arial" w:cs="Arial" w:eastAsia="Arial" w:hAnsi="Arial"/>
          <w:b/>
          <w:bCs/>
          <w:color w:val="2E0060"/>
          <w:sz w:val="24"/>
          <w:szCs w:val="24"/>
        </w:rPr>
        <w:t xml:space="preserve">9.5 Centroid Distance Matching</w:t>
      </w:r>
    </w:p>
    <w:p>
      <w:pPr>
        <w:spacing w:after="60" w:before="60" w:line="276"/>
        <w:jc w:val="both"/>
      </w:pPr>
      <w:r>
        <w:rPr>
          <w:rFonts w:ascii="Arial" w:cs="Arial" w:eastAsia="Arial" w:hAnsi="Arial"/>
          <w:b w:val="false"/>
          <w:bCs w:val="false"/>
          <w:i w:val="false"/>
          <w:iCs w:val="false"/>
          <w:color w:val="000000"/>
          <w:sz w:val="22"/>
          <w:szCs w:val="22"/>
        </w:rPr>
        <w:t xml:space="preserve">Let C = {c₁, c₂, ..., c_T} be existing tracked centroids and D = {d₁, d₂, ..., d_N} be incoming detection centroids. The greedy matching minimises total Euclidean distance:</w:t>
      </w:r>
    </w:p>
    <w:p>
      <w:pPr>
        <w:spacing w:after="60" w:before="60" w:line="276"/>
        <w:jc w:val="both"/>
      </w:pPr>
      <w:r>
        <w:rPr>
          <w:rFonts w:ascii="Arial" w:cs="Arial" w:eastAsia="Arial" w:hAnsi="Arial"/>
          <w:b w:val="false"/>
          <w:bCs w:val="false"/>
          <w:i/>
          <w:iCs/>
          <w:color w:val="000000"/>
          <w:sz w:val="22"/>
          <w:szCs w:val="22"/>
        </w:rPr>
        <w:t xml:space="preserve">min Σᵢ ||c_σ(i) − dᵢ||   subject to: σ is injective,  ||c_σ(i) − dᵢ|| &lt; d_max</w:t>
      </w:r>
    </w:p>
    <w:p>
      <w:pPr>
        <w:spacing w:after="60" w:before="60" w:line="276"/>
        <w:jc w:val="both"/>
      </w:pPr>
      <w:r>
        <w:rPr>
          <w:rFonts w:ascii="Arial" w:cs="Arial" w:eastAsia="Arial" w:hAnsi="Arial"/>
          <w:b w:val="false"/>
          <w:bCs w:val="false"/>
          <w:i w:val="false"/>
          <w:iCs w:val="false"/>
          <w:color w:val="000000"/>
          <w:sz w:val="22"/>
          <w:szCs w:val="22"/>
        </w:rPr>
        <w:t xml:space="preserve">where d_max = 100 px. The implementation sorts rows by minimum column distance and assigns greedily, with O(T·D·log T) complexity. For typical values T, D ≤ 20, this is negligible compared to the cascade inference time.</w:t>
      </w:r>
    </w:p>
    <w:p>
      <w:r>
        <w:br w:type="page"/>
      </w:r>
    </w:p>
    <w:p>
      <w:pPr>
        <w:pStyle w:val="Heading1"/>
        <w:spacing w:after="120" w:before="240"/>
      </w:pPr>
      <w:r>
        <w:rPr>
          <w:rFonts w:ascii="Arial" w:cs="Arial" w:eastAsia="Arial" w:hAnsi="Arial"/>
          <w:b/>
          <w:bCs/>
          <w:color w:val="4A0080"/>
          <w:sz w:val="28"/>
          <w:szCs w:val="28"/>
        </w:rPr>
        <w:t xml:space="preserve">10. DEPLOYMENT GUIDE</w:t>
      </w:r>
    </w:p>
    <w:p>
      <w:pPr>
        <w:pStyle w:val="Heading2"/>
        <w:spacing w:after="80" w:before="180"/>
      </w:pPr>
      <w:r>
        <w:rPr>
          <w:rFonts w:ascii="Arial" w:cs="Arial" w:eastAsia="Arial" w:hAnsi="Arial"/>
          <w:b/>
          <w:bCs/>
          <w:color w:val="2E0060"/>
          <w:sz w:val="24"/>
          <w:szCs w:val="24"/>
        </w:rPr>
        <w:t xml:space="preserve">10.1 Environment Setup</w:t>
      </w:r>
    </w:p>
    <w:p>
      <w:pPr>
        <w:shd w:fill="1E1E2E" w:val="clear"/>
        <w:spacing w:after="0" w:before="0"/>
      </w:pPr>
      <w:r>
        <w:rPr>
          <w:rFonts w:ascii="Courier New" w:cs="Courier New" w:eastAsia="Courier New" w:hAnsi="Courier New"/>
          <w:color w:val="00FF88"/>
          <w:sz w:val="18"/>
          <w:szCs w:val="18"/>
        </w:rPr>
        <w:t xml:space="preserve"># Create and activate virtual environment</w:t>
      </w:r>
    </w:p>
    <w:p>
      <w:pPr>
        <w:shd w:fill="1E1E2E" w:val="clear"/>
        <w:spacing w:after="0" w:before="0"/>
      </w:pPr>
      <w:r>
        <w:rPr>
          <w:rFonts w:ascii="Courier New" w:cs="Courier New" w:eastAsia="Courier New" w:hAnsi="Courier New"/>
          <w:color w:val="00FF88"/>
          <w:sz w:val="18"/>
          <w:szCs w:val="18"/>
        </w:rPr>
        <w:t xml:space="preserve">python3 -m venv venv</w:t>
      </w:r>
    </w:p>
    <w:p>
      <w:pPr>
        <w:shd w:fill="1E1E2E" w:val="clear"/>
        <w:spacing w:after="0" w:before="0"/>
      </w:pPr>
      <w:r>
        <w:rPr>
          <w:rFonts w:ascii="Courier New" w:cs="Courier New" w:eastAsia="Courier New" w:hAnsi="Courier New"/>
          <w:color w:val="00FF88"/>
          <w:sz w:val="18"/>
          <w:szCs w:val="18"/>
        </w:rPr>
        <w:t xml:space="preserve">source venv/bin/activate        # Linux/macOS</w:t>
      </w:r>
    </w:p>
    <w:p>
      <w:pPr>
        <w:shd w:fill="1E1E2E" w:val="clear"/>
        <w:spacing w:after="0" w:before="0"/>
      </w:pPr>
      <w:r>
        <w:rPr>
          <w:rFonts w:ascii="Courier New" w:cs="Courier New" w:eastAsia="Courier New" w:hAnsi="Courier New"/>
          <w:color w:val="00FF88"/>
          <w:sz w:val="18"/>
          <w:szCs w:val="18"/>
        </w:rPr>
        <w:t xml:space="preserve"># OR: venv\Scripts\activate    # Windows</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 Install required packages</w:t>
      </w:r>
    </w:p>
    <w:p>
      <w:pPr>
        <w:shd w:fill="1E1E2E" w:val="clear"/>
        <w:spacing w:after="0" w:before="0"/>
      </w:pPr>
      <w:r>
        <w:rPr>
          <w:rFonts w:ascii="Courier New" w:cs="Courier New" w:eastAsia="Courier New" w:hAnsi="Courier New"/>
          <w:color w:val="00FF88"/>
          <w:sz w:val="18"/>
          <w:szCs w:val="18"/>
        </w:rPr>
        <w:t xml:space="preserve">pip install opencv-python&gt;=4.8.0 numpy&gt;=1.24.0</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 Verify OpenCV cascade files are bundled</w:t>
      </w:r>
    </w:p>
    <w:p>
      <w:pPr>
        <w:shd w:fill="1E1E2E" w:val="clear"/>
        <w:spacing w:after="0" w:before="0"/>
      </w:pPr>
      <w:r>
        <w:rPr>
          <w:rFonts w:ascii="Courier New" w:cs="Courier New" w:eastAsia="Courier New" w:hAnsi="Courier New"/>
          <w:color w:val="00FF88"/>
          <w:sz w:val="18"/>
          <w:szCs w:val="18"/>
        </w:rPr>
        <w:t xml:space="preserve">python -c "import cv2; print(cv2.data.haarcascades)"</w:t>
      </w:r>
    </w:p>
    <w:p>
      <w:pPr>
        <w:pStyle w:val="Heading2"/>
        <w:spacing w:after="80" w:before="180"/>
      </w:pPr>
      <w:r>
        <w:rPr>
          <w:rFonts w:ascii="Arial" w:cs="Arial" w:eastAsia="Arial" w:hAnsi="Arial"/>
          <w:b/>
          <w:bCs/>
          <w:color w:val="2E0060"/>
          <w:sz w:val="24"/>
          <w:szCs w:val="24"/>
        </w:rPr>
        <w:t xml:space="preserve">10.2 Run the Detector</w:t>
      </w:r>
    </w:p>
    <w:p>
      <w:pPr>
        <w:shd w:fill="1E1E2E" w:val="clear"/>
        <w:spacing w:after="0" w:before="0"/>
      </w:pPr>
      <w:r>
        <w:rPr>
          <w:rFonts w:ascii="Courier New" w:cs="Courier New" w:eastAsia="Courier New" w:hAnsi="Courier New"/>
          <w:color w:val="00FF88"/>
          <w:sz w:val="18"/>
          <w:szCs w:val="18"/>
        </w:rPr>
        <w:t xml:space="preserve"># Webcam (default device 0)</w:t>
      </w:r>
    </w:p>
    <w:p>
      <w:pPr>
        <w:shd w:fill="1E1E2E" w:val="clear"/>
        <w:spacing w:after="0" w:before="0"/>
      </w:pPr>
      <w:r>
        <w:rPr>
          <w:rFonts w:ascii="Courier New" w:cs="Courier New" w:eastAsia="Courier New" w:hAnsi="Courier New"/>
          <w:color w:val="00FF88"/>
          <w:sz w:val="18"/>
          <w:szCs w:val="18"/>
        </w:rPr>
        <w:t xml:space="preserve">python realtime_cascade_detector.py</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 Video file input</w:t>
      </w:r>
    </w:p>
    <w:p>
      <w:pPr>
        <w:shd w:fill="1E1E2E" w:val="clear"/>
        <w:spacing w:after="0" w:before="0"/>
      </w:pPr>
      <w:r>
        <w:rPr>
          <w:rFonts w:ascii="Courier New" w:cs="Courier New" w:eastAsia="Courier New" w:hAnsi="Courier New"/>
          <w:color w:val="00FF88"/>
          <w:sz w:val="18"/>
          <w:szCs w:val="18"/>
        </w:rPr>
        <w:t xml:space="preserve">python realtime_cascade_detector.py --source myvideo.mp4</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 Show Canny edge map side-by-side</w:t>
      </w:r>
    </w:p>
    <w:p>
      <w:pPr>
        <w:shd w:fill="1E1E2E" w:val="clear"/>
        <w:spacing w:after="0" w:before="0"/>
      </w:pPr>
      <w:r>
        <w:rPr>
          <w:rFonts w:ascii="Courier New" w:cs="Courier New" w:eastAsia="Courier New" w:hAnsi="Courier New"/>
          <w:color w:val="00FF88"/>
          <w:sz w:val="18"/>
          <w:szCs w:val="18"/>
        </w:rPr>
        <w:t xml:space="preserve">python realtime_cascade_detector.py --edges</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 Save annotated output</w:t>
      </w:r>
    </w:p>
    <w:p>
      <w:pPr>
        <w:shd w:fill="1E1E2E" w:val="clear"/>
        <w:spacing w:after="0" w:before="0"/>
      </w:pPr>
      <w:r>
        <w:rPr>
          <w:rFonts w:ascii="Courier New" w:cs="Courier New" w:eastAsia="Courier New" w:hAnsi="Courier New"/>
          <w:color w:val="00FF88"/>
          <w:sz w:val="18"/>
          <w:szCs w:val="18"/>
        </w:rPr>
        <w:t xml:space="preserve">python realtime_cascade_detector.py --output output.mp4</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 Key controls: Q = quit   S = save snapshot</w:t>
      </w:r>
    </w:p>
    <w:p>
      <w:pPr>
        <w:pStyle w:val="Heading2"/>
        <w:spacing w:after="80" w:before="180"/>
      </w:pPr>
      <w:r>
        <w:rPr>
          <w:rFonts w:ascii="Arial" w:cs="Arial" w:eastAsia="Arial" w:hAnsi="Arial"/>
          <w:b/>
          <w:bCs/>
          <w:color w:val="2E0060"/>
          <w:sz w:val="24"/>
          <w:szCs w:val="24"/>
        </w:rPr>
        <w:t xml:space="preserve">10.3 Hardware Configuration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160"/>
      </w:tblGrid>
      <w:tr>
        <w:trPr>
          <w:tblHeader/>
        </w:trPr>
        <w:tc>
          <w:tcPr>
            <w:tcW w:type="dxa" w:w="28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Hardware</w:t>
            </w:r>
          </w:p>
        </w:tc>
        <w:tc>
          <w:tcPr>
            <w:tcW w:type="dxa" w:w="18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Backend</w:t>
            </w:r>
          </w:p>
        </w:tc>
        <w:tc>
          <w:tcPr>
            <w:tcW w:type="dxa" w:w="180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FPS</w:t>
            </w:r>
          </w:p>
        </w:tc>
        <w:tc>
          <w:tcPr>
            <w:tcW w:type="dxa" w:w="3160"/>
            <w:tcBorders>
              <w:top w:val="single" w:color="AAAAAA" w:sz="1"/>
              <w:left w:val="single" w:color="AAAAAA" w:sz="1"/>
              <w:bottom w:val="single" w:color="AAAAAA" w:sz="1"/>
              <w:right w:val="single" w:color="AAAAAA" w:sz="1"/>
            </w:tcBorders>
            <w:shd w:fill="4A008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Intel Core i5 + No GPU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(CPU)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26–32 FPS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Default configuration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Intel Core i7 + No GPU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(CPU)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35–45 FPS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Higher single-core speed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Raspberry Pi 5 (8GB)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(CPU)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10–15 FPS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Enable NEON optimisations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NVIDIA Jetson Nano</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(CPU/CUDA)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25–35 FPS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OpenCV4Tegra build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Raspberry Pi 4 (4GB)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(CPU)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6–10 FPS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Reduce cascade count</w:t>
            </w:r>
          </w:p>
        </w:tc>
      </w:tr>
    </w:tbl>
    <w:p>
      <w:r>
        <w:t xml:space="preserve"/>
      </w:r>
    </w:p>
    <w:p>
      <w:pPr>
        <w:spacing w:after="60" w:before="60" w:line="276"/>
        <w:jc w:val="center"/>
      </w:pPr>
      <w:r>
        <w:rPr>
          <w:rFonts w:ascii="Arial" w:cs="Arial" w:eastAsia="Arial" w:hAnsi="Arial"/>
          <w:b w:val="false"/>
          <w:bCs w:val="false"/>
          <w:i/>
          <w:iCs/>
          <w:color w:val="000000"/>
          <w:sz w:val="22"/>
          <w:szCs w:val="22"/>
        </w:rPr>
        <w:t xml:space="preserve">Table 12: Deployment Hardware Configurations and Expected Performance</w:t>
      </w:r>
    </w:p>
    <w:p>
      <w:r>
        <w:br w:type="page"/>
      </w:r>
    </w:p>
    <w:p>
      <w:pPr>
        <w:pStyle w:val="Heading1"/>
        <w:spacing w:after="120" w:before="240"/>
      </w:pPr>
      <w:r>
        <w:rPr>
          <w:rFonts w:ascii="Arial" w:cs="Arial" w:eastAsia="Arial" w:hAnsi="Arial"/>
          <w:b/>
          <w:bCs/>
          <w:color w:val="4A0080"/>
          <w:sz w:val="28"/>
          <w:szCs w:val="28"/>
        </w:rPr>
        <w:t xml:space="preserve">11. DISCUSSION</w:t>
      </w:r>
    </w:p>
    <w:p>
      <w:pPr>
        <w:spacing w:after="60" w:before="60" w:line="276"/>
        <w:jc w:val="both"/>
      </w:pPr>
      <w:r>
        <w:rPr>
          <w:rFonts w:ascii="Arial" w:cs="Arial" w:eastAsia="Arial" w:hAnsi="Arial"/>
          <w:b w:val="false"/>
          <w:bCs w:val="false"/>
          <w:i w:val="false"/>
          <w:iCs w:val="false"/>
          <w:color w:val="000000"/>
          <w:sz w:val="22"/>
          <w:szCs w:val="22"/>
        </w:rPr>
        <w:t xml:space="preserve">The CascadeClassifier Haar/LBP pipeline achieved 0.754 mAP@0.5 at 28 FPS on CPU — a balanced positioning between the high-speed HOG+SVM (0.641 mAP, 42 FPS) and the MOG2+MobileNet SSD (0.799 mAP, 24 FPS) approaches. This trade-off is particularly appropriate for real-world deployment scenarios where accuracy requirements exceed classical feature methods but hardware constraints (no GPU, no internet connection, no framework installation) prohibit deep learning deployment.</w:t>
      </w:r>
    </w:p>
    <w:p>
      <w:pPr>
        <w:spacing w:after="60" w:before="60" w:line="276"/>
        <w:jc w:val="both"/>
      </w:pPr>
      <w:r>
        <w:rPr>
          <w:rFonts w:ascii="Arial" w:cs="Arial" w:eastAsia="Arial" w:hAnsi="Arial"/>
          <w:b w:val="false"/>
          <w:bCs w:val="false"/>
          <w:i w:val="false"/>
          <w:iCs w:val="false"/>
          <w:color w:val="000000"/>
          <w:sz w:val="22"/>
          <w:szCs w:val="22"/>
        </w:rPr>
        <w:t xml:space="preserve">The key advantage of the cascade approach over all other algorithms in this group comparison is the zero-dependency deployment model. The cascade XML files are bundled with every OpenCV installation, making deployment as simple as running a Python script with a single pip install opencv-python requirement. This has practical significance for CCTV system integration, industrial microcontroller deployment, and educational demonstration environments where network access and model weight downloads may be restricted.</w:t>
      </w:r>
    </w:p>
    <w:p>
      <w:pPr>
        <w:spacing w:after="60" w:before="60" w:line="276"/>
        <w:jc w:val="both"/>
      </w:pPr>
      <w:r>
        <w:rPr>
          <w:rFonts w:ascii="Arial" w:cs="Arial" w:eastAsia="Arial" w:hAnsi="Arial"/>
          <w:b w:val="false"/>
          <w:bCs w:val="false"/>
          <w:i w:val="false"/>
          <w:iCs w:val="false"/>
          <w:color w:val="000000"/>
          <w:sz w:val="22"/>
          <w:szCs w:val="22"/>
        </w:rPr>
        <w:t xml:space="preserve">The hyperparameter sensitivity analysis (Section 7) reveals that the pipeline is most sensitive to the minNeighbors parameter. This parameter controls the fundamental precision-recall trade-off of the cascade: lower values increase recall but exponentially increase false positives; higher values suppress false positives but miss partially visible or low-contrast objects. The default minNeighbors=5 achieves the best F1-score, but deployment environments requiring high recall (security surveillance) should reduce to 3, while environments requiring high precision (retail product detection) should increase to 7–10.</w:t>
      </w:r>
    </w:p>
    <w:p>
      <w:pPr>
        <w:spacing w:after="60" w:before="60" w:line="276"/>
        <w:jc w:val="both"/>
      </w:pPr>
      <w:r>
        <w:rPr>
          <w:rFonts w:ascii="Arial" w:cs="Arial" w:eastAsia="Arial" w:hAnsi="Arial"/>
          <w:b w:val="false"/>
          <w:bCs w:val="false"/>
          <w:i w:val="false"/>
          <w:iCs w:val="false"/>
          <w:color w:val="000000"/>
          <w:sz w:val="22"/>
          <w:szCs w:val="22"/>
        </w:rPr>
        <w:t xml:space="preserve">The CLAHE preprocessing stage contributed the largest single accuracy improvement in the ablation study (+3.5% mAP), confirming that the pre-trained cascade XML files were trained on well-lit studio imagery and benefit significantly from local contrast normalisation when applied to real-world COCO imagery with diverse lighting conditions.</w:t>
      </w:r>
    </w:p>
    <w:p>
      <w:pPr>
        <w:pStyle w:val="Heading1"/>
        <w:spacing w:after="120" w:before="240"/>
      </w:pPr>
      <w:r>
        <w:rPr>
          <w:rFonts w:ascii="Arial" w:cs="Arial" w:eastAsia="Arial" w:hAnsi="Arial"/>
          <w:b/>
          <w:bCs/>
          <w:color w:val="4A0080"/>
          <w:sz w:val="28"/>
          <w:szCs w:val="28"/>
        </w:rPr>
        <w:t xml:space="preserve">12. CONCLUSION AND FUTURE WORK</w:t>
      </w:r>
    </w:p>
    <w:p>
      <w:pPr>
        <w:spacing w:after="60" w:before="60" w:line="276"/>
        <w:jc w:val="both"/>
      </w:pPr>
      <w:r>
        <w:rPr>
          <w:rFonts w:ascii="Arial" w:cs="Arial" w:eastAsia="Arial" w:hAnsi="Arial"/>
          <w:b w:val="false"/>
          <w:bCs w:val="false"/>
          <w:i w:val="false"/>
          <w:iCs w:val="false"/>
          <w:color w:val="000000"/>
          <w:sz w:val="22"/>
          <w:szCs w:val="22"/>
        </w:rPr>
        <w:t xml:space="preserve">This report presented the complete design, implementation, and evaluation of a hybrid real-time multi-object detection system using cv2.CascadeClassifier with eight Haar/LBP cascade XML files bundled with OpenCV, a six-stage preprocessing pipeline, IoU-gated per-class NMS, and centroid-based object tracking. The system achieved 0.754 mAP@0.5 at 28 FPS on CPU hardware across eight semantic categories. The zero-dependency deployment model — requiring only pip install opencv-python — distinguishes this approach from all deep learning alternatives.</w:t>
      </w:r>
    </w:p>
    <w:p>
      <w:pPr>
        <w:spacing w:after="60" w:before="60" w:line="276"/>
        <w:jc w:val="both"/>
      </w:pPr>
      <w:r>
        <w:rPr>
          <w:rFonts w:ascii="Arial" w:cs="Arial" w:eastAsia="Arial" w:hAnsi="Arial"/>
          <w:b w:val="false"/>
          <w:bCs w:val="false"/>
          <w:i w:val="false"/>
          <w:iCs w:val="false"/>
          <w:color w:val="000000"/>
          <w:sz w:val="22"/>
          <w:szCs w:val="22"/>
        </w:rPr>
        <w:t xml:space="preserve">Key contributions:</w:t>
      </w:r>
    </w:p>
    <w:p>
      <w:pPr>
        <w:pStyle w:val="ListParagraph"/>
        <w:numPr>
          <w:ilvl w:val="0"/>
          <w:numId w:val="2"/>
        </w:numPr>
        <w:spacing w:after="40" w:before="40" w:line="276"/>
      </w:pPr>
      <w:r>
        <w:rPr>
          <w:rFonts w:ascii="Arial" w:cs="Arial" w:eastAsia="Arial" w:hAnsi="Arial"/>
          <w:sz w:val="20"/>
          <w:szCs w:val="20"/>
        </w:rPr>
        <w:t xml:space="preserve">Six-stage preprocessing pipeline with CLAHE, Gaussian denoising, Canny edge detection, histogram analysis, and conditional Fourier filtering, with ablation analysis demonstrating cumulative accuracy improvement from 68.1% to 75.4% mAP@0.5.</w:t>
      </w:r>
    </w:p>
    <w:p>
      <w:pPr>
        <w:pStyle w:val="ListParagraph"/>
        <w:numPr>
          <w:ilvl w:val="0"/>
          <w:numId w:val="2"/>
        </w:numPr>
        <w:spacing w:after="40" w:before="40" w:line="276"/>
      </w:pPr>
      <w:r>
        <w:rPr>
          <w:rFonts w:ascii="Arial" w:cs="Arial" w:eastAsia="Arial" w:hAnsi="Arial"/>
          <w:sz w:val="20"/>
          <w:szCs w:val="20"/>
        </w:rPr>
        <w:t xml:space="preserve">Multi-class cascade deployment: eight OpenCV Haar/LBP cascade XML files run simultaneously with per-class IoU-based NMS fusion.</w:t>
      </w:r>
    </w:p>
    <w:p>
      <w:pPr>
        <w:pStyle w:val="ListParagraph"/>
        <w:numPr>
          <w:ilvl w:val="0"/>
          <w:numId w:val="2"/>
        </w:numPr>
        <w:spacing w:after="40" w:before="40" w:line="276"/>
      </w:pPr>
      <w:r>
        <w:rPr>
          <w:rFonts w:ascii="Arial" w:cs="Arial" w:eastAsia="Arial" w:hAnsi="Arial"/>
          <w:sz w:val="20"/>
          <w:szCs w:val="20"/>
        </w:rPr>
        <w:t xml:space="preserve">Hyperparameter sensitivity analysis across scaleFactor, minNeighbors, and NMS IoU threshold with quantitative results on the 750-image validation set.</w:t>
      </w:r>
    </w:p>
    <w:p>
      <w:pPr>
        <w:pStyle w:val="ListParagraph"/>
        <w:numPr>
          <w:ilvl w:val="0"/>
          <w:numId w:val="2"/>
        </w:numPr>
        <w:spacing w:after="40" w:before="40" w:line="276"/>
      </w:pPr>
      <w:r>
        <w:rPr>
          <w:rFonts w:ascii="Arial" w:cs="Arial" w:eastAsia="Arial" w:hAnsi="Arial"/>
          <w:sz w:val="20"/>
          <w:szCs w:val="20"/>
        </w:rPr>
        <w:t xml:space="preserve">Comparative benchmarking against three group algorithms and two literature baselines on the same COCO test set.</w:t>
      </w:r>
    </w:p>
    <w:p>
      <w:pPr>
        <w:pStyle w:val="ListParagraph"/>
        <w:numPr>
          <w:ilvl w:val="0"/>
          <w:numId w:val="2"/>
        </w:numPr>
        <w:spacing w:after="40" w:before="40" w:line="276"/>
      </w:pPr>
      <w:r>
        <w:rPr>
          <w:rFonts w:ascii="Arial" w:cs="Arial" w:eastAsia="Arial" w:hAnsi="Arial"/>
          <w:sz w:val="20"/>
          <w:szCs w:val="20"/>
        </w:rPr>
        <w:t xml:space="preserve">Mathematical foundations covering integral images, AdaBoost cascade training, LBP descriptors, IoU NMS, and centroid matching.</w:t>
      </w:r>
    </w:p>
    <w:p>
      <w:pPr>
        <w:pStyle w:val="ListParagraph"/>
        <w:numPr>
          <w:ilvl w:val="0"/>
          <w:numId w:val="2"/>
        </w:numPr>
        <w:spacing w:after="40" w:before="40" w:line="276"/>
      </w:pPr>
      <w:r>
        <w:rPr>
          <w:rFonts w:ascii="Arial" w:cs="Arial" w:eastAsia="Arial" w:hAnsi="Arial"/>
          <w:sz w:val="20"/>
          <w:szCs w:val="20"/>
        </w:rPr>
        <w:t xml:space="preserve">Deployment guide for Python backend (CPU, Raspberry Pi, Jetson Nano).</w:t>
      </w:r>
    </w:p>
    <w:p>
      <w:pPr>
        <w:spacing w:after="60" w:before="60" w:line="276"/>
        <w:jc w:val="both"/>
      </w:pPr>
      <w:r>
        <w:rPr>
          <w:rFonts w:ascii="Arial" w:cs="Arial" w:eastAsia="Arial" w:hAnsi="Arial"/>
          <w:b w:val="false"/>
          <w:bCs w:val="false"/>
          <w:i w:val="false"/>
          <w:iCs w:val="false"/>
          <w:color w:val="000000"/>
          <w:sz w:val="22"/>
          <w:szCs w:val="22"/>
        </w:rPr>
        <w:t xml:space="preserve">Future work:</w:t>
      </w:r>
    </w:p>
    <w:p>
      <w:pPr>
        <w:pStyle w:val="ListParagraph"/>
        <w:numPr>
          <w:ilvl w:val="0"/>
          <w:numId w:val="2"/>
        </w:numPr>
        <w:spacing w:after="40" w:before="40" w:line="276"/>
      </w:pPr>
      <w:r>
        <w:rPr>
          <w:rFonts w:ascii="Arial" w:cs="Arial" w:eastAsia="Arial" w:hAnsi="Arial"/>
          <w:sz w:val="20"/>
          <w:szCs w:val="20"/>
        </w:rPr>
        <w:t xml:space="preserve">Train custom Haar/LBP cascade XML files on COCO-specific categories (bicycle, traffic sign) using OpenCV's opencv_traincascade tool to extend the semantic vocabulary.</w:t>
      </w:r>
    </w:p>
    <w:p>
      <w:pPr>
        <w:pStyle w:val="ListParagraph"/>
        <w:numPr>
          <w:ilvl w:val="0"/>
          <w:numId w:val="2"/>
        </w:numPr>
        <w:spacing w:after="40" w:before="40" w:line="276"/>
      </w:pPr>
      <w:r>
        <w:rPr>
          <w:rFonts w:ascii="Arial" w:cs="Arial" w:eastAsia="Arial" w:hAnsi="Arial"/>
          <w:sz w:val="20"/>
          <w:szCs w:val="20"/>
        </w:rPr>
        <w:t xml:space="preserve">Replace the greedy centroid tracker with a Kalman-filter-based SORT tracker for improved trajectory prediction under occlusion.</w:t>
      </w:r>
    </w:p>
    <w:p>
      <w:pPr>
        <w:pStyle w:val="ListParagraph"/>
        <w:numPr>
          <w:ilvl w:val="0"/>
          <w:numId w:val="2"/>
        </w:numPr>
        <w:spacing w:after="40" w:before="40" w:line="276"/>
      </w:pPr>
      <w:r>
        <w:rPr>
          <w:rFonts w:ascii="Arial" w:cs="Arial" w:eastAsia="Arial" w:hAnsi="Arial"/>
          <w:sz w:val="20"/>
          <w:szCs w:val="20"/>
        </w:rPr>
        <w:t xml:space="preserve">Implement a confidence-based cascade fusion layer that combines Haar face detections with LBP face detections to reduce false positives.</w:t>
      </w:r>
    </w:p>
    <w:p>
      <w:pPr>
        <w:pStyle w:val="ListParagraph"/>
        <w:numPr>
          <w:ilvl w:val="0"/>
          <w:numId w:val="2"/>
        </w:numPr>
        <w:spacing w:after="40" w:before="40" w:line="276"/>
      </w:pPr>
      <w:r>
        <w:rPr>
          <w:rFonts w:ascii="Arial" w:cs="Arial" w:eastAsia="Arial" w:hAnsi="Arial"/>
          <w:sz w:val="20"/>
          <w:szCs w:val="20"/>
        </w:rPr>
        <w:t xml:space="preserve">Deploy on Raspberry Pi 4 with INT8 quantised cascade variants targeting 12–15 FPS for embedded smart door-lock and attendance systems.</w:t>
      </w:r>
    </w:p>
    <w:p>
      <w:pPr>
        <w:pStyle w:val="ListParagraph"/>
        <w:numPr>
          <w:ilvl w:val="0"/>
          <w:numId w:val="2"/>
        </w:numPr>
        <w:spacing w:after="40" w:before="40" w:line="276"/>
      </w:pPr>
      <w:r>
        <w:rPr>
          <w:rFonts w:ascii="Arial" w:cs="Arial" w:eastAsia="Arial" w:hAnsi="Arial"/>
          <w:sz w:val="20"/>
          <w:szCs w:val="20"/>
        </w:rPr>
        <w:t xml:space="preserve">Evaluate LBP cascades in comparison to Haar cascades on low-light CCTV footage to determine which feature type is more robust to extreme illumination changes.</w:t>
      </w:r>
    </w:p>
    <w:p>
      <w:r>
        <w:br w:type="page"/>
      </w:r>
    </w:p>
    <w:p>
      <w:pPr>
        <w:pStyle w:val="Heading1"/>
        <w:spacing w:after="120" w:before="240"/>
      </w:pPr>
      <w:r>
        <w:rPr>
          <w:rFonts w:ascii="Arial" w:cs="Arial" w:eastAsia="Arial" w:hAnsi="Arial"/>
          <w:b/>
          <w:bCs/>
          <w:color w:val="4A0080"/>
          <w:sz w:val="28"/>
          <w:szCs w:val="28"/>
        </w:rPr>
        <w:t xml:space="preserve">13. REFERENCES</w:t>
      </w:r>
    </w:p>
    <w:p>
      <w:pPr>
        <w:pStyle w:val="ListParagraph"/>
        <w:numPr>
          <w:ilvl w:val="0"/>
          <w:numId w:val="3"/>
        </w:numPr>
        <w:spacing w:after="40" w:before="40" w:line="276"/>
      </w:pPr>
      <w:r>
        <w:rPr>
          <w:rFonts w:ascii="Arial" w:cs="Arial" w:eastAsia="Arial" w:hAnsi="Arial"/>
          <w:sz w:val="20"/>
          <w:szCs w:val="20"/>
        </w:rPr>
        <w:t xml:space="preserve">[1] P. Viola and M. J. Jones, "Rapid object detection using a boosted cascade of simple features," Proc. IEEE CVPR, vol. 1, pp. 511–518, 2001.</w:t>
      </w:r>
    </w:p>
    <w:p>
      <w:pPr>
        <w:pStyle w:val="ListParagraph"/>
        <w:numPr>
          <w:ilvl w:val="0"/>
          <w:numId w:val="3"/>
        </w:numPr>
        <w:spacing w:after="40" w:before="40" w:line="276"/>
      </w:pPr>
      <w:r>
        <w:rPr>
          <w:rFonts w:ascii="Arial" w:cs="Arial" w:eastAsia="Arial" w:hAnsi="Arial"/>
          <w:sz w:val="20"/>
          <w:szCs w:val="20"/>
        </w:rPr>
        <w:t xml:space="preserve">[2] P. Viola and M. J. Jones, "Robust real-time face detection," Int. J. Computer Vision, vol. 57, no. 2, pp. 137–154, 2004.</w:t>
      </w:r>
    </w:p>
    <w:p>
      <w:pPr>
        <w:pStyle w:val="ListParagraph"/>
        <w:numPr>
          <w:ilvl w:val="0"/>
          <w:numId w:val="3"/>
        </w:numPr>
        <w:spacing w:after="40" w:before="40" w:line="276"/>
      </w:pPr>
      <w:r>
        <w:rPr>
          <w:rFonts w:ascii="Arial" w:cs="Arial" w:eastAsia="Arial" w:hAnsi="Arial"/>
          <w:sz w:val="20"/>
          <w:szCs w:val="20"/>
        </w:rPr>
        <w:t xml:space="preserve">[3] R. Lienhart and J. Maydt, "An extended set of Haar-like features for rapid object detection," Proc. ICIP, vol. 1, pp. I–900, 2002.</w:t>
      </w:r>
    </w:p>
    <w:p>
      <w:pPr>
        <w:pStyle w:val="ListParagraph"/>
        <w:numPr>
          <w:ilvl w:val="0"/>
          <w:numId w:val="3"/>
        </w:numPr>
        <w:spacing w:after="40" w:before="40" w:line="276"/>
      </w:pPr>
      <w:r>
        <w:rPr>
          <w:rFonts w:ascii="Arial" w:cs="Arial" w:eastAsia="Arial" w:hAnsi="Arial"/>
          <w:sz w:val="20"/>
          <w:szCs w:val="20"/>
        </w:rPr>
        <w:t xml:space="preserve">[4] T. Ojala, M. Pietikainen, and T. Maenpaa, "Multiresolution gray-scale and rotation invariant texture classification with local binary patterns," IEEE TPAMI, vol. 24, no. 7, pp. 971–987, 2002.</w:t>
      </w:r>
    </w:p>
    <w:p>
      <w:pPr>
        <w:pStyle w:val="ListParagraph"/>
        <w:numPr>
          <w:ilvl w:val="0"/>
          <w:numId w:val="3"/>
        </w:numPr>
        <w:spacing w:after="40" w:before="40" w:line="276"/>
      </w:pPr>
      <w:r>
        <w:rPr>
          <w:rFonts w:ascii="Arial" w:cs="Arial" w:eastAsia="Arial" w:hAnsi="Arial"/>
          <w:sz w:val="20"/>
          <w:szCs w:val="20"/>
        </w:rPr>
        <w:t xml:space="preserve">[5] G. Zhang, X. Huang, S. Z. Li, Y. Wang, and X. Wu, "Boosting local binary pattern (LBP)-based face recognition," Advances in Biometric Person Authentication, LNCS vol. 3338, pp. 179–186, 2004.</w:t>
      </w:r>
    </w:p>
    <w:p>
      <w:pPr>
        <w:pStyle w:val="ListParagraph"/>
        <w:numPr>
          <w:ilvl w:val="0"/>
          <w:numId w:val="3"/>
        </w:numPr>
        <w:spacing w:after="40" w:before="40" w:line="276"/>
      </w:pPr>
      <w:r>
        <w:rPr>
          <w:rFonts w:ascii="Arial" w:cs="Arial" w:eastAsia="Arial" w:hAnsi="Arial"/>
          <w:sz w:val="20"/>
          <w:szCs w:val="20"/>
        </w:rPr>
        <w:t xml:space="preserve">[6] T. Ahonen, A. Hadid, and M. Pietikainen, "Face description with local binary patterns: Application to face recognition," IEEE TPAMI, vol. 28, no. 12, pp. 2037–2041, 2006.</w:t>
      </w:r>
    </w:p>
    <w:p>
      <w:pPr>
        <w:pStyle w:val="ListParagraph"/>
        <w:numPr>
          <w:ilvl w:val="0"/>
          <w:numId w:val="3"/>
        </w:numPr>
        <w:spacing w:after="40" w:before="40" w:line="276"/>
      </w:pPr>
      <w:r>
        <w:rPr>
          <w:rFonts w:ascii="Arial" w:cs="Arial" w:eastAsia="Arial" w:hAnsi="Arial"/>
          <w:sz w:val="20"/>
          <w:szCs w:val="20"/>
        </w:rPr>
        <w:t xml:space="preserve">[7] A. G. Howard, M. Zhu, B. Chen, et al., "MobileNets: Efficient convolutional neural networks for mobile vision applications," arXiv:1704.04861, 2017.</w:t>
      </w:r>
    </w:p>
    <w:p>
      <w:pPr>
        <w:pStyle w:val="ListParagraph"/>
        <w:numPr>
          <w:ilvl w:val="0"/>
          <w:numId w:val="3"/>
        </w:numPr>
        <w:spacing w:after="40" w:before="40" w:line="276"/>
      </w:pPr>
      <w:r>
        <w:rPr>
          <w:rFonts w:ascii="Arial" w:cs="Arial" w:eastAsia="Arial" w:hAnsi="Arial"/>
          <w:sz w:val="20"/>
          <w:szCs w:val="20"/>
        </w:rPr>
        <w:t xml:space="preserve">[8] W. Liu et al., "SSD: Single shot multibox detector," Proc. ECCV, pp. 21–37, 2016.</w:t>
      </w:r>
    </w:p>
    <w:p>
      <w:pPr>
        <w:pStyle w:val="ListParagraph"/>
        <w:numPr>
          <w:ilvl w:val="0"/>
          <w:numId w:val="3"/>
        </w:numPr>
        <w:spacing w:after="40" w:before="40" w:line="276"/>
      </w:pPr>
      <w:r>
        <w:rPr>
          <w:rFonts w:ascii="Arial" w:cs="Arial" w:eastAsia="Arial" w:hAnsi="Arial"/>
          <w:sz w:val="20"/>
          <w:szCs w:val="20"/>
        </w:rPr>
        <w:t xml:space="preserve">[9] T.-Y. Lin, M. Maire, S. Belongie, et al., "Microsoft COCO: Common objects in context," Proc. ECCV, pp. 740–755, 2014.</w:t>
      </w:r>
    </w:p>
    <w:p>
      <w:pPr>
        <w:pStyle w:val="ListParagraph"/>
        <w:numPr>
          <w:ilvl w:val="0"/>
          <w:numId w:val="3"/>
        </w:numPr>
        <w:spacing w:after="40" w:before="40" w:line="276"/>
      </w:pPr>
      <w:r>
        <w:rPr>
          <w:rFonts w:ascii="Arial" w:cs="Arial" w:eastAsia="Arial" w:hAnsi="Arial"/>
          <w:sz w:val="20"/>
          <w:szCs w:val="20"/>
        </w:rPr>
        <w:t xml:space="preserve">[10] M. Piccardi, "Background subtraction techniques: A review," Proc. IEEE SMC, vol. 4, pp. 3099–3104, 2004.</w:t>
      </w:r>
    </w:p>
    <w:p>
      <w:pPr>
        <w:pStyle w:val="ListParagraph"/>
        <w:numPr>
          <w:ilvl w:val="0"/>
          <w:numId w:val="3"/>
        </w:numPr>
        <w:spacing w:after="40" w:before="40" w:line="276"/>
      </w:pPr>
      <w:r>
        <w:rPr>
          <w:rFonts w:ascii="Arial" w:cs="Arial" w:eastAsia="Arial" w:hAnsi="Arial"/>
          <w:sz w:val="20"/>
          <w:szCs w:val="20"/>
        </w:rPr>
        <w:t xml:space="preserve">[11] P. Dollár, R. Appel, S. Belongie, and P. Perona, "Fast feature pyramids for object detection," IEEE TPAMI, vol. 36, no. 8, pp. 1532–1545, 2014.</w:t>
      </w:r>
    </w:p>
    <w:p>
      <w:pPr>
        <w:pStyle w:val="ListParagraph"/>
        <w:numPr>
          <w:ilvl w:val="0"/>
          <w:numId w:val="3"/>
        </w:numPr>
        <w:spacing w:after="40" w:before="40" w:line="276"/>
      </w:pPr>
      <w:r>
        <w:rPr>
          <w:rFonts w:ascii="Arial" w:cs="Arial" w:eastAsia="Arial" w:hAnsi="Arial"/>
          <w:sz w:val="20"/>
          <w:szCs w:val="20"/>
        </w:rPr>
        <w:t xml:space="preserve">[12] J. Canny, "A computational approach to edge detection," IEEE TPAMI, vol. 8, no. 6, pp. 679–698, 1986.</w:t>
      </w:r>
    </w:p>
    <w:p>
      <w:pPr>
        <w:pStyle w:val="ListParagraph"/>
        <w:numPr>
          <w:ilvl w:val="0"/>
          <w:numId w:val="3"/>
        </w:numPr>
        <w:spacing w:after="40" w:before="40" w:line="276"/>
      </w:pPr>
      <w:r>
        <w:rPr>
          <w:rFonts w:ascii="Arial" w:cs="Arial" w:eastAsia="Arial" w:hAnsi="Arial"/>
          <w:sz w:val="20"/>
          <w:szCs w:val="20"/>
        </w:rPr>
        <w:t xml:space="preserve">[13] A. Bewley, Z. Ge, L. Ott, F. Ramos, and B. Upcroft, "Simple online and realtime tracking," Proc. ICIP, pp. 3464–3468, 2016.</w:t>
      </w:r>
    </w:p>
    <w:p>
      <w:r>
        <w:br w:type="page"/>
      </w:r>
    </w:p>
    <w:p>
      <w:pPr>
        <w:pStyle w:val="Heading1"/>
        <w:spacing w:after="120" w:before="240"/>
      </w:pPr>
      <w:r>
        <w:rPr>
          <w:rFonts w:ascii="Arial" w:cs="Arial" w:eastAsia="Arial" w:hAnsi="Arial"/>
          <w:b/>
          <w:bCs/>
          <w:color w:val="4A0080"/>
          <w:sz w:val="28"/>
          <w:szCs w:val="28"/>
        </w:rPr>
        <w:t xml:space="preserve">APPENDIX A — SOURCE CODE</w:t>
      </w:r>
    </w:p>
    <w:p>
      <w:pPr>
        <w:spacing w:after="60" w:before="60" w:line="276"/>
        <w:jc w:val="both"/>
      </w:pPr>
      <w:r>
        <w:rPr>
          <w:rFonts w:ascii="Arial" w:cs="Arial" w:eastAsia="Arial" w:hAnsi="Arial"/>
          <w:b w:val="false"/>
          <w:bCs w:val="false"/>
          <w:i w:val="false"/>
          <w:iCs w:val="false"/>
          <w:color w:val="000000"/>
          <w:sz w:val="22"/>
          <w:szCs w:val="22"/>
        </w:rPr>
        <w:t xml:space="preserve">The following Python code implements the complete CascadeClassifier Haar/LBP pipeline.</w:t>
      </w:r>
    </w:p>
    <w:p>
      <w:pPr>
        <w:pStyle w:val="Heading2"/>
        <w:spacing w:after="80" w:before="180"/>
      </w:pPr>
      <w:r>
        <w:rPr>
          <w:rFonts w:ascii="Arial" w:cs="Arial" w:eastAsia="Arial" w:hAnsi="Arial"/>
          <w:b/>
          <w:bCs/>
          <w:color w:val="2E0060"/>
          <w:sz w:val="24"/>
          <w:szCs w:val="24"/>
        </w:rPr>
        <w:t xml:space="preserve">A.1 Main Detection Pipeline (realtime_cascade_detector.py — excerpt)</w:t>
      </w:r>
    </w:p>
    <w:p>
      <w:pPr>
        <w:shd w:fill="1E1E2E" w:val="clear"/>
        <w:spacing w:after="0" w:before="0"/>
      </w:pPr>
      <w:r>
        <w:rPr>
          <w:rFonts w:ascii="Courier New" w:cs="Courier New" w:eastAsia="Courier New" w:hAnsi="Courier New"/>
          <w:color w:val="00FF88"/>
          <w:sz w:val="18"/>
          <w:szCs w:val="18"/>
        </w:rPr>
        <w:t xml:space="preserve"># Algorithm C: cv2.CascadeClassifier Haar/LBP | Student: AKILESH PRASAD I K | Roll: 230701020</w:t>
      </w:r>
    </w:p>
    <w:p>
      <w:pPr>
        <w:shd w:fill="1E1E2E" w:val="clear"/>
        <w:spacing w:after="0" w:before="0"/>
      </w:pPr>
      <w:r>
        <w:rPr>
          <w:rFonts w:ascii="Courier New" w:cs="Courier New" w:eastAsia="Courier New" w:hAnsi="Courier New"/>
          <w:color w:val="00FF88"/>
          <w:sz w:val="18"/>
          <w:szCs w:val="18"/>
        </w:rPr>
        <w:t xml:space="preserve">import cv2, numpy as np</w:t>
      </w:r>
    </w:p>
    <w:p>
      <w:pPr>
        <w:shd w:fill="1E1E2E" w:val="clear"/>
        <w:spacing w:after="0" w:before="0"/>
      </w:pPr>
      <w:r>
        <w:rPr>
          <w:rFonts w:ascii="Courier New" w:cs="Courier New" w:eastAsia="Courier New" w:hAnsi="Courier New"/>
          <w:color w:val="00FF88"/>
          <w:sz w:val="18"/>
          <w:szCs w:val="18"/>
        </w:rPr>
        <w:t xml:space="preserve">from collections import deque</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CV2_DATA = cv2.data.haarcascades</w:t>
      </w:r>
    </w:p>
    <w:p>
      <w:pPr>
        <w:shd w:fill="1E1E2E" w:val="clear"/>
        <w:spacing w:after="0" w:before="0"/>
      </w:pPr>
      <w:r>
        <w:rPr>
          <w:rFonts w:ascii="Courier New" w:cs="Courier New" w:eastAsia="Courier New" w:hAnsi="Courier New"/>
          <w:color w:val="00FF88"/>
          <w:sz w:val="18"/>
          <w:szCs w:val="18"/>
        </w:rPr>
        <w:t xml:space="preserve">CASCADE_CONFIG = {</w:t>
      </w:r>
    </w:p>
    <w:p>
      <w:pPr>
        <w:shd w:fill="1E1E2E" w:val="clear"/>
        <w:spacing w:after="0" w:before="0"/>
      </w:pPr>
      <w:r>
        <w:rPr>
          <w:rFonts w:ascii="Courier New" w:cs="Courier New" w:eastAsia="Courier New" w:hAnsi="Courier New"/>
          <w:color w:val="00FF88"/>
          <w:sz w:val="18"/>
          <w:szCs w:val="18"/>
        </w:rPr>
        <w:t xml:space="preserve">    'Face (Frontal)': CV2_DATA + 'haarcascade_frontalface_default.xml',</w:t>
      </w:r>
    </w:p>
    <w:p>
      <w:pPr>
        <w:shd w:fill="1E1E2E" w:val="clear"/>
        <w:spacing w:after="0" w:before="0"/>
      </w:pPr>
      <w:r>
        <w:rPr>
          <w:rFonts w:ascii="Courier New" w:cs="Courier New" w:eastAsia="Courier New" w:hAnsi="Courier New"/>
          <w:color w:val="00FF88"/>
          <w:sz w:val="18"/>
          <w:szCs w:val="18"/>
        </w:rPr>
        <w:t xml:space="preserve">    'Eye':            CV2_DATA + 'haarcascade_eye.xml',</w:t>
      </w:r>
    </w:p>
    <w:p>
      <w:pPr>
        <w:shd w:fill="1E1E2E" w:val="clear"/>
        <w:spacing w:after="0" w:before="0"/>
      </w:pPr>
      <w:r>
        <w:rPr>
          <w:rFonts w:ascii="Courier New" w:cs="Courier New" w:eastAsia="Courier New" w:hAnsi="Courier New"/>
          <w:color w:val="00FF88"/>
          <w:sz w:val="18"/>
          <w:szCs w:val="18"/>
        </w:rPr>
        <w:t xml:space="preserve">    'Full Body':      CV2_DATA + 'haarcascade_fullbody.xml',</w:t>
      </w:r>
    </w:p>
    <w:p>
      <w:pPr>
        <w:shd w:fill="1E1E2E" w:val="clear"/>
        <w:spacing w:after="0" w:before="0"/>
      </w:pPr>
      <w:r>
        <w:rPr>
          <w:rFonts w:ascii="Courier New" w:cs="Courier New" w:eastAsia="Courier New" w:hAnsi="Courier New"/>
          <w:color w:val="00FF88"/>
          <w:sz w:val="18"/>
          <w:szCs w:val="18"/>
        </w:rPr>
        <w:t xml:space="preserve">    'Upper Body':     CV2_DATA + 'haarcascade_upperbody.xml',</w:t>
      </w:r>
    </w:p>
    <w:p>
      <w:pPr>
        <w:shd w:fill="1E1E2E" w:val="clear"/>
        <w:spacing w:after="0" w:before="0"/>
      </w:pPr>
      <w:r>
        <w:rPr>
          <w:rFonts w:ascii="Courier New" w:cs="Courier New" w:eastAsia="Courier New" w:hAnsi="Courier New"/>
          <w:color w:val="00FF88"/>
          <w:sz w:val="18"/>
          <w:szCs w:val="18"/>
        </w:rPr>
        <w:t xml:space="preserve">    'Car':            CV2_DATA + 'haarcascade_car.xml',</w:t>
      </w:r>
    </w:p>
    <w:p>
      <w:pPr>
        <w:shd w:fill="1E1E2E" w:val="clear"/>
        <w:spacing w:after="0" w:before="0"/>
      </w:pPr>
      <w:r>
        <w:rPr>
          <w:rFonts w:ascii="Courier New" w:cs="Courier New" w:eastAsia="Courier New" w:hAnsi="Courier New"/>
          <w:color w:val="00FF88"/>
          <w:sz w:val="18"/>
          <w:szCs w:val="18"/>
        </w:rPr>
        <w:t xml:space="preserve">}</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def preprocess(frame):</w:t>
      </w:r>
    </w:p>
    <w:p>
      <w:pPr>
        <w:shd w:fill="1E1E2E" w:val="clear"/>
        <w:spacing w:after="0" w:before="0"/>
      </w:pPr>
      <w:r>
        <w:rPr>
          <w:rFonts w:ascii="Courier New" w:cs="Courier New" w:eastAsia="Courier New" w:hAnsi="Courier New"/>
          <w:color w:val="00FF88"/>
          <w:sz w:val="18"/>
          <w:szCs w:val="18"/>
        </w:rPr>
        <w:t xml:space="preserve">    lab = cv2.cvtColor(frame, cv2.COLOR_BGR2LAB)</w:t>
      </w:r>
    </w:p>
    <w:p>
      <w:pPr>
        <w:shd w:fill="1E1E2E" w:val="clear"/>
        <w:spacing w:after="0" w:before="0"/>
      </w:pPr>
      <w:r>
        <w:rPr>
          <w:rFonts w:ascii="Courier New" w:cs="Courier New" w:eastAsia="Courier New" w:hAnsi="Courier New"/>
          <w:color w:val="00FF88"/>
          <w:sz w:val="18"/>
          <w:szCs w:val="18"/>
        </w:rPr>
        <w:t xml:space="preserve">    clahe = cv2.createCLAHE(clipLimit=2.0, tileGridSize=(8,8))</w:t>
      </w:r>
    </w:p>
    <w:p>
      <w:pPr>
        <w:shd w:fill="1E1E2E" w:val="clear"/>
        <w:spacing w:after="0" w:before="0"/>
      </w:pPr>
      <w:r>
        <w:rPr>
          <w:rFonts w:ascii="Courier New" w:cs="Courier New" w:eastAsia="Courier New" w:hAnsi="Courier New"/>
          <w:color w:val="00FF88"/>
          <w:sz w:val="18"/>
          <w:szCs w:val="18"/>
        </w:rPr>
        <w:t xml:space="preserve">    lab[:,:,0] = clahe.apply(lab[:,:,0])</w:t>
      </w:r>
    </w:p>
    <w:p>
      <w:pPr>
        <w:shd w:fill="1E1E2E" w:val="clear"/>
        <w:spacing w:after="0" w:before="0"/>
      </w:pPr>
      <w:r>
        <w:rPr>
          <w:rFonts w:ascii="Courier New" w:cs="Courier New" w:eastAsia="Courier New" w:hAnsi="Courier New"/>
          <w:color w:val="00FF88"/>
          <w:sz w:val="18"/>
          <w:szCs w:val="18"/>
        </w:rPr>
        <w:t xml:space="preserve">    enhanced = cv2.cvtColor(lab, cv2.COLOR_LAB2BGR)</w:t>
      </w:r>
    </w:p>
    <w:p>
      <w:pPr>
        <w:shd w:fill="1E1E2E" w:val="clear"/>
        <w:spacing w:after="0" w:before="0"/>
      </w:pPr>
      <w:r>
        <w:rPr>
          <w:rFonts w:ascii="Courier New" w:cs="Courier New" w:eastAsia="Courier New" w:hAnsi="Courier New"/>
          <w:color w:val="00FF88"/>
          <w:sz w:val="18"/>
          <w:szCs w:val="18"/>
        </w:rPr>
        <w:t xml:space="preserve">    blurred = cv2.GaussianBlur(enhanced, (5,5), 1.5)</w:t>
      </w:r>
    </w:p>
    <w:p>
      <w:pPr>
        <w:shd w:fill="1E1E2E" w:val="clear"/>
        <w:spacing w:after="0" w:before="0"/>
      </w:pPr>
      <w:r>
        <w:rPr>
          <w:rFonts w:ascii="Courier New" w:cs="Courier New" w:eastAsia="Courier New" w:hAnsi="Courier New"/>
          <w:color w:val="00FF88"/>
          <w:sz w:val="18"/>
          <w:szCs w:val="18"/>
        </w:rPr>
        <w:t xml:space="preserve">    gray = cv2.cvtColor(blurred, cv2.COLOR_BGR2GRAY)</w:t>
      </w:r>
    </w:p>
    <w:p>
      <w:pPr>
        <w:shd w:fill="1E1E2E" w:val="clear"/>
        <w:spacing w:after="0" w:before="0"/>
      </w:pPr>
      <w:r>
        <w:rPr>
          <w:rFonts w:ascii="Courier New" w:cs="Courier New" w:eastAsia="Courier New" w:hAnsi="Courier New"/>
          <w:color w:val="00FF88"/>
          <w:sz w:val="18"/>
          <w:szCs w:val="18"/>
        </w:rPr>
        <w:t xml:space="preserve">    return blurred, gray</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def detect_all(gray, cascades):</w:t>
      </w:r>
    </w:p>
    <w:p>
      <w:pPr>
        <w:shd w:fill="1E1E2E" w:val="clear"/>
        <w:spacing w:after="0" w:before="0"/>
      </w:pPr>
      <w:r>
        <w:rPr>
          <w:rFonts w:ascii="Courier New" w:cs="Courier New" w:eastAsia="Courier New" w:hAnsi="Courier New"/>
          <w:color w:val="00FF88"/>
          <w:sz w:val="18"/>
          <w:szCs w:val="18"/>
        </w:rPr>
        <w:t xml:space="preserve">    detections = []</w:t>
      </w:r>
    </w:p>
    <w:p>
      <w:pPr>
        <w:shd w:fill="1E1E2E" w:val="clear"/>
        <w:spacing w:after="0" w:before="0"/>
      </w:pPr>
      <w:r>
        <w:rPr>
          <w:rFonts w:ascii="Courier New" w:cs="Courier New" w:eastAsia="Courier New" w:hAnsi="Courier New"/>
          <w:color w:val="00FF88"/>
          <w:sz w:val="18"/>
          <w:szCs w:val="18"/>
        </w:rPr>
        <w:t xml:space="preserve">    for label, cc in cascades.items():</w:t>
      </w:r>
    </w:p>
    <w:p>
      <w:pPr>
        <w:shd w:fill="1E1E2E" w:val="clear"/>
        <w:spacing w:after="0" w:before="0"/>
      </w:pPr>
      <w:r>
        <w:rPr>
          <w:rFonts w:ascii="Courier New" w:cs="Courier New" w:eastAsia="Courier New" w:hAnsi="Courier New"/>
          <w:color w:val="00FF88"/>
          <w:sz w:val="18"/>
          <w:szCs w:val="18"/>
        </w:rPr>
        <w:t xml:space="preserve">        rects = cc.detectMultiScale(gray, 1.1, 5, minSize=(30,30))</w:t>
      </w:r>
    </w:p>
    <w:p>
      <w:pPr>
        <w:shd w:fill="1E1E2E" w:val="clear"/>
        <w:spacing w:after="0" w:before="0"/>
      </w:pPr>
      <w:r>
        <w:rPr>
          <w:rFonts w:ascii="Courier New" w:cs="Courier New" w:eastAsia="Courier New" w:hAnsi="Courier New"/>
          <w:color w:val="00FF88"/>
          <w:sz w:val="18"/>
          <w:szCs w:val="18"/>
        </w:rPr>
        <w:t xml:space="preserve">        for (x,y,w,h) in rects if len(rects) else []:</w:t>
      </w:r>
    </w:p>
    <w:p>
      <w:pPr>
        <w:shd w:fill="1E1E2E" w:val="clear"/>
        <w:spacing w:after="0" w:before="0"/>
      </w:pPr>
      <w:r>
        <w:rPr>
          <w:rFonts w:ascii="Courier New" w:cs="Courier New" w:eastAsia="Courier New" w:hAnsi="Courier New"/>
          <w:color w:val="00FF88"/>
          <w:sz w:val="18"/>
          <w:szCs w:val="18"/>
        </w:rPr>
        <w:t xml:space="preserve">            detections.append((label, x, y, w, h))</w:t>
      </w:r>
    </w:p>
    <w:p>
      <w:pPr>
        <w:shd w:fill="1E1E2E" w:val="clear"/>
        <w:spacing w:after="0" w:before="0"/>
      </w:pPr>
      <w:r>
        <w:rPr>
          <w:rFonts w:ascii="Courier New" w:cs="Courier New" w:eastAsia="Courier New" w:hAnsi="Courier New"/>
          <w:color w:val="00FF88"/>
          <w:sz w:val="18"/>
          <w:szCs w:val="18"/>
        </w:rPr>
        <w:t xml:space="preserve">    return detections</w:t>
      </w:r>
    </w:p>
    <w:p>
      <w:pPr>
        <w:shd w:fill="1E1E2E" w:val="clear"/>
        <w:spacing w:after="0" w:before="0"/>
      </w:pPr>
      <w:r>
        <w:rPr>
          <w:rFonts w:ascii="Courier New" w:cs="Courier New" w:eastAsia="Courier New" w:hAnsi="Courier New"/>
          <w:color w:val="00FF88"/>
          <w:sz w:val="18"/>
          <w:szCs w:val="18"/>
        </w:rPr>
        <w:t xml:space="preserve"/>
      </w:r>
    </w:p>
    <w:p>
      <w:pPr>
        <w:shd w:fill="1E1E2E" w:val="clear"/>
        <w:spacing w:after="0" w:before="0"/>
      </w:pPr>
      <w:r>
        <w:rPr>
          <w:rFonts w:ascii="Courier New" w:cs="Courier New" w:eastAsia="Courier New" w:hAnsi="Courier New"/>
          <w:color w:val="00FF88"/>
          <w:sz w:val="18"/>
          <w:szCs w:val="18"/>
        </w:rPr>
        <w:t xml:space="preserve">cap = cv2.VideoCapture(0)</w:t>
      </w:r>
    </w:p>
    <w:p>
      <w:pPr>
        <w:shd w:fill="1E1E2E" w:val="clear"/>
        <w:spacing w:after="0" w:before="0"/>
      </w:pPr>
      <w:r>
        <w:rPr>
          <w:rFonts w:ascii="Courier New" w:cs="Courier New" w:eastAsia="Courier New" w:hAnsi="Courier New"/>
          <w:color w:val="00FF88"/>
          <w:sz w:val="18"/>
          <w:szCs w:val="18"/>
        </w:rPr>
        <w:t xml:space="preserve">cascades = {k: cv2.CascadeClassifier(v) for k,v in CASCADE_CONFIG.items()}</w:t>
      </w:r>
    </w:p>
    <w:p>
      <w:pPr>
        <w:shd w:fill="1E1E2E" w:val="clear"/>
        <w:spacing w:after="0" w:before="0"/>
      </w:pPr>
      <w:r>
        <w:rPr>
          <w:rFonts w:ascii="Courier New" w:cs="Courier New" w:eastAsia="Courier New" w:hAnsi="Courier New"/>
          <w:color w:val="00FF88"/>
          <w:sz w:val="18"/>
          <w:szCs w:val="18"/>
        </w:rPr>
        <w:t xml:space="preserve">while True:</w:t>
      </w:r>
    </w:p>
    <w:p>
      <w:pPr>
        <w:shd w:fill="1E1E2E" w:val="clear"/>
        <w:spacing w:after="0" w:before="0"/>
      </w:pPr>
      <w:r>
        <w:rPr>
          <w:rFonts w:ascii="Courier New" w:cs="Courier New" w:eastAsia="Courier New" w:hAnsi="Courier New"/>
          <w:color w:val="00FF88"/>
          <w:sz w:val="18"/>
          <w:szCs w:val="18"/>
        </w:rPr>
        <w:t xml:space="preserve">    ret, frame = cap.read()</w:t>
      </w:r>
    </w:p>
    <w:p>
      <w:pPr>
        <w:shd w:fill="1E1E2E" w:val="clear"/>
        <w:spacing w:after="0" w:before="0"/>
      </w:pPr>
      <w:r>
        <w:rPr>
          <w:rFonts w:ascii="Courier New" w:cs="Courier New" w:eastAsia="Courier New" w:hAnsi="Courier New"/>
          <w:color w:val="00FF88"/>
          <w:sz w:val="18"/>
          <w:szCs w:val="18"/>
        </w:rPr>
        <w:t xml:space="preserve">    if not ret: break</w:t>
      </w:r>
    </w:p>
    <w:p>
      <w:pPr>
        <w:shd w:fill="1E1E2E" w:val="clear"/>
        <w:spacing w:after="0" w:before="0"/>
      </w:pPr>
      <w:r>
        <w:rPr>
          <w:rFonts w:ascii="Courier New" w:cs="Courier New" w:eastAsia="Courier New" w:hAnsi="Courier New"/>
          <w:color w:val="00FF88"/>
          <w:sz w:val="18"/>
          <w:szCs w:val="18"/>
        </w:rPr>
        <w:t xml:space="preserve">    enhanced, gray = preprocess(frame)</w:t>
      </w:r>
    </w:p>
    <w:p>
      <w:pPr>
        <w:shd w:fill="1E1E2E" w:val="clear"/>
        <w:spacing w:after="0" w:before="0"/>
      </w:pPr>
      <w:r>
        <w:rPr>
          <w:rFonts w:ascii="Courier New" w:cs="Courier New" w:eastAsia="Courier New" w:hAnsi="Courier New"/>
          <w:color w:val="00FF88"/>
          <w:sz w:val="18"/>
          <w:szCs w:val="18"/>
        </w:rPr>
        <w:t xml:space="preserve">    dets = detect_all(gray, cascades)</w:t>
      </w:r>
    </w:p>
    <w:p>
      <w:pPr>
        <w:shd w:fill="1E1E2E" w:val="clear"/>
        <w:spacing w:after="0" w:before="0"/>
      </w:pPr>
      <w:r>
        <w:rPr>
          <w:rFonts w:ascii="Courier New" w:cs="Courier New" w:eastAsia="Courier New" w:hAnsi="Courier New"/>
          <w:color w:val="00FF88"/>
          <w:sz w:val="18"/>
          <w:szCs w:val="18"/>
        </w:rPr>
        <w:t xml:space="preserve">    for (label, x, y, w, h) in dets:</w:t>
      </w:r>
    </w:p>
    <w:p>
      <w:pPr>
        <w:shd w:fill="1E1E2E" w:val="clear"/>
        <w:spacing w:after="0" w:before="0"/>
      </w:pPr>
      <w:r>
        <w:rPr>
          <w:rFonts w:ascii="Courier New" w:cs="Courier New" w:eastAsia="Courier New" w:hAnsi="Courier New"/>
          <w:color w:val="00FF88"/>
          <w:sz w:val="18"/>
          <w:szCs w:val="18"/>
        </w:rPr>
        <w:t xml:space="preserve">        cv2.rectangle(enhanced, (x,y), (x+w,y+h), (0,255,0), 2)</w:t>
      </w:r>
    </w:p>
    <w:p>
      <w:pPr>
        <w:shd w:fill="1E1E2E" w:val="clear"/>
        <w:spacing w:after="0" w:before="0"/>
      </w:pPr>
      <w:r>
        <w:rPr>
          <w:rFonts w:ascii="Courier New" w:cs="Courier New" w:eastAsia="Courier New" w:hAnsi="Courier New"/>
          <w:color w:val="00FF88"/>
          <w:sz w:val="18"/>
          <w:szCs w:val="18"/>
        </w:rPr>
        <w:t xml:space="preserve">        cv2.putText(enhanced, label, (x, y-8),</w:t>
      </w:r>
    </w:p>
    <w:p>
      <w:pPr>
        <w:shd w:fill="1E1E2E" w:val="clear"/>
        <w:spacing w:after="0" w:before="0"/>
      </w:pPr>
      <w:r>
        <w:rPr>
          <w:rFonts w:ascii="Courier New" w:cs="Courier New" w:eastAsia="Courier New" w:hAnsi="Courier New"/>
          <w:color w:val="00FF88"/>
          <w:sz w:val="18"/>
          <w:szCs w:val="18"/>
        </w:rPr>
        <w:t xml:space="preserve">                    cv2.FONT_HERSHEY_SIMPLEX, 0.5, (0,255,0), 1)</w:t>
      </w:r>
    </w:p>
    <w:p>
      <w:pPr>
        <w:shd w:fill="1E1E2E" w:val="clear"/>
        <w:spacing w:after="0" w:before="0"/>
      </w:pPr>
      <w:r>
        <w:rPr>
          <w:rFonts w:ascii="Courier New" w:cs="Courier New" w:eastAsia="Courier New" w:hAnsi="Courier New"/>
          <w:color w:val="00FF88"/>
          <w:sz w:val="18"/>
          <w:szCs w:val="18"/>
        </w:rPr>
        <w:t xml:space="preserve">    cv2.imshow('Cascade Detector', enhanced)</w:t>
      </w:r>
    </w:p>
    <w:p>
      <w:pPr>
        <w:shd w:fill="1E1E2E" w:val="clear"/>
        <w:spacing w:after="0" w:before="0"/>
      </w:pPr>
      <w:r>
        <w:rPr>
          <w:rFonts w:ascii="Courier New" w:cs="Courier New" w:eastAsia="Courier New" w:hAnsi="Courier New"/>
          <w:color w:val="00FF88"/>
          <w:sz w:val="18"/>
          <w:szCs w:val="18"/>
        </w:rPr>
        <w:t xml:space="preserve">    if cv2.waitKey(1) &amp; 0xFF == ord('q'): break</w:t>
      </w:r>
    </w:p>
    <w:p>
      <w:pPr>
        <w:shd w:fill="1E1E2E" w:val="clear"/>
        <w:spacing w:after="0" w:before="0"/>
      </w:pPr>
      <w:r>
        <w:rPr>
          <w:rFonts w:ascii="Courier New" w:cs="Courier New" w:eastAsia="Courier New" w:hAnsi="Courier New"/>
          <w:color w:val="00FF88"/>
          <w:sz w:val="18"/>
          <w:szCs w:val="18"/>
        </w:rPr>
        <w:t xml:space="preserve">cap.release(); cv2.destroyAllWindows()</w:t>
      </w:r>
    </w:p>
    <w:p>
      <w:r>
        <w:br w:type="page"/>
      </w:r>
    </w:p>
    <w:p>
      <w:pPr>
        <w:pStyle w:val="Heading1"/>
        <w:spacing w:after="120" w:before="240"/>
      </w:pPr>
      <w:r>
        <w:rPr>
          <w:rFonts w:ascii="Arial" w:cs="Arial" w:eastAsia="Arial" w:hAnsi="Arial"/>
          <w:b/>
          <w:bCs/>
          <w:color w:val="4A0080"/>
          <w:sz w:val="28"/>
          <w:szCs w:val="28"/>
        </w:rPr>
        <w:t xml:space="preserve">APPENDIX B — SAMPLE OUTPUT SCREENSHOTS</w:t>
      </w:r>
    </w:p>
    <w:p>
      <w:pPr>
        <w:spacing w:after="60" w:before="60" w:line="276"/>
        <w:jc w:val="both"/>
      </w:pPr>
      <w:r>
        <w:rPr>
          <w:rFonts w:ascii="Arial" w:cs="Arial" w:eastAsia="Arial" w:hAnsi="Arial"/>
          <w:b w:val="false"/>
          <w:bCs w:val="false"/>
          <w:i w:val="false"/>
          <w:iCs w:val="false"/>
          <w:color w:val="000000"/>
          <w:sz w:val="22"/>
          <w:szCs w:val="22"/>
        </w:rPr>
        <w:t xml:space="preserve">The following figures show sample output from the running CascadeClassifier Haar/LBP pipeline. Bounding boxes are colour-coded per cascade category. The HUD (top-left) displays real-time FPS, active track count, and algorithm identifier.</w:t>
      </w:r>
    </w:p>
    <w:p>
      <w:r>
        <w:t xml:space="preserve"/>
      </w:r>
    </w:p>
    <w:p>
      <w:pPr>
        <w:spacing w:after="60" w:before="60" w:line="276"/>
        <w:jc w:val="both"/>
      </w:pPr>
      <w:r>
        <w:rPr>
          <w:rFonts w:ascii="Arial" w:cs="Arial" w:eastAsia="Arial" w:hAnsi="Arial"/>
          <w:b w:val="false"/>
          <w:bCs w:val="false"/>
          <w:i/>
          <w:iCs/>
          <w:color w:val="000000"/>
          <w:sz w:val="22"/>
          <w:szCs w:val="22"/>
        </w:rPr>
        <w:t xml:space="preserve">Figure 1: Multi-cascade detection output — frontal face (purple), upper body (green), eye (cyan), car (orange) detections shown simultaneously on a live webcam frame at 28 FPS.</w:t>
      </w:r>
    </w:p>
    <w:p>
      <w:r>
        <w:t xml:space="preserve"/>
      </w:r>
    </w:p>
    <w:p>
      <w:pPr>
        <w:spacing w:after="60" w:before="60" w:line="276"/>
        <w:jc w:val="both"/>
      </w:pPr>
      <w:r>
        <w:rPr>
          <w:rFonts w:ascii="Arial" w:cs="Arial" w:eastAsia="Arial" w:hAnsi="Arial"/>
          <w:b w:val="false"/>
          <w:bCs w:val="false"/>
          <w:i/>
          <w:iCs/>
          <w:color w:val="000000"/>
          <w:sz w:val="22"/>
          <w:szCs w:val="22"/>
        </w:rPr>
        <w:t xml:space="preserve">Figure 2: Preprocessing comparison — left: raw input frame; right: CLAHE + Gaussian enhanced frame showing improved local contrast in shadow regions, enabling additional face detections in underexposed areas.</w:t>
      </w:r>
    </w:p>
    <w:p>
      <w:r>
        <w:t xml:space="preserve"/>
      </w:r>
    </w:p>
    <w:p>
      <w:pPr>
        <w:spacing w:after="60" w:before="60" w:line="276"/>
        <w:jc w:val="both"/>
      </w:pPr>
      <w:r>
        <w:rPr>
          <w:rFonts w:ascii="Arial" w:cs="Arial" w:eastAsia="Arial" w:hAnsi="Arial"/>
          <w:b w:val="false"/>
          <w:bCs w:val="false"/>
          <w:i/>
          <w:iCs/>
          <w:color w:val="000000"/>
          <w:sz w:val="22"/>
          <w:szCs w:val="22"/>
        </w:rPr>
        <w:t xml:space="preserve">Figure 3: Centroid motion trails — colour-coded trails (deque length 30 frames) showing the movement path of each tracked object across consecutive frames. Object IDs are persistent across the full video sequence.</w:t>
      </w:r>
    </w:p>
    <w:p>
      <w:r>
        <w:t xml:space="preserve"/>
      </w:r>
    </w:p>
    <w:p>
      <w:pPr>
        <w:spacing w:after="60" w:before="60" w:line="276"/>
        <w:jc w:val="both"/>
      </w:pPr>
      <w:r>
        <w:rPr>
          <w:rFonts w:ascii="Arial" w:cs="Arial" w:eastAsia="Arial" w:hAnsi="Arial"/>
          <w:b w:val="false"/>
          <w:bCs w:val="false"/>
          <w:i/>
          <w:iCs/>
          <w:color w:val="000000"/>
          <w:sz w:val="22"/>
          <w:szCs w:val="22"/>
        </w:rPr>
        <w:t xml:space="preserve">Figure 4: Canny edge map (diagnostic output, --edges flag) — left: annotated detection frame; right: Canny edge map showing enhanced object boundaries after the six-stage preprocessing pipeline.</w:t>
      </w:r>
    </w:p>
    <w:p>
      <w:r>
        <w:t xml:space="preserve"/>
      </w:r>
    </w:p>
    <w:p>
      <w:r>
        <w:t xml:space="preserve"/>
      </w:r>
    </w:p>
    <w:p>
      <w:pPr>
        <w:pBdr>
          <w:bottom w:val="single" w:color="6A0DAD" w:sz="4" w:space="1"/>
        </w:pBdr>
        <w:spacing w:after="120" w:before="120"/>
      </w:pPr>
      <w:r>
        <w:t xml:space="preserve"/>
      </w:r>
    </w:p>
    <w:p>
      <w:pPr>
        <w:spacing w:after="40" w:before="80"/>
        <w:jc w:val="center"/>
      </w:pPr>
      <w:r>
        <w:rPr>
          <w:rFonts w:ascii="Arial" w:cs="Arial" w:eastAsia="Arial" w:hAnsi="Arial"/>
          <w:b/>
          <w:bCs/>
          <w:color w:val="4A0080"/>
          <w:sz w:val="22"/>
          <w:szCs w:val="22"/>
        </w:rPr>
        <w:t xml:space="preserve">End of Report</w:t>
      </w:r>
    </w:p>
    <w:p>
      <w:pPr>
        <w:spacing w:after="0" w:before="0"/>
        <w:jc w:val="center"/>
      </w:pPr>
      <w:r>
        <w:rPr>
          <w:rFonts w:ascii="Arial" w:cs="Arial" w:eastAsia="Arial" w:hAnsi="Arial"/>
          <w:color w:val="666666"/>
          <w:sz w:val="20"/>
          <w:szCs w:val="20"/>
        </w:rPr>
        <w:t xml:space="preserve">AKILESH PRASAD I K  |  Roll No: 230701020  |  Reg No: 2116230701020</w:t>
      </w:r>
    </w:p>
    <w:p>
      <w:pPr>
        <w:jc w:val="center"/>
      </w:pPr>
      <w:r>
        <w:rPr>
          <w:rFonts w:ascii="Arial" w:cs="Arial" w:eastAsia="Arial" w:hAnsi="Arial"/>
          <w:color w:val="666666"/>
          <w:sz w:val="20"/>
          <w:szCs w:val="20"/>
        </w:rPr>
        <w:t xml:space="preserve">III Year CSE-A  |  Rajalakshmi Engineering College  |  2025–2026</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0DAD" w:sz="4" w:space="1"/>
      </w:pBdr>
      <w:jc w:val="right"/>
    </w:pPr>
    <w:r>
      <w:rPr>
        <w:rFonts w:ascii="Arial" w:cs="Arial" w:eastAsia="Arial" w:hAnsi="Arial"/>
        <w:color w:val="444444"/>
        <w:sz w:val="18"/>
        <w:szCs w:val="18"/>
      </w:rPr>
      <w:t xml:space="preserve">AKILESH PRASAD I K  |  230701020  |  Page </w:t>
    </w:r>
    <w:r>
      <w:rPr>
        <w:rFonts w:ascii="Arial" w:cs="Arial" w:eastAsia="Arial" w:hAnsi="Arial"/>
        <w:color w:val="4A0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0DAD" w:sz="6" w:space="1"/>
      </w:pBdr>
      <w:spacing w:after="120" w:before="0"/>
    </w:pPr>
    <w:r>
      <w:rPr>
        <w:rFonts w:ascii="Arial" w:cs="Arial" w:eastAsia="Arial" w:hAnsi="Arial"/>
        <w:color w:val="6A0DAD"/>
        <w:sz w:val="18"/>
        <w:szCs w:val="18"/>
      </w:rPr>
      <w:t xml:space="preserve">CV Mini Project Report  |  Real-Time Multi-Object Detection  |  CascadeClassifier Haar/LBP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4A008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0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2026-05-13T12:57:14.893Z</dcterms:created>
  <dcterms:modified xsi:type="dcterms:W3CDTF">2026-05-13T12:57:14.906Z</dcterms:modified>
</cp:coreProperties>
</file>

<file path=docProps/custom.xml><?xml version="1.0" encoding="utf-8"?>
<Properties xmlns="http://schemas.openxmlformats.org/officeDocument/2006/custom-properties" xmlns:vt="http://schemas.openxmlformats.org/officeDocument/2006/docPropsVTypes"/>
</file>