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39B82" w14:textId="77777777" w:rsidR="00794C88" w:rsidRPr="00794C88" w:rsidRDefault="00794C88" w:rsidP="00794C88">
      <w:pPr>
        <w:rPr>
          <w:b/>
          <w:bCs/>
        </w:rPr>
      </w:pPr>
      <w:r w:rsidRPr="00794C88">
        <w:rPr>
          <w:b/>
          <w:bCs/>
        </w:rPr>
        <w:t>1. Sign up steps - progressive disclosure</w:t>
      </w:r>
    </w:p>
    <w:p w14:paraId="16D1AFFB" w14:textId="5D58934C" w:rsidR="00794C88" w:rsidRDefault="00794C88" w:rsidP="00794C88">
      <w:r w:rsidRPr="00794C88">
        <w:t>Instead of overwhelming users with a long form, it breaks the process into two easy steps. First, you simply enter your email address or log in with your preferred social media account. Once you click “Next,” you’re presented with a second, smaller form to create a password. This interactive approach keeps users engaged and focused, making the sign-up process a piece of cake</w:t>
      </w:r>
      <w:r>
        <w:t>.</w:t>
      </w:r>
    </w:p>
    <w:p w14:paraId="08248F87" w14:textId="77777777" w:rsidR="00794C88" w:rsidRDefault="00794C88" w:rsidP="00794C88"/>
    <w:p w14:paraId="6A7396DA" w14:textId="51388B45" w:rsidR="00794C88" w:rsidRDefault="00794C88" w:rsidP="00794C88">
      <w:r w:rsidRPr="00794C88">
        <w:drawing>
          <wp:inline distT="0" distB="0" distL="0" distR="0" wp14:anchorId="0143ABF0" wp14:editId="57F2430C">
            <wp:extent cx="5731510" cy="3913505"/>
            <wp:effectExtent l="0" t="0" r="2540" b="0"/>
            <wp:docPr id="196608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80313" name=""/>
                    <pic:cNvPicPr/>
                  </pic:nvPicPr>
                  <pic:blipFill>
                    <a:blip r:embed="rId4"/>
                    <a:stretch>
                      <a:fillRect/>
                    </a:stretch>
                  </pic:blipFill>
                  <pic:spPr>
                    <a:xfrm>
                      <a:off x="0" y="0"/>
                      <a:ext cx="5731510" cy="3913505"/>
                    </a:xfrm>
                    <a:prstGeom prst="rect">
                      <a:avLst/>
                    </a:prstGeom>
                  </pic:spPr>
                </pic:pic>
              </a:graphicData>
            </a:graphic>
          </wp:inline>
        </w:drawing>
      </w:r>
    </w:p>
    <w:p w14:paraId="60FF7EA9" w14:textId="77777777" w:rsidR="00794C88" w:rsidRDefault="00794C88" w:rsidP="00794C88"/>
    <w:p w14:paraId="69BBF7B5" w14:textId="77777777" w:rsidR="00794C88" w:rsidRPr="00794C88" w:rsidRDefault="00794C88" w:rsidP="00794C88">
      <w:pPr>
        <w:rPr>
          <w:b/>
          <w:bCs/>
        </w:rPr>
      </w:pPr>
      <w:r w:rsidRPr="00794C88">
        <w:rPr>
          <w:b/>
          <w:bCs/>
        </w:rPr>
        <w:t>2. Free design webs summit - anchored website navigation</w:t>
      </w:r>
    </w:p>
    <w:p w14:paraId="6B1ADA94" w14:textId="37106B7F" w:rsidR="00794C88" w:rsidRDefault="00794C88" w:rsidP="00794C88">
      <w:r w:rsidRPr="00794C88">
        <w:t>When you click on a link, like “Presentation” or “Schedule,” the page automatically scrolls down to that section. It’s a straightforward way to navigate and find the information you need</w:t>
      </w:r>
    </w:p>
    <w:p w14:paraId="6E8F8777" w14:textId="2D442047" w:rsidR="00794C88" w:rsidRPr="00794C88" w:rsidRDefault="00794C88" w:rsidP="00794C88">
      <w:r w:rsidRPr="00794C88">
        <w:drawing>
          <wp:inline distT="0" distB="0" distL="0" distR="0" wp14:anchorId="29970F95" wp14:editId="245914C8">
            <wp:extent cx="5731510" cy="940435"/>
            <wp:effectExtent l="0" t="0" r="2540" b="0"/>
            <wp:docPr id="50035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55341" name=""/>
                    <pic:cNvPicPr/>
                  </pic:nvPicPr>
                  <pic:blipFill>
                    <a:blip r:embed="rId5"/>
                    <a:stretch>
                      <a:fillRect/>
                    </a:stretch>
                  </pic:blipFill>
                  <pic:spPr>
                    <a:xfrm>
                      <a:off x="0" y="0"/>
                      <a:ext cx="5731510" cy="940435"/>
                    </a:xfrm>
                    <a:prstGeom prst="rect">
                      <a:avLst/>
                    </a:prstGeom>
                  </pic:spPr>
                </pic:pic>
              </a:graphicData>
            </a:graphic>
          </wp:inline>
        </w:drawing>
      </w:r>
    </w:p>
    <w:p w14:paraId="012B858A" w14:textId="77777777" w:rsidR="00794C88" w:rsidRDefault="00794C88" w:rsidP="00794C88"/>
    <w:p w14:paraId="0BC03825" w14:textId="77777777" w:rsidR="00794C88" w:rsidRDefault="00794C88" w:rsidP="00794C88"/>
    <w:p w14:paraId="65D7A90D" w14:textId="77777777" w:rsidR="00794C88" w:rsidRPr="00794C88" w:rsidRDefault="00794C88" w:rsidP="00794C88">
      <w:pPr>
        <w:rPr>
          <w:b/>
          <w:bCs/>
        </w:rPr>
      </w:pPr>
      <w:r w:rsidRPr="00794C88">
        <w:rPr>
          <w:b/>
          <w:bCs/>
        </w:rPr>
        <w:lastRenderedPageBreak/>
        <w:t>4. E-learning website example - classic head website navigation</w:t>
      </w:r>
    </w:p>
    <w:p w14:paraId="1D7D49D7" w14:textId="62717E8A" w:rsidR="00794C88" w:rsidRPr="00794C88" w:rsidRDefault="00794C88" w:rsidP="00794C88">
      <w:r w:rsidRPr="00794C88">
        <w:t>This wireframe demonstrates a timeless navigation menu for an e-learning website. The menu bar features a simple design with four essential links: “Home,” “Event,” “Members,” and “About.” This classic layout is easy to navigate and understand, making it a great choice for websites that prioritize a clean and user-friendly experience</w:t>
      </w:r>
    </w:p>
    <w:p w14:paraId="10629164" w14:textId="62CF7263" w:rsidR="00794C88" w:rsidRDefault="00794C88" w:rsidP="00794C88">
      <w:r w:rsidRPr="00794C88">
        <w:drawing>
          <wp:inline distT="0" distB="0" distL="0" distR="0" wp14:anchorId="4B64269E" wp14:editId="604DD1B7">
            <wp:extent cx="5731510" cy="1969770"/>
            <wp:effectExtent l="0" t="0" r="2540" b="0"/>
            <wp:docPr id="213065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57793" name=""/>
                    <pic:cNvPicPr/>
                  </pic:nvPicPr>
                  <pic:blipFill>
                    <a:blip r:embed="rId6"/>
                    <a:stretch>
                      <a:fillRect/>
                    </a:stretch>
                  </pic:blipFill>
                  <pic:spPr>
                    <a:xfrm>
                      <a:off x="0" y="0"/>
                      <a:ext cx="5731510" cy="1969770"/>
                    </a:xfrm>
                    <a:prstGeom prst="rect">
                      <a:avLst/>
                    </a:prstGeom>
                  </pic:spPr>
                </pic:pic>
              </a:graphicData>
            </a:graphic>
          </wp:inline>
        </w:drawing>
      </w:r>
    </w:p>
    <w:p w14:paraId="75955F27" w14:textId="77777777" w:rsidR="00794C88" w:rsidRDefault="00794C88" w:rsidP="00794C88"/>
    <w:p w14:paraId="3399A435" w14:textId="77777777" w:rsidR="00794C88" w:rsidRPr="00794C88" w:rsidRDefault="00794C88" w:rsidP="00794C88">
      <w:pPr>
        <w:rPr>
          <w:b/>
          <w:bCs/>
        </w:rPr>
      </w:pPr>
      <w:r w:rsidRPr="00794C88">
        <w:rPr>
          <w:b/>
          <w:bCs/>
        </w:rPr>
        <w:t>5. Angular HR web app template - side menu</w:t>
      </w:r>
    </w:p>
    <w:p w14:paraId="283D514F" w14:textId="173B8BDE" w:rsidR="00794C88" w:rsidRPr="00794C88" w:rsidRDefault="00794C88" w:rsidP="00794C88">
      <w:r>
        <w:t>This is</w:t>
      </w:r>
      <w:r w:rsidRPr="00794C88">
        <w:t xml:space="preserve"> a side menu with subcategories for an Angular HR web app template. It has a clear title, “HR Acme,” and a list of main categories that you can click on to see more options. It’s a great way to keep everything organized and easy to find. </w:t>
      </w:r>
    </w:p>
    <w:p w14:paraId="357CD3B5" w14:textId="0F81ED97" w:rsidR="00794C88" w:rsidRDefault="00794C88" w:rsidP="00794C88">
      <w:r w:rsidRPr="00794C88">
        <w:drawing>
          <wp:inline distT="0" distB="0" distL="0" distR="0" wp14:anchorId="068481B7" wp14:editId="77ACAF3F">
            <wp:extent cx="5731510" cy="3253740"/>
            <wp:effectExtent l="0" t="0" r="2540" b="3810"/>
            <wp:docPr id="138400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02041" name=""/>
                    <pic:cNvPicPr/>
                  </pic:nvPicPr>
                  <pic:blipFill>
                    <a:blip r:embed="rId7"/>
                    <a:stretch>
                      <a:fillRect/>
                    </a:stretch>
                  </pic:blipFill>
                  <pic:spPr>
                    <a:xfrm>
                      <a:off x="0" y="0"/>
                      <a:ext cx="5731510" cy="3253740"/>
                    </a:xfrm>
                    <a:prstGeom prst="rect">
                      <a:avLst/>
                    </a:prstGeom>
                  </pic:spPr>
                </pic:pic>
              </a:graphicData>
            </a:graphic>
          </wp:inline>
        </w:drawing>
      </w:r>
    </w:p>
    <w:p w14:paraId="48B21B8A" w14:textId="77777777" w:rsidR="00794C88" w:rsidRPr="00794C88" w:rsidRDefault="00794C88" w:rsidP="00794C88"/>
    <w:p w14:paraId="33D89001" w14:textId="77777777" w:rsidR="00602E71" w:rsidRDefault="00602E71"/>
    <w:sectPr w:rsidR="00602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88"/>
    <w:rsid w:val="00343B2F"/>
    <w:rsid w:val="00602E71"/>
    <w:rsid w:val="00794C88"/>
    <w:rsid w:val="00E9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7562"/>
  <w15:chartTrackingRefBased/>
  <w15:docId w15:val="{C636D36E-3BF7-405A-B6F8-07919BF4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C88"/>
    <w:rPr>
      <w:rFonts w:eastAsiaTheme="majorEastAsia" w:cstheme="majorBidi"/>
      <w:color w:val="272727" w:themeColor="text1" w:themeTint="D8"/>
    </w:rPr>
  </w:style>
  <w:style w:type="paragraph" w:styleId="Title">
    <w:name w:val="Title"/>
    <w:basedOn w:val="Normal"/>
    <w:next w:val="Normal"/>
    <w:link w:val="TitleChar"/>
    <w:uiPriority w:val="10"/>
    <w:qFormat/>
    <w:rsid w:val="00794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C88"/>
    <w:pPr>
      <w:spacing w:before="160"/>
      <w:jc w:val="center"/>
    </w:pPr>
    <w:rPr>
      <w:i/>
      <w:iCs/>
      <w:color w:val="404040" w:themeColor="text1" w:themeTint="BF"/>
    </w:rPr>
  </w:style>
  <w:style w:type="character" w:customStyle="1" w:styleId="QuoteChar">
    <w:name w:val="Quote Char"/>
    <w:basedOn w:val="DefaultParagraphFont"/>
    <w:link w:val="Quote"/>
    <w:uiPriority w:val="29"/>
    <w:rsid w:val="00794C88"/>
    <w:rPr>
      <w:i/>
      <w:iCs/>
      <w:color w:val="404040" w:themeColor="text1" w:themeTint="BF"/>
    </w:rPr>
  </w:style>
  <w:style w:type="paragraph" w:styleId="ListParagraph">
    <w:name w:val="List Paragraph"/>
    <w:basedOn w:val="Normal"/>
    <w:uiPriority w:val="34"/>
    <w:qFormat/>
    <w:rsid w:val="00794C88"/>
    <w:pPr>
      <w:ind w:left="720"/>
      <w:contextualSpacing/>
    </w:pPr>
  </w:style>
  <w:style w:type="character" w:styleId="IntenseEmphasis">
    <w:name w:val="Intense Emphasis"/>
    <w:basedOn w:val="DefaultParagraphFont"/>
    <w:uiPriority w:val="21"/>
    <w:qFormat/>
    <w:rsid w:val="00794C88"/>
    <w:rPr>
      <w:i/>
      <w:iCs/>
      <w:color w:val="0F4761" w:themeColor="accent1" w:themeShade="BF"/>
    </w:rPr>
  </w:style>
  <w:style w:type="paragraph" w:styleId="IntenseQuote">
    <w:name w:val="Intense Quote"/>
    <w:basedOn w:val="Normal"/>
    <w:next w:val="Normal"/>
    <w:link w:val="IntenseQuoteChar"/>
    <w:uiPriority w:val="30"/>
    <w:qFormat/>
    <w:rsid w:val="00794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C88"/>
    <w:rPr>
      <w:i/>
      <w:iCs/>
      <w:color w:val="0F4761" w:themeColor="accent1" w:themeShade="BF"/>
    </w:rPr>
  </w:style>
  <w:style w:type="character" w:styleId="IntenseReference">
    <w:name w:val="Intense Reference"/>
    <w:basedOn w:val="DefaultParagraphFont"/>
    <w:uiPriority w:val="32"/>
    <w:qFormat/>
    <w:rsid w:val="00794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31674">
      <w:bodyDiv w:val="1"/>
      <w:marLeft w:val="0"/>
      <w:marRight w:val="0"/>
      <w:marTop w:val="0"/>
      <w:marBottom w:val="0"/>
      <w:divBdr>
        <w:top w:val="none" w:sz="0" w:space="0" w:color="auto"/>
        <w:left w:val="none" w:sz="0" w:space="0" w:color="auto"/>
        <w:bottom w:val="none" w:sz="0" w:space="0" w:color="auto"/>
        <w:right w:val="none" w:sz="0" w:space="0" w:color="auto"/>
      </w:divBdr>
      <w:divsChild>
        <w:div w:id="1572501478">
          <w:marLeft w:val="0"/>
          <w:marRight w:val="0"/>
          <w:marTop w:val="0"/>
          <w:marBottom w:val="0"/>
          <w:divBdr>
            <w:top w:val="none" w:sz="0" w:space="0" w:color="auto"/>
            <w:left w:val="none" w:sz="0" w:space="0" w:color="auto"/>
            <w:bottom w:val="none" w:sz="0" w:space="0" w:color="auto"/>
            <w:right w:val="none" w:sz="0" w:space="0" w:color="auto"/>
          </w:divBdr>
        </w:div>
        <w:div w:id="1660813319">
          <w:marLeft w:val="0"/>
          <w:marRight w:val="0"/>
          <w:marTop w:val="0"/>
          <w:marBottom w:val="0"/>
          <w:divBdr>
            <w:top w:val="none" w:sz="0" w:space="0" w:color="auto"/>
            <w:left w:val="none" w:sz="0" w:space="0" w:color="auto"/>
            <w:bottom w:val="none" w:sz="0" w:space="0" w:color="auto"/>
            <w:right w:val="none" w:sz="0" w:space="0" w:color="auto"/>
          </w:divBdr>
        </w:div>
      </w:divsChild>
    </w:div>
    <w:div w:id="565529000">
      <w:bodyDiv w:val="1"/>
      <w:marLeft w:val="0"/>
      <w:marRight w:val="0"/>
      <w:marTop w:val="0"/>
      <w:marBottom w:val="0"/>
      <w:divBdr>
        <w:top w:val="none" w:sz="0" w:space="0" w:color="auto"/>
        <w:left w:val="none" w:sz="0" w:space="0" w:color="auto"/>
        <w:bottom w:val="none" w:sz="0" w:space="0" w:color="auto"/>
        <w:right w:val="none" w:sz="0" w:space="0" w:color="auto"/>
      </w:divBdr>
      <w:divsChild>
        <w:div w:id="1209412140">
          <w:marLeft w:val="0"/>
          <w:marRight w:val="0"/>
          <w:marTop w:val="0"/>
          <w:marBottom w:val="0"/>
          <w:divBdr>
            <w:top w:val="none" w:sz="0" w:space="0" w:color="auto"/>
            <w:left w:val="none" w:sz="0" w:space="0" w:color="auto"/>
            <w:bottom w:val="none" w:sz="0" w:space="0" w:color="auto"/>
            <w:right w:val="none" w:sz="0" w:space="0" w:color="auto"/>
          </w:divBdr>
        </w:div>
        <w:div w:id="2103451277">
          <w:marLeft w:val="0"/>
          <w:marRight w:val="0"/>
          <w:marTop w:val="0"/>
          <w:marBottom w:val="0"/>
          <w:divBdr>
            <w:top w:val="none" w:sz="0" w:space="0" w:color="auto"/>
            <w:left w:val="none" w:sz="0" w:space="0" w:color="auto"/>
            <w:bottom w:val="none" w:sz="0" w:space="0" w:color="auto"/>
            <w:right w:val="none" w:sz="0" w:space="0" w:color="auto"/>
          </w:divBdr>
        </w:div>
      </w:divsChild>
    </w:div>
    <w:div w:id="579601266">
      <w:bodyDiv w:val="1"/>
      <w:marLeft w:val="0"/>
      <w:marRight w:val="0"/>
      <w:marTop w:val="0"/>
      <w:marBottom w:val="0"/>
      <w:divBdr>
        <w:top w:val="none" w:sz="0" w:space="0" w:color="auto"/>
        <w:left w:val="none" w:sz="0" w:space="0" w:color="auto"/>
        <w:bottom w:val="none" w:sz="0" w:space="0" w:color="auto"/>
        <w:right w:val="none" w:sz="0" w:space="0" w:color="auto"/>
      </w:divBdr>
      <w:divsChild>
        <w:div w:id="207571839">
          <w:marLeft w:val="0"/>
          <w:marRight w:val="0"/>
          <w:marTop w:val="0"/>
          <w:marBottom w:val="0"/>
          <w:divBdr>
            <w:top w:val="none" w:sz="0" w:space="0" w:color="auto"/>
            <w:left w:val="none" w:sz="0" w:space="0" w:color="auto"/>
            <w:bottom w:val="none" w:sz="0" w:space="0" w:color="auto"/>
            <w:right w:val="none" w:sz="0" w:space="0" w:color="auto"/>
          </w:divBdr>
        </w:div>
        <w:div w:id="1707949848">
          <w:marLeft w:val="0"/>
          <w:marRight w:val="0"/>
          <w:marTop w:val="0"/>
          <w:marBottom w:val="0"/>
          <w:divBdr>
            <w:top w:val="none" w:sz="0" w:space="0" w:color="auto"/>
            <w:left w:val="none" w:sz="0" w:space="0" w:color="auto"/>
            <w:bottom w:val="none" w:sz="0" w:space="0" w:color="auto"/>
            <w:right w:val="none" w:sz="0" w:space="0" w:color="auto"/>
          </w:divBdr>
        </w:div>
      </w:divsChild>
    </w:div>
    <w:div w:id="584649996">
      <w:bodyDiv w:val="1"/>
      <w:marLeft w:val="0"/>
      <w:marRight w:val="0"/>
      <w:marTop w:val="0"/>
      <w:marBottom w:val="0"/>
      <w:divBdr>
        <w:top w:val="none" w:sz="0" w:space="0" w:color="auto"/>
        <w:left w:val="none" w:sz="0" w:space="0" w:color="auto"/>
        <w:bottom w:val="none" w:sz="0" w:space="0" w:color="auto"/>
        <w:right w:val="none" w:sz="0" w:space="0" w:color="auto"/>
      </w:divBdr>
      <w:divsChild>
        <w:div w:id="1972788478">
          <w:marLeft w:val="0"/>
          <w:marRight w:val="0"/>
          <w:marTop w:val="0"/>
          <w:marBottom w:val="0"/>
          <w:divBdr>
            <w:top w:val="none" w:sz="0" w:space="0" w:color="auto"/>
            <w:left w:val="none" w:sz="0" w:space="0" w:color="auto"/>
            <w:bottom w:val="none" w:sz="0" w:space="0" w:color="auto"/>
            <w:right w:val="none" w:sz="0" w:space="0" w:color="auto"/>
          </w:divBdr>
        </w:div>
        <w:div w:id="359867102">
          <w:marLeft w:val="0"/>
          <w:marRight w:val="0"/>
          <w:marTop w:val="0"/>
          <w:marBottom w:val="0"/>
          <w:divBdr>
            <w:top w:val="none" w:sz="0" w:space="0" w:color="auto"/>
            <w:left w:val="none" w:sz="0" w:space="0" w:color="auto"/>
            <w:bottom w:val="none" w:sz="0" w:space="0" w:color="auto"/>
            <w:right w:val="none" w:sz="0" w:space="0" w:color="auto"/>
          </w:divBdr>
        </w:div>
      </w:divsChild>
    </w:div>
    <w:div w:id="692651487">
      <w:bodyDiv w:val="1"/>
      <w:marLeft w:val="0"/>
      <w:marRight w:val="0"/>
      <w:marTop w:val="0"/>
      <w:marBottom w:val="0"/>
      <w:divBdr>
        <w:top w:val="none" w:sz="0" w:space="0" w:color="auto"/>
        <w:left w:val="none" w:sz="0" w:space="0" w:color="auto"/>
        <w:bottom w:val="none" w:sz="0" w:space="0" w:color="auto"/>
        <w:right w:val="none" w:sz="0" w:space="0" w:color="auto"/>
      </w:divBdr>
      <w:divsChild>
        <w:div w:id="2084404080">
          <w:marLeft w:val="0"/>
          <w:marRight w:val="0"/>
          <w:marTop w:val="0"/>
          <w:marBottom w:val="0"/>
          <w:divBdr>
            <w:top w:val="none" w:sz="0" w:space="0" w:color="auto"/>
            <w:left w:val="none" w:sz="0" w:space="0" w:color="auto"/>
            <w:bottom w:val="none" w:sz="0" w:space="0" w:color="auto"/>
            <w:right w:val="none" w:sz="0" w:space="0" w:color="auto"/>
          </w:divBdr>
        </w:div>
        <w:div w:id="505293234">
          <w:marLeft w:val="0"/>
          <w:marRight w:val="0"/>
          <w:marTop w:val="0"/>
          <w:marBottom w:val="0"/>
          <w:divBdr>
            <w:top w:val="none" w:sz="0" w:space="0" w:color="auto"/>
            <w:left w:val="none" w:sz="0" w:space="0" w:color="auto"/>
            <w:bottom w:val="none" w:sz="0" w:space="0" w:color="auto"/>
            <w:right w:val="none" w:sz="0" w:space="0" w:color="auto"/>
          </w:divBdr>
        </w:div>
      </w:divsChild>
    </w:div>
    <w:div w:id="762381247">
      <w:bodyDiv w:val="1"/>
      <w:marLeft w:val="0"/>
      <w:marRight w:val="0"/>
      <w:marTop w:val="0"/>
      <w:marBottom w:val="0"/>
      <w:divBdr>
        <w:top w:val="none" w:sz="0" w:space="0" w:color="auto"/>
        <w:left w:val="none" w:sz="0" w:space="0" w:color="auto"/>
        <w:bottom w:val="none" w:sz="0" w:space="0" w:color="auto"/>
        <w:right w:val="none" w:sz="0" w:space="0" w:color="auto"/>
      </w:divBdr>
      <w:divsChild>
        <w:div w:id="549272677">
          <w:marLeft w:val="0"/>
          <w:marRight w:val="0"/>
          <w:marTop w:val="0"/>
          <w:marBottom w:val="0"/>
          <w:divBdr>
            <w:top w:val="none" w:sz="0" w:space="0" w:color="auto"/>
            <w:left w:val="none" w:sz="0" w:space="0" w:color="auto"/>
            <w:bottom w:val="none" w:sz="0" w:space="0" w:color="auto"/>
            <w:right w:val="none" w:sz="0" w:space="0" w:color="auto"/>
          </w:divBdr>
        </w:div>
        <w:div w:id="1992830700">
          <w:marLeft w:val="0"/>
          <w:marRight w:val="0"/>
          <w:marTop w:val="0"/>
          <w:marBottom w:val="0"/>
          <w:divBdr>
            <w:top w:val="none" w:sz="0" w:space="0" w:color="auto"/>
            <w:left w:val="none" w:sz="0" w:space="0" w:color="auto"/>
            <w:bottom w:val="none" w:sz="0" w:space="0" w:color="auto"/>
            <w:right w:val="none" w:sz="0" w:space="0" w:color="auto"/>
          </w:divBdr>
        </w:div>
      </w:divsChild>
    </w:div>
    <w:div w:id="871189411">
      <w:bodyDiv w:val="1"/>
      <w:marLeft w:val="0"/>
      <w:marRight w:val="0"/>
      <w:marTop w:val="0"/>
      <w:marBottom w:val="0"/>
      <w:divBdr>
        <w:top w:val="none" w:sz="0" w:space="0" w:color="auto"/>
        <w:left w:val="none" w:sz="0" w:space="0" w:color="auto"/>
        <w:bottom w:val="none" w:sz="0" w:space="0" w:color="auto"/>
        <w:right w:val="none" w:sz="0" w:space="0" w:color="auto"/>
      </w:divBdr>
      <w:divsChild>
        <w:div w:id="1949896064">
          <w:marLeft w:val="0"/>
          <w:marRight w:val="0"/>
          <w:marTop w:val="0"/>
          <w:marBottom w:val="0"/>
          <w:divBdr>
            <w:top w:val="none" w:sz="0" w:space="0" w:color="auto"/>
            <w:left w:val="none" w:sz="0" w:space="0" w:color="auto"/>
            <w:bottom w:val="none" w:sz="0" w:space="0" w:color="auto"/>
            <w:right w:val="none" w:sz="0" w:space="0" w:color="auto"/>
          </w:divBdr>
        </w:div>
        <w:div w:id="1767924381">
          <w:marLeft w:val="0"/>
          <w:marRight w:val="0"/>
          <w:marTop w:val="0"/>
          <w:marBottom w:val="0"/>
          <w:divBdr>
            <w:top w:val="none" w:sz="0" w:space="0" w:color="auto"/>
            <w:left w:val="none" w:sz="0" w:space="0" w:color="auto"/>
            <w:bottom w:val="none" w:sz="0" w:space="0" w:color="auto"/>
            <w:right w:val="none" w:sz="0" w:space="0" w:color="auto"/>
          </w:divBdr>
        </w:div>
      </w:divsChild>
    </w:div>
    <w:div w:id="886448423">
      <w:bodyDiv w:val="1"/>
      <w:marLeft w:val="0"/>
      <w:marRight w:val="0"/>
      <w:marTop w:val="0"/>
      <w:marBottom w:val="0"/>
      <w:divBdr>
        <w:top w:val="none" w:sz="0" w:space="0" w:color="auto"/>
        <w:left w:val="none" w:sz="0" w:space="0" w:color="auto"/>
        <w:bottom w:val="none" w:sz="0" w:space="0" w:color="auto"/>
        <w:right w:val="none" w:sz="0" w:space="0" w:color="auto"/>
      </w:divBdr>
      <w:divsChild>
        <w:div w:id="789058762">
          <w:marLeft w:val="0"/>
          <w:marRight w:val="0"/>
          <w:marTop w:val="0"/>
          <w:marBottom w:val="0"/>
          <w:divBdr>
            <w:top w:val="none" w:sz="0" w:space="0" w:color="auto"/>
            <w:left w:val="none" w:sz="0" w:space="0" w:color="auto"/>
            <w:bottom w:val="none" w:sz="0" w:space="0" w:color="auto"/>
            <w:right w:val="none" w:sz="0" w:space="0" w:color="auto"/>
          </w:divBdr>
        </w:div>
        <w:div w:id="280379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Suriya</dc:creator>
  <cp:keywords/>
  <dc:description/>
  <cp:lastModifiedBy>Naren Suriya</cp:lastModifiedBy>
  <cp:revision>1</cp:revision>
  <dcterms:created xsi:type="dcterms:W3CDTF">2025-04-16T04:19:00Z</dcterms:created>
  <dcterms:modified xsi:type="dcterms:W3CDTF">2025-04-16T04:27:00Z</dcterms:modified>
</cp:coreProperties>
</file>