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40"/>
          <w:shd w:fill="auto" w:val="clear"/>
        </w:rPr>
        <w:t xml:space="preserve">RAJALAKSHMI ENGINEERING COLLEGE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  <w:t xml:space="preserve">RAJALAKSHMI NAGAR, THANDALAM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 602 105</w:t>
      </w:r>
    </w:p>
    <w:p>
      <w:pPr>
        <w:spacing w:before="0" w:after="160" w:line="259"/>
        <w:ind w:right="0" w:left="0" w:firstLine="0"/>
        <w:jc w:val="center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object w:dxaOrig="4471" w:dyaOrig="3128">
          <v:rect xmlns:o="urn:schemas-microsoft-com:office:office" xmlns:v="urn:schemas-microsoft-com:vml" id="rectole0000000000" style="width:223.550000pt;height:15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CS23A34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USER INTERFACE AND DESIGN LAB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Laboratory Observation NoteBook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80" w:line="240"/>
        <w:ind w:right="0" w:left="0" w:hanging="27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48"/>
          <w:shd w:fill="FFFFFF" w:val="clear"/>
        </w:rPr>
      </w:pPr>
    </w:p>
    <w:tbl>
      <w:tblPr/>
      <w:tblGrid>
        <w:gridCol w:w="9840"/>
      </w:tblGrid>
      <w:tr>
        <w:trPr>
          <w:trHeight w:val="1" w:hRule="atLeast"/>
          <w:jc w:val="left"/>
        </w:trPr>
        <w:tc>
          <w:tcPr>
            <w:tcW w:w="9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46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46"/>
                <w:shd w:fill="auto" w:val="clear"/>
              </w:rPr>
              <w:t xml:space="preserve">Name:</w:t>
            </w: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46"/>
                <w:shd w:fill="auto" w:val="clear"/>
              </w:rPr>
              <w:t xml:space="preserve"> SRI VIGNESH 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46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46"/>
                <w:shd w:fill="auto" w:val="clear"/>
              </w:rPr>
              <w:t xml:space="preserve">Year/Branch/Section:</w:t>
            </w: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46"/>
                <w:shd w:fill="auto" w:val="clear"/>
              </w:rPr>
              <w:t xml:space="preserve"> II/CSE/D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46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46"/>
                <w:shd w:fill="auto" w:val="clear"/>
              </w:rPr>
              <w:t xml:space="preserve">Register No.:</w:t>
            </w: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46"/>
                <w:shd w:fill="auto" w:val="clear"/>
              </w:rPr>
              <w:t xml:space="preserve"> 230701339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46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46"/>
                <w:shd w:fill="auto" w:val="clear"/>
              </w:rPr>
              <w:t xml:space="preserve">Semester:</w:t>
            </w: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46"/>
                <w:shd w:fill="auto" w:val="clear"/>
              </w:rPr>
              <w:t xml:space="preserve"> IV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46"/>
                <w:shd w:fill="auto" w:val="clear"/>
              </w:rPr>
              <w:t xml:space="preserve">Academic Year:</w:t>
            </w: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46"/>
                <w:shd w:fill="auto" w:val="clear"/>
              </w:rPr>
              <w:t xml:space="preserve"> 2024-25</w:t>
            </w:r>
          </w:p>
        </w:tc>
      </w:tr>
    </w:tbl>
    <w:p>
      <w:pPr>
        <w:spacing w:before="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Ex. No. :  1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Register No. :  230701339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 Name :  Sri Vignesh P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280" w:after="2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Introduction to Figma (GOOD and BAD Design)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Aim: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To use Figma to create a simple mobile app login screen, including basic design and prototyping.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Procedure: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Step 1: Sign Up and Create a New Project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1. Go to figma.com and create an account (if you haven’t already).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2. Once logged in, click “New File” to start a blank project.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Step 2: Create the Frame (Artboard)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1. On the left toolbar, select the “Frame” tool (shortcut: F).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2. Choose a mobile preset (e.g., iPhone 13) from the right-hand panel.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Step 3: Design the Login Screen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Add a Background Color: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1. Select the frame and go to the right-side panel.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2. Under “Fill” choose a background color (e.g., light blue #E3F2FD).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Insert a Logo: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1. Click the “Rectangle” tool (shortcut: R) and draw a placeholder for a logo.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2. Use the “Text” tool (shortcut: T) to add your app name, e.g., “MyApp”.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3. Adjust font size and color from the right-hand panel.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Add Input Fields: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1. Use the “Rectangle” tool to draw two boxes for username and password fields.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2. Add placeholder text inside (e.g., “Enter your email”).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3. Apply rounded corners under “Corner Radius” in the right panel.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Add a Login Button: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1. Create a button using the Rectangle tool and set the color to blue (#1E88E5).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2. Use the Text tool to add the text Login inside the button.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Align Elements: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Use the alignment tools in the top menu (center everything vertically and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horizontally).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Adjust spacing between elements using the Auto Layout feature (Shift + A).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Step 4: Prototyping the Interaction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1. Click the Prototype tab on the right panel.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2. Select the Login button and drag the blue dot to a new frame (e.g., a home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screen).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 xml:space="preserve">3. Set the interaction to On Click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→</w:t>
      </w: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 xml:space="preserve"> Navigate to the next screen.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4. Choose an animation effect (e.g., Smart Animate).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Step 5: Preview the Design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1. Click the Play button in the top-right corner to preview your app prototype.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2. Try clicking on the login button to see the transition to the next screen.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Step 6: Export Assets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1. Select the elements you want to export (e.g., the logo or button).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2. In the right-hand panel, click &amp;quot;Export&amp;quot; and choose a format (PNG, JPG, SVG).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3. Click “Export” to download assets for developers.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240" w:after="4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Figma Website Overview</w:t>
      </w:r>
    </w:p>
    <w:p>
      <w:pPr>
        <w:numPr>
          <w:ilvl w:val="0"/>
          <w:numId w:val="21"/>
        </w:numPr>
        <w:spacing w:before="24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Figma’s official website (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4"/>
            <w:u w:val="single"/>
            <w:shd w:fill="FFFFFF" w:val="clear"/>
          </w:rPr>
          <w:t xml:space="preserve">figma.com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) serves as a platform for accessing its cloud-based design tool, learning resources, community plugins, and collaboration features. </w:t>
      </w:r>
    </w:p>
    <w:p>
      <w:pPr>
        <w:spacing w:before="24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3"/>
        </w:numPr>
        <w:spacing w:before="24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It provides solutions for UI/UX design, prototyping, and design systems while offering seamless real-time collaboration for teams.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FFFFFF" w:val="clear"/>
        </w:rPr>
        <w:t xml:space="preserve"> </w:t>
      </w:r>
    </w:p>
    <w:p>
      <w:pPr>
        <w:spacing w:before="24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FFFFFF" w:val="clear"/>
        </w:rPr>
      </w:pPr>
    </w:p>
    <w:p>
      <w:pPr>
        <w:numPr>
          <w:ilvl w:val="0"/>
          <w:numId w:val="25"/>
        </w:numPr>
        <w:spacing w:before="24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Figma includes various built-in tools to streamline the design process. </w:t>
      </w:r>
    </w:p>
    <w:p>
      <w:pPr>
        <w:spacing w:before="24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7"/>
        </w:numPr>
        <w:spacing w:before="24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Figma’s cloud-based accessibility, powerful tools, and collaboration features make it a preferred choice for designers, developers, and businesses worldwide.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u w:val="single"/>
          <w:shd w:fill="FFFFFF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BAD DESIGN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u w:val="single"/>
          <w:shd w:fill="FFFFFF" w:val="clear"/>
        </w:rPr>
      </w:pPr>
      <w:r>
        <w:object w:dxaOrig="3000" w:dyaOrig="4949">
          <v:rect xmlns:o="urn:schemas-microsoft-com:office:office" xmlns:v="urn:schemas-microsoft-com:vml" id="rectole0000000001" style="width:150.000000pt;height:247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280" w:after="28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6"/>
          <w:shd w:fill="FFFFFF" w:val="clear"/>
        </w:rPr>
      </w:pPr>
    </w:p>
    <w:p>
      <w:pPr>
        <w:spacing w:before="280" w:after="28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FFFFFF" w:val="clear"/>
        </w:rPr>
        <w:t xml:space="preserve">Fig: Bad Design</w:t>
      </w:r>
    </w:p>
    <w:p>
      <w:pPr>
        <w:spacing w:before="280" w:after="28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login page has a poor design due to several issues: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Misaligned Elements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username and password fields are not properly aligned, making the layout look unstructured.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Poor Colour Choices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background colour is dull and unappealing, reducing readability and visual appeal.</w:t>
      </w:r>
    </w:p>
    <w:p>
      <w:pPr>
        <w:numPr>
          <w:ilvl w:val="0"/>
          <w:numId w:val="31"/>
        </w:numPr>
        <w:spacing w:before="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Random Image Placement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icon appears unrelated and misplaced, adding to the clutter.</w:t>
      </w:r>
    </w:p>
    <w:p>
      <w:pPr>
        <w:spacing w:before="0" w:after="240" w:line="240"/>
        <w:ind w:right="0" w:left="72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72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GOOD DESIGN </w:t>
      </w:r>
    </w:p>
    <w:p>
      <w:pPr>
        <w:spacing w:before="280" w:after="28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28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70" w:dyaOrig="5400">
          <v:rect xmlns:o="urn:schemas-microsoft-com:office:office" xmlns:v="urn:schemas-microsoft-com:vml" id="rectole0000000002" style="width:133.500000pt;height:270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280" w:after="28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6"/>
          <w:shd w:fill="FFFFFF" w:val="clear"/>
        </w:rPr>
      </w:pPr>
    </w:p>
    <w:p>
      <w:pPr>
        <w:spacing w:before="280" w:after="28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FFFFFF" w:val="clear"/>
        </w:rPr>
        <w:t xml:space="preserve">Fig: Good Design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login page has a good design due to several factors:</w:t>
      </w:r>
    </w:p>
    <w:p>
      <w:pPr>
        <w:numPr>
          <w:ilvl w:val="0"/>
          <w:numId w:val="37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Clear Branding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institution's logo and name are prominently displayed, ensuring credibility and identity.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Well-Aligned Elements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username and password fields are properly aligned, making the layout structured and easy to navigate.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Good Contrast &amp; Readability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text is bold and legible, with clear labels for input fields and buttons.</w:t>
      </w:r>
    </w:p>
    <w:p>
      <w:pPr>
        <w:numPr>
          <w:ilvl w:val="0"/>
          <w:numId w:val="37"/>
        </w:numPr>
        <w:spacing w:before="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Effective Button Design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green "SUBMIT" and red "CANCEL" buttons use intuitive color coding for user actions.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Result: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Hence the introduction to Figma with good and bad design has been successfully studied and executed.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1">
    <w:abstractNumId w:val="30"/>
  </w:num>
  <w:num w:numId="23">
    <w:abstractNumId w:val="24"/>
  </w:num>
  <w:num w:numId="25">
    <w:abstractNumId w:val="18"/>
  </w:num>
  <w:num w:numId="27">
    <w:abstractNumId w:val="12"/>
  </w:num>
  <w:num w:numId="31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figma.com/" Id="docRId2" Type="http://schemas.openxmlformats.org/officeDocument/2006/relationships/hyperlink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/Relationships>
</file>