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entury Schoolbook" w:cs="Century Schoolbook" w:eastAsia="Century Schoolbook" w:hAnsi="Century Schoolbook"/>
          <w:b w:val="1"/>
          <w:sz w:val="40"/>
          <w:szCs w:val="4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40"/>
          <w:szCs w:val="40"/>
          <w:rtl w:val="0"/>
        </w:rPr>
        <w:t xml:space="preserve">RAJALAKSHMI ENGINEERING COLLEGE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entury Schoolbook" w:cs="Century Schoolbook" w:eastAsia="Century Schoolbook" w:hAnsi="Century Schoolbook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32"/>
          <w:szCs w:val="32"/>
          <w:rtl w:val="0"/>
        </w:rPr>
        <w:t xml:space="preserve">RAJALAKSHMI NAGAR, THANDALAM – 602 105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entury Schoolbook" w:cs="Century Schoolbook" w:eastAsia="Century Schoolbook" w:hAnsi="Century Schoolbook"/>
        </w:rPr>
      </w:pPr>
      <w:r w:rsidDel="00000000" w:rsidR="00000000" w:rsidRPr="00000000">
        <w:rPr>
          <w:rFonts w:ascii="Century Schoolbook" w:cs="Century Schoolbook" w:eastAsia="Century Schoolbook" w:hAnsi="Century Schoolbook"/>
        </w:rPr>
        <w:drawing>
          <wp:inline distB="0" distT="0" distL="0" distR="0">
            <wp:extent cx="2957940" cy="206974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entury Schoolbook" w:cs="Century Schoolbook" w:eastAsia="Century Schoolbook" w:hAnsi="Century Schoolbook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jc w:val="center"/>
              <w:rPr>
                <w:rFonts w:ascii="Century Schoolbook" w:cs="Century Schoolbook" w:eastAsia="Century Schoolbook" w:hAnsi="Century Schoolbook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rFonts w:ascii="Century Schoolbook" w:cs="Century Schoolbook" w:eastAsia="Century Schoolbook" w:hAnsi="Century Schoolbook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sz w:val="32"/>
                <w:szCs w:val="32"/>
                <w:rtl w:val="0"/>
              </w:rPr>
              <w:t xml:space="preserve">CS23A34</w:t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Century Schoolbook" w:cs="Century Schoolbook" w:eastAsia="Century Schoolbook" w:hAnsi="Century Schoolbook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sz w:val="32"/>
                <w:szCs w:val="32"/>
                <w:rtl w:val="0"/>
              </w:rPr>
              <w:t xml:space="preserve">USER INTERFACE AND DESIGN LAB</w:t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rFonts w:ascii="Century Schoolbook" w:cs="Century Schoolbook" w:eastAsia="Century Schoolbook" w:hAnsi="Century Schoolbook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Century Schoolbook" w:cs="Century Schoolbook" w:eastAsia="Century Schoolbook" w:hAnsi="Century Schoolbook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jc w:val="center"/>
              <w:rPr>
                <w:rFonts w:ascii="Century Schoolbook" w:cs="Century Schoolbook" w:eastAsia="Century Schoolbook" w:hAnsi="Century Schoolbook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sz w:val="32"/>
                <w:szCs w:val="32"/>
                <w:rtl w:val="0"/>
              </w:rPr>
              <w:t xml:space="preserve">Laboratory Observation NoteBook</w:t>
            </w:r>
          </w:p>
          <w:p w:rsidR="00000000" w:rsidDel="00000000" w:rsidP="00000000" w:rsidRDefault="00000000" w:rsidRPr="00000000" w14:paraId="0000000B">
            <w:pPr>
              <w:rPr>
                <w:rFonts w:ascii="Century Schoolbook" w:cs="Century Schoolbook" w:eastAsia="Century Schoolbook" w:hAnsi="Century Schoolbook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after="160" w:line="259" w:lineRule="auto"/>
        <w:rPr>
          <w:rFonts w:ascii="Century Schoolbook" w:cs="Century Schoolbook" w:eastAsia="Century Schoolbook" w:hAnsi="Century Schoolboo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shd w:fill="ffffff" w:val="clear"/>
        <w:spacing w:after="280" w:before="0" w:line="240" w:lineRule="auto"/>
        <w:ind w:hanging="270"/>
        <w:rPr>
          <w:rFonts w:ascii="Century Schoolbook" w:cs="Century Schoolbook" w:eastAsia="Century Schoolbook" w:hAnsi="Century Schoolbook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46"/>
                <w:szCs w:val="46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sz w:val="46"/>
                <w:szCs w:val="46"/>
                <w:rtl w:val="0"/>
              </w:rPr>
              <w:t xml:space="preserve">Name :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46"/>
                <w:szCs w:val="46"/>
                <w:rtl w:val="0"/>
              </w:rPr>
              <w:t xml:space="preserve"> Vishwak S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46"/>
                <w:szCs w:val="46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sz w:val="46"/>
                <w:szCs w:val="46"/>
                <w:rtl w:val="0"/>
              </w:rPr>
              <w:t xml:space="preserve">Year/Branch/Section :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46"/>
                <w:szCs w:val="46"/>
                <w:rtl w:val="0"/>
              </w:rPr>
              <w:t xml:space="preserve"> II/CSE/D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46"/>
                <w:szCs w:val="46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sz w:val="46"/>
                <w:szCs w:val="46"/>
                <w:rtl w:val="0"/>
              </w:rPr>
              <w:t xml:space="preserve">Register No. :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46"/>
                <w:szCs w:val="46"/>
                <w:rtl w:val="0"/>
              </w:rPr>
              <w:t xml:space="preserve"> 230701385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46"/>
                <w:szCs w:val="46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sz w:val="46"/>
                <w:szCs w:val="46"/>
                <w:rtl w:val="0"/>
              </w:rPr>
              <w:t xml:space="preserve">Semester :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46"/>
                <w:szCs w:val="46"/>
                <w:rtl w:val="0"/>
              </w:rPr>
              <w:t xml:space="preserve"> IV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46"/>
                <w:szCs w:val="46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sz w:val="46"/>
                <w:szCs w:val="46"/>
                <w:rtl w:val="0"/>
              </w:rPr>
              <w:t xml:space="preserve">Academic Year: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46"/>
                <w:szCs w:val="46"/>
                <w:rtl w:val="0"/>
              </w:rPr>
              <w:t xml:space="preserve"> 2024-25</w:t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keepNext w:val="0"/>
        <w:keepLines w:val="0"/>
        <w:shd w:fill="ffffff" w:val="clear"/>
        <w:spacing w:after="280" w:before="0" w:line="240" w:lineRule="auto"/>
        <w:rPr>
          <w:rFonts w:ascii="Century Schoolbook" w:cs="Century Schoolbook" w:eastAsia="Century Schoolbook" w:hAnsi="Century Schoolbook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Ex. No. </w:t>
        <w:tab/>
        <w:t xml:space="preserve">:  2</w:t>
      </w:r>
    </w:p>
    <w:p w:rsidR="00000000" w:rsidDel="00000000" w:rsidP="00000000" w:rsidRDefault="00000000" w:rsidRPr="00000000" w14:paraId="00000015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Register No. :  230701385</w:t>
        <w:tab/>
        <w:t xml:space="preserve">                           Name :  Vishwak S</w:t>
      </w:r>
    </w:p>
    <w:p w:rsidR="00000000" w:rsidDel="00000000" w:rsidP="00000000" w:rsidRDefault="00000000" w:rsidRPr="00000000" w14:paraId="00000016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Design UI for memory recall (chunking)</w:t>
      </w:r>
    </w:p>
    <w:p w:rsidR="00000000" w:rsidDel="00000000" w:rsidP="00000000" w:rsidRDefault="00000000" w:rsidRPr="00000000" w14:paraId="00000018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Aim:</w:t>
      </w:r>
    </w:p>
    <w:p w:rsidR="00000000" w:rsidDel="00000000" w:rsidP="00000000" w:rsidRDefault="00000000" w:rsidRPr="00000000" w14:paraId="00000019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Design a UI where users recall visual elements (e.g., icons or text chunks). Evaluate the effect of chunking on user memory.</w:t>
      </w:r>
    </w:p>
    <w:p w:rsidR="00000000" w:rsidDel="00000000" w:rsidP="00000000" w:rsidRDefault="00000000" w:rsidRPr="00000000" w14:paraId="0000001A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Procedure:</w:t>
      </w:r>
    </w:p>
    <w:p w:rsidR="00000000" w:rsidDel="00000000" w:rsidP="00000000" w:rsidRDefault="00000000" w:rsidRPr="00000000" w14:paraId="0000001B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A. Home Screen (It contains Instruction Page)</w:t>
      </w:r>
    </w:p>
    <w:p w:rsidR="00000000" w:rsidDel="00000000" w:rsidP="00000000" w:rsidRDefault="00000000" w:rsidRPr="00000000" w14:paraId="0000001C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 1: Create a Frame:</w:t>
      </w:r>
    </w:p>
    <w:p w:rsidR="00000000" w:rsidDel="00000000" w:rsidP="00000000" w:rsidRDefault="00000000" w:rsidRPr="00000000" w14:paraId="0000001D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rtl w:val="0"/>
        </w:rPr>
        <w:t xml:space="preserve">o In Figma, create a new frame (File → New Frame). Set the size to 1024x768px for a standard desktop view.</w:t>
      </w:r>
    </w:p>
    <w:p w:rsidR="00000000" w:rsidDel="00000000" w:rsidP="00000000" w:rsidRDefault="00000000" w:rsidRPr="00000000" w14:paraId="0000001E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 This will be your Home Screen where users start the task.</w:t>
      </w:r>
    </w:p>
    <w:p w:rsidR="00000000" w:rsidDel="00000000" w:rsidP="00000000" w:rsidRDefault="00000000" w:rsidRPr="00000000" w14:paraId="0000001F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 2: Add Instructions:</w:t>
      </w:r>
    </w:p>
    <w:p w:rsidR="00000000" w:rsidDel="00000000" w:rsidP="00000000" w:rsidRDefault="00000000" w:rsidRPr="00000000" w14:paraId="00000020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 Use the Text Tool (T) to add a heading like Memory Recall Task.</w:t>
      </w:r>
    </w:p>
    <w:p w:rsidR="00000000" w:rsidDel="00000000" w:rsidP="00000000" w:rsidRDefault="00000000" w:rsidRPr="00000000" w14:paraId="00000021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 Add a smaller body of text with instructions such as: You will be shown several groups of icons or text. After viewing, recall the items you remember.</w:t>
      </w:r>
    </w:p>
    <w:p w:rsidR="00000000" w:rsidDel="00000000" w:rsidP="00000000" w:rsidRDefault="00000000" w:rsidRPr="00000000" w14:paraId="00000022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 Use the Text Tool (T) to add more detailed instructions like You will have 5 seconds to view the items. Then, recall them on the next screen.</w:t>
      </w:r>
    </w:p>
    <w:p w:rsidR="00000000" w:rsidDel="00000000" w:rsidP="00000000" w:rsidRDefault="00000000" w:rsidRPr="00000000" w14:paraId="00000024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 3: Start Button:</w:t>
      </w:r>
    </w:p>
    <w:p w:rsidR="00000000" w:rsidDel="00000000" w:rsidP="00000000" w:rsidRDefault="00000000" w:rsidRPr="00000000" w14:paraId="00000025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 Create a button at the bottom of the screen. To do this:</w:t>
      </w:r>
    </w:p>
    <w:p w:rsidR="00000000" w:rsidDel="00000000" w:rsidP="00000000" w:rsidRDefault="00000000" w:rsidRPr="00000000" w14:paraId="00000026">
      <w:pPr>
        <w:shd w:fill="ffffff" w:val="clear"/>
        <w:spacing w:after="280" w:before="280" w:line="240" w:lineRule="auto"/>
        <w:ind w:left="720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Draw a Rectangle (R) for the button.</w:t>
      </w:r>
    </w:p>
    <w:p w:rsidR="00000000" w:rsidDel="00000000" w:rsidP="00000000" w:rsidRDefault="00000000" w:rsidRPr="00000000" w14:paraId="00000027">
      <w:pPr>
        <w:shd w:fill="ffffff" w:val="clear"/>
        <w:spacing w:after="280" w:before="280" w:line="240" w:lineRule="auto"/>
        <w:ind w:left="720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Use the Text Tool (T) to add “Start.”</w:t>
      </w:r>
    </w:p>
    <w:p w:rsidR="00000000" w:rsidDel="00000000" w:rsidP="00000000" w:rsidRDefault="00000000" w:rsidRPr="00000000" w14:paraId="00000028">
      <w:pPr>
        <w:shd w:fill="ffffff" w:val="clear"/>
        <w:spacing w:after="280" w:before="280" w:line="240" w:lineRule="auto"/>
        <w:ind w:left="720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Style the button to make it stand out.</w:t>
      </w:r>
    </w:p>
    <w:p w:rsidR="00000000" w:rsidDel="00000000" w:rsidP="00000000" w:rsidRDefault="00000000" w:rsidRPr="00000000" w14:paraId="00000029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rtl w:val="0"/>
        </w:rPr>
        <w:t xml:space="preserve">Use Figma’s Prototyping Tools (top bar → Prototype) to link this button to the next screen (Chunking Phase).</w:t>
      </w:r>
    </w:p>
    <w:p w:rsidR="00000000" w:rsidDel="00000000" w:rsidP="00000000" w:rsidRDefault="00000000" w:rsidRPr="00000000" w14:paraId="0000002A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You can also use interactive components like hover effects for more realism.</w:t>
      </w:r>
    </w:p>
    <w:p w:rsidR="00000000" w:rsidDel="00000000" w:rsidP="00000000" w:rsidRDefault="00000000" w:rsidRPr="00000000" w14:paraId="0000002B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800725" cy="3352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B. Chunking Phase (It Display Chunked Items)</w:t>
      </w:r>
    </w:p>
    <w:p w:rsidR="00000000" w:rsidDel="00000000" w:rsidP="00000000" w:rsidRDefault="00000000" w:rsidRPr="00000000" w14:paraId="0000002D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 1: Create a New Frame:</w:t>
      </w:r>
    </w:p>
    <w:p w:rsidR="00000000" w:rsidDel="00000000" w:rsidP="00000000" w:rsidRDefault="00000000" w:rsidRPr="00000000" w14:paraId="0000002E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 Create a new frame for the Chunking Phase (the second screen). This frame will display the icons or text.</w:t>
      </w:r>
    </w:p>
    <w:p w:rsidR="00000000" w:rsidDel="00000000" w:rsidP="00000000" w:rsidRDefault="00000000" w:rsidRPr="00000000" w14:paraId="0000002F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 2: Design Chunked Items:</w:t>
      </w:r>
    </w:p>
    <w:p w:rsidR="00000000" w:rsidDel="00000000" w:rsidP="00000000" w:rsidRDefault="00000000" w:rsidRPr="00000000" w14:paraId="00000030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 Use icons or text blocks that users will have to recall. If you’re using text, it</w:t>
      </w:r>
    </w:p>
    <w:p w:rsidR="00000000" w:rsidDel="00000000" w:rsidP="00000000" w:rsidRDefault="00000000" w:rsidRPr="00000000" w14:paraId="00000031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could be short phrases or words. If you’re using icons, you can either import</w:t>
      </w:r>
    </w:p>
    <w:p w:rsidR="00000000" w:rsidDel="00000000" w:rsidP="00000000" w:rsidRDefault="00000000" w:rsidRPr="00000000" w14:paraId="00000032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them from Figma’s resources or draw simple shapes using Figma’s drawing</w:t>
      </w:r>
    </w:p>
    <w:p w:rsidR="00000000" w:rsidDel="00000000" w:rsidP="00000000" w:rsidRDefault="00000000" w:rsidRPr="00000000" w14:paraId="00000033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tools.</w:t>
      </w:r>
    </w:p>
    <w:p w:rsidR="00000000" w:rsidDel="00000000" w:rsidP="00000000" w:rsidRDefault="00000000" w:rsidRPr="00000000" w14:paraId="00000034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 For Chunking with Borders:</w:t>
      </w:r>
    </w:p>
    <w:p w:rsidR="00000000" w:rsidDel="00000000" w:rsidP="00000000" w:rsidRDefault="00000000" w:rsidRPr="00000000" w14:paraId="00000035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Group 3-5 icons or text together in a box (use the Rectangle Tool (R)) to visually represent a chunk. You might want to create 3-4 groups.</w:t>
      </w:r>
    </w:p>
    <w:p w:rsidR="00000000" w:rsidDel="00000000" w:rsidP="00000000" w:rsidRDefault="00000000" w:rsidRPr="00000000" w14:paraId="00000036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Space these chunks out with some empty space in between them to ensure users can identify each chunk.</w:t>
      </w:r>
    </w:p>
    <w:p w:rsidR="00000000" w:rsidDel="00000000" w:rsidP="00000000" w:rsidRDefault="00000000" w:rsidRPr="00000000" w14:paraId="00000037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 For Chunking without Borders:</w:t>
      </w:r>
    </w:p>
    <w:p w:rsidR="00000000" w:rsidDel="00000000" w:rsidP="00000000" w:rsidRDefault="00000000" w:rsidRPr="00000000" w14:paraId="00000038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Place the elements next to each other without clear separation. This can be done by not using boxes and just visually mixing the items.</w:t>
      </w:r>
    </w:p>
    <w:p w:rsidR="00000000" w:rsidDel="00000000" w:rsidP="00000000" w:rsidRDefault="00000000" w:rsidRPr="00000000" w14:paraId="00000039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 3: Set the Viewing Time:</w:t>
      </w:r>
    </w:p>
    <w:p w:rsidR="00000000" w:rsidDel="00000000" w:rsidP="00000000" w:rsidRDefault="00000000" w:rsidRPr="00000000" w14:paraId="0000003A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 Time Simulation: Figma does not have true timers, but you can simulate a fixed time by setting the next screen transition after 5 seconds: </w:t>
      </w:r>
    </w:p>
    <w:p w:rsidR="00000000" w:rsidDel="00000000" w:rsidP="00000000" w:rsidRDefault="00000000" w:rsidRPr="00000000" w14:paraId="0000003B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Select the entire Frame (Chunking Phase).</w:t>
      </w:r>
    </w:p>
    <w:p w:rsidR="00000000" w:rsidDel="00000000" w:rsidP="00000000" w:rsidRDefault="00000000" w:rsidRPr="00000000" w14:paraId="0000003C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Under the Prototype tab, link this frame to the next screen (Recall Phase).</w:t>
      </w:r>
    </w:p>
    <w:p w:rsidR="00000000" w:rsidDel="00000000" w:rsidP="00000000" w:rsidRDefault="00000000" w:rsidRPr="00000000" w14:paraId="0000003D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Set the interaction to “After Delay” and enter 5000ms (5 seconds).</w:t>
      </w:r>
    </w:p>
    <w:p w:rsidR="00000000" w:rsidDel="00000000" w:rsidP="00000000" w:rsidRDefault="00000000" w:rsidRPr="00000000" w14:paraId="0000003E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</w:rPr>
        <w:drawing>
          <wp:inline distB="114300" distT="114300" distL="114300" distR="114300">
            <wp:extent cx="5551195" cy="459855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1195" cy="4598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80" w:before="280" w:line="240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C. Recall Phase</w:t>
      </w:r>
    </w:p>
    <w:p w:rsidR="00000000" w:rsidDel="00000000" w:rsidP="00000000" w:rsidRDefault="00000000" w:rsidRPr="00000000" w14:paraId="00000040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1: Create a New Frame for Recall:</w:t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 This is where the user will recall the items they saw in the previous chunking</w:t>
      </w:r>
    </w:p>
    <w:p w:rsidR="00000000" w:rsidDel="00000000" w:rsidP="00000000" w:rsidRDefault="00000000" w:rsidRPr="00000000" w14:paraId="0000004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phase.</w:t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2: Recall Input (Multiple-choice or Text Input):</w:t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 Option 1: Multiple-Choice:</w:t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multiple options for the user to select (e.g., 4-5 icons or text options).</w:t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Checkboxes or Radio buttons to allow users to select what they remember.</w:t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Add a question at the top: “Select the items you remember seeing.”</w:t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 Option 2: Text Input:</w:t>
      </w:r>
    </w:p>
    <w:p w:rsidR="00000000" w:rsidDel="00000000" w:rsidP="00000000" w:rsidRDefault="00000000" w:rsidRPr="00000000" w14:paraId="0000004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Text Input Fields where users can type what they remember.</w:t>
      </w:r>
    </w:p>
    <w:p w:rsidR="00000000" w:rsidDel="00000000" w:rsidP="00000000" w:rsidRDefault="00000000" w:rsidRPr="00000000" w14:paraId="0000004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3-5 input fields depending on how many chunks you showed.</w:t>
      </w:r>
    </w:p>
    <w:p w:rsidR="00000000" w:rsidDel="00000000" w:rsidP="00000000" w:rsidRDefault="00000000" w:rsidRPr="00000000" w14:paraId="0000005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This can be done by selecting the Text Tool (T), adding a label (“Item 1”,”Item 2”), and setting up input boxes.</w:t>
      </w:r>
    </w:p>
    <w:p w:rsidR="00000000" w:rsidDel="00000000" w:rsidP="00000000" w:rsidRDefault="00000000" w:rsidRPr="00000000" w14:paraId="0000005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3: Submit Button:</w:t>
      </w:r>
    </w:p>
    <w:p w:rsidR="00000000" w:rsidDel="00000000" w:rsidP="00000000" w:rsidRDefault="00000000" w:rsidRPr="00000000" w14:paraId="0000005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 Create a Submit button at the bottom using the Rectangle Tool (R) and adding text like “Submit Recall.”</w:t>
      </w:r>
    </w:p>
    <w:p w:rsidR="00000000" w:rsidDel="00000000" w:rsidP="00000000" w:rsidRDefault="00000000" w:rsidRPr="00000000" w14:paraId="0000005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 Add an interaction to move to the Feedback Screen after submission.</w:t>
      </w:r>
    </w:p>
    <w:p w:rsidR="00000000" w:rsidDel="00000000" w:rsidP="00000000" w:rsidRDefault="00000000" w:rsidRPr="00000000" w14:paraId="0000005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D. Result Screen</w:t>
      </w:r>
    </w:p>
    <w:p w:rsidR="00000000" w:rsidDel="00000000" w:rsidP="00000000" w:rsidRDefault="00000000" w:rsidRPr="00000000" w14:paraId="0000006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Create a Feedback Screen:</w:t>
      </w:r>
    </w:p>
    <w:p w:rsidR="00000000" w:rsidDel="00000000" w:rsidP="00000000" w:rsidRDefault="00000000" w:rsidRPr="00000000" w14:paraId="0000006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 After the user submits their recall, provide feedback.</w:t>
      </w:r>
    </w:p>
    <w:p w:rsidR="00000000" w:rsidDel="00000000" w:rsidP="00000000" w:rsidRDefault="00000000" w:rsidRPr="00000000" w14:paraId="0000006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 Add text like: “You recalled 4/5 items correctly!” or “Good job, you remembered 3 out of 5 items.”</w:t>
      </w:r>
    </w:p>
    <w:p w:rsidR="00000000" w:rsidDel="00000000" w:rsidP="00000000" w:rsidRDefault="00000000" w:rsidRPr="00000000" w14:paraId="0000006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Analyze:</w:t>
      </w:r>
    </w:p>
    <w:p w:rsidR="00000000" w:rsidDel="00000000" w:rsidP="00000000" w:rsidRDefault="00000000" w:rsidRPr="00000000" w14:paraId="0000006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 For your experiment, you can vary the chunk size (3 vs. 5 items per chunk) and the chunk type (icons vs. text) across different test sessions to evaluate their impact on recall.</w:t>
      </w:r>
    </w:p>
    <w:p w:rsidR="00000000" w:rsidDel="00000000" w:rsidP="00000000" w:rsidRDefault="00000000" w:rsidRPr="00000000" w14:paraId="00000069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319588" cy="281742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817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06F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Hence an UI where users recall visual elements (e.g., icons or text chunks) has been designed and the effect of chunking on user memory has been evaluated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entury Schoolbook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enturySchoolbook-regular.ttf"/><Relationship Id="rId5" Type="http://schemas.openxmlformats.org/officeDocument/2006/relationships/font" Target="fonts/CenturySchoolbook-bold.ttf"/><Relationship Id="rId6" Type="http://schemas.openxmlformats.org/officeDocument/2006/relationships/font" Target="fonts/CenturySchoolbook-italic.ttf"/><Relationship Id="rId7" Type="http://schemas.openxmlformats.org/officeDocument/2006/relationships/font" Target="fonts/CenturySchoolboo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