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FC832" w14:textId="77777777" w:rsidR="008761BD" w:rsidRDefault="008761BD">
      <w:pPr>
        <w:spacing w:before="80" w:after="80"/>
      </w:pPr>
    </w:p>
    <w:p w14:paraId="3A4FE255" w14:textId="77777777" w:rsidR="008761BD" w:rsidRDefault="008761BD">
      <w:pPr>
        <w:spacing w:before="80" w:after="80"/>
      </w:pPr>
    </w:p>
    <w:p w14:paraId="25AAAB40" w14:textId="77777777" w:rsidR="008761BD" w:rsidRDefault="00000000">
      <w:pPr>
        <w:spacing w:before="400" w:after="100"/>
        <w:jc w:val="center"/>
      </w:pPr>
      <w:r>
        <w:rPr>
          <w:b/>
          <w:bCs/>
          <w:color w:val="1F4E79"/>
          <w:sz w:val="56"/>
          <w:szCs w:val="56"/>
        </w:rPr>
        <w:t>QUANTUM NIDS</w:t>
      </w:r>
    </w:p>
    <w:p w14:paraId="1F787DF5" w14:textId="77777777" w:rsidR="008761BD" w:rsidRDefault="00000000">
      <w:pPr>
        <w:spacing w:after="100"/>
        <w:jc w:val="center"/>
      </w:pPr>
      <w:r>
        <w:rPr>
          <w:b/>
          <w:bCs/>
          <w:color w:val="555555"/>
          <w:sz w:val="36"/>
          <w:szCs w:val="36"/>
        </w:rPr>
        <w:t>Complete Defence Script</w:t>
      </w:r>
    </w:p>
    <w:p w14:paraId="6C84F352" w14:textId="77777777" w:rsidR="008761BD" w:rsidRDefault="00000000">
      <w:pPr>
        <w:spacing w:after="600"/>
        <w:jc w:val="center"/>
      </w:pPr>
      <w:r>
        <w:rPr>
          <w:i/>
          <w:iCs/>
          <w:color w:val="888888"/>
          <w:sz w:val="24"/>
          <w:szCs w:val="24"/>
        </w:rPr>
        <w:t>Hybrid Quantum-Classical Network Intrusion Detection System</w:t>
      </w:r>
    </w:p>
    <w:p w14:paraId="43779064" w14:textId="77777777" w:rsidR="008761BD" w:rsidRDefault="008761BD">
      <w:pPr>
        <w:pBdr>
          <w:bottom w:val="single" w:sz="4" w:space="1" w:color="CCCCCC"/>
        </w:pBdr>
        <w:spacing w:before="160" w:after="160"/>
      </w:pPr>
    </w:p>
    <w:p w14:paraId="5CEB330E" w14:textId="77777777" w:rsidR="008761BD" w:rsidRDefault="00000000">
      <w:pPr>
        <w:pStyle w:val="Heading1"/>
        <w:pBdr>
          <w:bottom w:val="single" w:sz="6" w:space="1" w:color="1F4E79"/>
        </w:pBdr>
      </w:pPr>
      <w:r>
        <w:rPr>
          <w:color w:val="1F4E79"/>
        </w:rPr>
        <w:t>SECTION 1 — What Is Our Project</w:t>
      </w:r>
    </w:p>
    <w:p w14:paraId="46127B0D" w14:textId="77777777" w:rsidR="008761BD" w:rsidRDefault="00000000">
      <w:pPr>
        <w:pStyle w:val="Heading2"/>
      </w:pPr>
      <w:r>
        <w:rPr>
          <w:color w:val="2E4057"/>
        </w:rPr>
        <w:t>The One-Line Pitch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1BD" w14:paraId="1814CD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E0768D4" w14:textId="77777777" w:rsidR="008761BD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Say this first, before anything else:</w:t>
            </w:r>
          </w:p>
          <w:p w14:paraId="0D4D7552" w14:textId="77777777" w:rsidR="008761BD" w:rsidRDefault="00000000">
            <w:pPr>
              <w:spacing w:before="30" w:after="30"/>
            </w:pPr>
            <w:r>
              <w:rPr>
                <w:i/>
                <w:iCs/>
                <w:sz w:val="21"/>
                <w:szCs w:val="21"/>
              </w:rPr>
              <w:t>"We built a six-stage hybrid quantum-classical pipeline that detects network intrusions — malware,</w:t>
            </w:r>
          </w:p>
          <w:p w14:paraId="6F9A7845" w14:textId="77777777" w:rsidR="008761BD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 DoS attacks, port scans — by fusing classical deep learning with a trainable quantum circuit,</w:t>
            </w:r>
          </w:p>
          <w:p w14:paraId="1404D2B9" w14:textId="77777777" w:rsidR="008761BD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 validated on over half a million real network flows."</w:t>
            </w:r>
          </w:p>
        </w:tc>
      </w:tr>
    </w:tbl>
    <w:p w14:paraId="710F8272" w14:textId="77777777" w:rsidR="008761BD" w:rsidRDefault="00000000">
      <w:pPr>
        <w:pStyle w:val="Heading2"/>
      </w:pPr>
      <w:r>
        <w:rPr>
          <w:color w:val="2E4057"/>
        </w:rPr>
        <w:t>Expand If Asked</w:t>
      </w:r>
    </w:p>
    <w:p w14:paraId="7B0C4679" w14:textId="77777777" w:rsidR="008761BD" w:rsidRDefault="00000000">
      <w:pPr>
        <w:spacing w:before="60" w:after="60"/>
      </w:pPr>
      <w:r>
        <w:rPr>
          <w:color w:val="1A1A1A"/>
        </w:rPr>
        <w:t>Our system has two primary innovations working in sequence:</w:t>
      </w:r>
    </w:p>
    <w:p w14:paraId="20F881ED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 Sentinel-Masked Variational Autoencoder (VAE) that fuses network traffic data from three different datasets — CICIDS-2017, CIC-DDoS-2019, and CIC-IoT-2023 — into a unified, normalized representation.</w:t>
      </w:r>
    </w:p>
    <w:p w14:paraId="789D1F36" w14:textId="77777777" w:rsidR="008761BD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>The sentinel masking solves the dataset heterogeneity problem: different datasets have different feature sets. We mask missing features intelligently rather than dropping records.</w:t>
      </w:r>
    </w:p>
    <w:p w14:paraId="3EC34AB6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 Variational Quantum Circuit (VQC) built on PennyLane that encodes those fused features into quantum states and classifies intrusion types using a trainable </w:t>
      </w:r>
      <w:proofErr w:type="spellStart"/>
      <w:r>
        <w:rPr>
          <w:b/>
          <w:bCs/>
        </w:rPr>
        <w:t>RealAmplitudes</w:t>
      </w:r>
      <w:proofErr w:type="spellEnd"/>
      <w:r>
        <w:rPr>
          <w:b/>
          <w:bCs/>
        </w:rPr>
        <w:t xml:space="preserve"> ansatz.</w:t>
      </w:r>
    </w:p>
    <w:p w14:paraId="6515F7C4" w14:textId="77777777" w:rsidR="008761BD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>This sits inside a Quantum Neural Network architecture — the quantum circuit feeds its output into a classical classification head for the final prediction.</w:t>
      </w:r>
    </w:p>
    <w:p w14:paraId="16CEF744" w14:textId="77777777" w:rsidR="008761BD" w:rsidRDefault="008761BD">
      <w:pPr>
        <w:spacing w:before="80" w:after="80"/>
      </w:pPr>
    </w:p>
    <w:p w14:paraId="1CF0B61C" w14:textId="77777777" w:rsidR="008761BD" w:rsidRDefault="00000000">
      <w:pPr>
        <w:spacing w:before="60" w:after="60"/>
      </w:pPr>
      <w:r>
        <w:rPr>
          <w:color w:val="1A1A1A"/>
        </w:rPr>
        <w:t>The system falls under two major QML categories:</w:t>
      </w:r>
    </w:p>
    <w:p w14:paraId="598711CF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Variational Quantum Algorithms (VQAs) — our primary category. Trainable parameters, classical optimization loop, quantum circuit evaluating the cost function.</w:t>
      </w:r>
    </w:p>
    <w:p w14:paraId="2DC31089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Quantum Neural Networks (QNNs) — quantum circuit as feature processor feeding classical dense layers.</w:t>
      </w:r>
    </w:p>
    <w:p w14:paraId="2F5E258C" w14:textId="77777777" w:rsidR="008761BD" w:rsidRDefault="008761BD">
      <w:pPr>
        <w:pBdr>
          <w:bottom w:val="single" w:sz="4" w:space="1" w:color="CCCCCC"/>
        </w:pBdr>
        <w:spacing w:before="160" w:after="160"/>
      </w:pPr>
    </w:p>
    <w:p w14:paraId="49D3342A" w14:textId="77777777" w:rsidR="008761BD" w:rsidRDefault="00000000">
      <w:pPr>
        <w:pStyle w:val="Heading1"/>
        <w:pBdr>
          <w:bottom w:val="single" w:sz="6" w:space="1" w:color="1F4E79"/>
        </w:pBdr>
      </w:pPr>
      <w:r>
        <w:rPr>
          <w:color w:val="1F4E79"/>
        </w:rPr>
        <w:lastRenderedPageBreak/>
        <w:t>SECTION 2 — Why Is This Needed</w:t>
      </w:r>
    </w:p>
    <w:p w14:paraId="468513F6" w14:textId="77777777" w:rsidR="008761BD" w:rsidRDefault="00000000">
      <w:pPr>
        <w:pStyle w:val="Heading2"/>
      </w:pPr>
      <w:r>
        <w:rPr>
          <w:color w:val="2E4057"/>
        </w:rPr>
        <w:t>The Attention-Grabbing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1BD" w14:paraId="4F4B5B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A5BA300" w14:textId="77777777" w:rsidR="008761BD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Open with this — do not skip it:</w:t>
            </w:r>
          </w:p>
          <w:p w14:paraId="288920A7" w14:textId="77777777" w:rsidR="008761BD" w:rsidRDefault="00000000">
            <w:pPr>
              <w:spacing w:before="30" w:after="30"/>
            </w:pPr>
            <w:r>
              <w:rPr>
                <w:i/>
                <w:iCs/>
                <w:sz w:val="21"/>
                <w:szCs w:val="21"/>
              </w:rPr>
              <w:t>"In May 2021, the Colonial Pipeline ransomware attack took down 45% of the US East Coast's fuel</w:t>
            </w:r>
          </w:p>
          <w:p w14:paraId="2FB65EA4" w14:textId="77777777" w:rsidR="008761BD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 supply for six days. The attacker was inside the network for months before detection. The intrusion</w:t>
            </w:r>
          </w:p>
          <w:p w14:paraId="0259875C" w14:textId="77777777" w:rsidR="008761BD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 detection system missed it. That is the problem we are solving — not just detecting attacks, but</w:t>
            </w:r>
          </w:p>
          <w:p w14:paraId="3FAA765D" w14:textId="77777777" w:rsidR="008761BD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 detecting them faster and across heterogeneous network environments that current systems cannot</w:t>
            </w:r>
          </w:p>
          <w:p w14:paraId="098BB27F" w14:textId="77777777" w:rsidR="008761BD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 handle simultaneously."</w:t>
            </w:r>
          </w:p>
        </w:tc>
      </w:tr>
    </w:tbl>
    <w:p w14:paraId="18F0BBF2" w14:textId="77777777" w:rsidR="008761BD" w:rsidRDefault="00000000">
      <w:pPr>
        <w:pStyle w:val="Heading2"/>
      </w:pPr>
      <w:r>
        <w:rPr>
          <w:color w:val="2E4057"/>
        </w:rPr>
        <w:t>The Technical Gap</w:t>
      </w:r>
    </w:p>
    <w:p w14:paraId="6666EB8F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Classical NIDS systems are trained on single, homogeneous datasets — they fail when network environments change.</w:t>
      </w:r>
    </w:p>
    <w:p w14:paraId="1567B314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Real enterprise networks combine IoT devices, cloud traffic, and traditional endpoints — three completely different traffic signatures.</w:t>
      </w:r>
    </w:p>
    <w:p w14:paraId="464DCFD8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Current ML-based NIDS cannot fuse multi-source data without losing feature alignment — our sentinel VAE solves exactly this.</w:t>
      </w:r>
    </w:p>
    <w:p w14:paraId="322B798C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Quantum computing offers a path to encoding high-dimensional network feature interactions that classical kernels require explicit engineering to replicate.</w:t>
      </w:r>
    </w:p>
    <w:p w14:paraId="48E2AECD" w14:textId="77777777" w:rsidR="008761BD" w:rsidRDefault="00000000">
      <w:pPr>
        <w:pStyle w:val="Heading2"/>
      </w:pPr>
      <w:r>
        <w:rPr>
          <w:color w:val="2E4057"/>
        </w:rPr>
        <w:t>Why Quantum — Specifically</w:t>
      </w:r>
    </w:p>
    <w:p w14:paraId="3B58B821" w14:textId="77777777" w:rsidR="008761BD" w:rsidRDefault="00000000">
      <w:pPr>
        <w:spacing w:before="60" w:after="60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ZZFeatureMap</w:t>
      </w:r>
      <w:proofErr w:type="spellEnd"/>
      <w:r>
        <w:rPr>
          <w:color w:val="1A1A1A"/>
        </w:rPr>
        <w:t xml:space="preserve"> in our circuit encodes 28 pairwise </w:t>
      </w:r>
      <w:proofErr w:type="spellStart"/>
      <w:r>
        <w:rPr>
          <w:color w:val="1A1A1A"/>
        </w:rPr>
        <w:t>IsingZZ</w:t>
      </w:r>
      <w:proofErr w:type="spellEnd"/>
      <w:r>
        <w:rPr>
          <w:color w:val="1A1A1A"/>
        </w:rPr>
        <w:t xml:space="preserve"> products — that means 28 feature interaction terms computed simultaneously in quantum superposition. A classical SVM would need explicit kernel engineering to replicate this. This is not a theoretical claim — it is the specific computation our circuit performs.</w:t>
      </w:r>
    </w:p>
    <w:p w14:paraId="559C92AB" w14:textId="77777777" w:rsidR="008761BD" w:rsidRDefault="008761BD">
      <w:pPr>
        <w:pBdr>
          <w:bottom w:val="single" w:sz="4" w:space="1" w:color="CCCCCC"/>
        </w:pBdr>
        <w:spacing w:before="160" w:after="160"/>
      </w:pPr>
    </w:p>
    <w:p w14:paraId="72B38B4D" w14:textId="77777777" w:rsidR="008761BD" w:rsidRDefault="00000000">
      <w:pPr>
        <w:pStyle w:val="Heading1"/>
        <w:pBdr>
          <w:bottom w:val="single" w:sz="6" w:space="1" w:color="1F4E79"/>
        </w:pBdr>
      </w:pPr>
      <w:r>
        <w:rPr>
          <w:color w:val="1F4E79"/>
        </w:rPr>
        <w:t>SECTION 3 — The Six-Stage Pipeline</w:t>
      </w:r>
    </w:p>
    <w:p w14:paraId="6CF3F95D" w14:textId="77777777" w:rsidR="008761BD" w:rsidRDefault="00000000">
      <w:pPr>
        <w:pStyle w:val="Heading2"/>
      </w:pPr>
      <w:r>
        <w:rPr>
          <w:color w:val="2E4057"/>
        </w:rPr>
        <w:t>How to Explain 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1BD" w14:paraId="2F15CE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6B2504E" w14:textId="77777777" w:rsidR="008761BD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Use this framing:</w:t>
            </w:r>
          </w:p>
          <w:p w14:paraId="61BFB359" w14:textId="77777777" w:rsidR="008761BD" w:rsidRDefault="00000000">
            <w:pPr>
              <w:spacing w:before="30" w:after="30"/>
            </w:pPr>
            <w:r>
              <w:rPr>
                <w:i/>
                <w:iCs/>
                <w:sz w:val="21"/>
                <w:szCs w:val="21"/>
              </w:rPr>
              <w:t>"Our pipeline has six stages with a single responsibility each. Think of it as an assembly line</w:t>
            </w:r>
          </w:p>
          <w:p w14:paraId="12505692" w14:textId="77777777" w:rsidR="008761BD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 where each stage hands a cleaner, richer signal to the next."</w:t>
            </w:r>
          </w:p>
        </w:tc>
      </w:tr>
    </w:tbl>
    <w:p w14:paraId="729EAA9B" w14:textId="77777777" w:rsidR="008761BD" w:rsidRDefault="00000000">
      <w:pPr>
        <w:pStyle w:val="Heading2"/>
      </w:pPr>
      <w:r>
        <w:rPr>
          <w:color w:val="2E4057"/>
        </w:rPr>
        <w:t>Stage-by-Stage Breakdown</w:t>
      </w:r>
    </w:p>
    <w:p w14:paraId="4C03F46B" w14:textId="77777777" w:rsidR="008761BD" w:rsidRDefault="00000000">
      <w:pPr>
        <w:spacing w:before="200" w:after="80"/>
      </w:pPr>
      <w:r>
        <w:rPr>
          <w:b/>
          <w:bCs/>
          <w:color w:val="34495E"/>
        </w:rPr>
        <w:t>Stage 1 — Data Ingestion &amp; Harmonisation</w:t>
      </w:r>
    </w:p>
    <w:p w14:paraId="4EC48D4E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Input: Raw CSVs from CICIDS-2017 (network flows), CIC-DDoS-2019 (DDoS-specific), CIC-IoT-2023 (IoT traffic)</w:t>
      </w:r>
    </w:p>
    <w:p w14:paraId="656DBA68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Why three datasets: No single dataset covers the full threat landscape — IoT attacks, DDoS volumetric attacks, and traditional malware have fundamentally different feature distributions</w:t>
      </w:r>
    </w:p>
    <w:p w14:paraId="3D951627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Output: Harmonised feature schema with sentinel flags marking which features are present per source</w:t>
      </w:r>
    </w:p>
    <w:p w14:paraId="1B7F9F00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Key formula: Sentinel mask S ∈ {0,</w:t>
      </w:r>
      <w:proofErr w:type="gramStart"/>
      <w:r>
        <w:t>1}^</w:t>
      </w:r>
      <w:proofErr w:type="gramEnd"/>
      <w:r>
        <w:t xml:space="preserve">d where d = feature dimensions, </w:t>
      </w:r>
      <w:proofErr w:type="spellStart"/>
      <w:r>
        <w:t>S_i</w:t>
      </w:r>
      <w:proofErr w:type="spellEnd"/>
      <w:r>
        <w:t xml:space="preserve"> = 0 if feature </w:t>
      </w:r>
      <w:proofErr w:type="spellStart"/>
      <w:r>
        <w:t>i</w:t>
      </w:r>
      <w:proofErr w:type="spellEnd"/>
      <w:r>
        <w:t xml:space="preserve"> is absent in source</w:t>
      </w:r>
    </w:p>
    <w:p w14:paraId="0A038BC2" w14:textId="77777777" w:rsidR="008761BD" w:rsidRDefault="00000000">
      <w:pPr>
        <w:spacing w:before="200" w:after="80"/>
      </w:pPr>
      <w:r>
        <w:rPr>
          <w:b/>
          <w:bCs/>
          <w:color w:val="34495E"/>
        </w:rPr>
        <w:t>Stage 2 — Sentinel-Masked VAE</w:t>
      </w:r>
    </w:p>
    <w:p w14:paraId="45155343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Architecture: Encoder → Latent Space (z) → Decoder, with sentinel masking applied at input</w:t>
      </w:r>
    </w:p>
    <w:p w14:paraId="5E281D9C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Loss function: Reconstruction loss + KL divergence, masked to only penalise present features</w:t>
      </w:r>
    </w:p>
    <w:p w14:paraId="4404D592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Formal: L = </w:t>
      </w:r>
      <w:proofErr w:type="gramStart"/>
      <w:r>
        <w:t>E[</w:t>
      </w:r>
      <w:proofErr w:type="gramEnd"/>
      <w:r>
        <w:t>log p(</w:t>
      </w:r>
      <w:proofErr w:type="spellStart"/>
      <w:r>
        <w:t>x|z</w:t>
      </w:r>
      <w:proofErr w:type="spellEnd"/>
      <w:r>
        <w:t>)] - KL(q(</w:t>
      </w:r>
      <w:proofErr w:type="spellStart"/>
      <w:r>
        <w:t>z|x</w:t>
      </w:r>
      <w:proofErr w:type="spellEnd"/>
      <w:r>
        <w:t>) || p(z)), where reconstruction is computed only over non-sentinel positions</w:t>
      </w:r>
    </w:p>
    <w:p w14:paraId="08820B19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Key finding: Near-zero reconstruction variance — the latent space is extremely stable, meaning the VAE learned a genuine unified representation, not noise</w:t>
      </w:r>
    </w:p>
    <w:p w14:paraId="7FF07560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VAE-A vs VAE-B ablation: Confirmed that sentinel masking outperforms naive imputation</w:t>
      </w:r>
    </w:p>
    <w:p w14:paraId="46D3E606" w14:textId="77777777" w:rsidR="008761BD" w:rsidRDefault="00000000">
      <w:pPr>
        <w:spacing w:before="200" w:after="80"/>
      </w:pPr>
      <w:r>
        <w:rPr>
          <w:b/>
          <w:bCs/>
          <w:color w:val="34495E"/>
        </w:rPr>
        <w:t>Stage 3 — Feature Extraction &amp; Dimensionality Reduction</w:t>
      </w:r>
    </w:p>
    <w:p w14:paraId="4A2C61A6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The VAE's latent vector is extracted and reduced to 8 dimensions — matching our 8-qubit quantum circuit</w:t>
      </w:r>
    </w:p>
    <w:p w14:paraId="00C0072E" w14:textId="61E02E93" w:rsidR="007D1BF5" w:rsidRDefault="007D1BF5">
      <w:pPr>
        <w:pStyle w:val="ListParagraph"/>
        <w:numPr>
          <w:ilvl w:val="0"/>
          <w:numId w:val="2"/>
        </w:numPr>
        <w:spacing w:before="40" w:after="40"/>
      </w:pPr>
      <w:r w:rsidRPr="007D1BF5">
        <w:t>We chose 8 qubits as a trade-off between expressivity and computational feasibility, since quantum simulation scales exponentially and we are training on a large real-world dataset</w:t>
      </w:r>
      <w:r>
        <w:t>.</w:t>
      </w:r>
    </w:p>
    <w:p w14:paraId="7302DF27" w14:textId="73CC5404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PCA or learned projection maps high-dimensional latent to 8 features with maximum variance retained</w:t>
      </w:r>
    </w:p>
    <w:p w14:paraId="5037BED2" w14:textId="77777777" w:rsidR="008761BD" w:rsidRDefault="00000000">
      <w:pPr>
        <w:spacing w:before="200" w:after="80"/>
      </w:pPr>
      <w:r>
        <w:rPr>
          <w:b/>
          <w:bCs/>
          <w:color w:val="34495E"/>
        </w:rPr>
        <w:t>Stage 4 — Quantum-Classical Hybrid Classification</w:t>
      </w:r>
    </w:p>
    <w:p w14:paraId="05A06E9C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Angle encoding: Each of the 8 features is encoded as a rotation angle via Ry gates — Ry(θ) = [[cos(θ/2), -sin(θ/2)], [sin(θ/2), cos(θ/2)]]</w:t>
      </w:r>
    </w:p>
    <w:p w14:paraId="76C014DC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ZZFeatureMap</w:t>
      </w:r>
      <w:proofErr w:type="spellEnd"/>
      <w:r>
        <w:t xml:space="preserve">: Applies </w:t>
      </w:r>
      <w:proofErr w:type="spellStart"/>
      <w:r>
        <w:t>IsingZZ</w:t>
      </w:r>
      <w:proofErr w:type="spellEnd"/>
      <w:r>
        <w:t xml:space="preserve"> entanglement encoding 28 pairwise products: ZZ(φ) = </w:t>
      </w:r>
      <w:proofErr w:type="gramStart"/>
      <w:r>
        <w:t>exp(</w:t>
      </w:r>
      <w:proofErr w:type="gramEnd"/>
      <w:r>
        <w:t>-</w:t>
      </w:r>
      <w:proofErr w:type="spellStart"/>
      <w:r>
        <w:t>iφ</w:t>
      </w:r>
      <w:proofErr w:type="spellEnd"/>
      <w:r>
        <w:t xml:space="preserve"> Z⊗Z), φ = (π - </w:t>
      </w:r>
      <w:proofErr w:type="spellStart"/>
      <w:r>
        <w:t>x_</w:t>
      </w:r>
      <w:proofErr w:type="gramStart"/>
      <w:r>
        <w:t>i</w:t>
      </w:r>
      <w:proofErr w:type="spellEnd"/>
      <w:r>
        <w:t>)(</w:t>
      </w:r>
      <w:proofErr w:type="gramEnd"/>
      <w:r>
        <w:t xml:space="preserve">π - </w:t>
      </w:r>
      <w:proofErr w:type="spellStart"/>
      <w:r>
        <w:t>x_j</w:t>
      </w:r>
      <w:proofErr w:type="spellEnd"/>
      <w:r>
        <w:t>)</w:t>
      </w:r>
    </w:p>
    <w:p w14:paraId="41ED32FC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RealAmplitudes</w:t>
      </w:r>
      <w:proofErr w:type="spellEnd"/>
      <w:r>
        <w:t xml:space="preserve"> ansatz: 24 trainable parameters, alternating Ry rotations and CNOT entangling layers</w:t>
      </w:r>
    </w:p>
    <w:p w14:paraId="43C9B926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Measurement: Pauli-Z expectation value ⟨Z⟩ = ⟨</w:t>
      </w:r>
      <w:proofErr w:type="spellStart"/>
      <w:r>
        <w:t>ψ|Z|ψ</w:t>
      </w:r>
      <w:proofErr w:type="spellEnd"/>
      <w:r>
        <w:t>⟩ per qubit — 8 values fed to classical head</w:t>
      </w:r>
    </w:p>
    <w:p w14:paraId="2CD0CB36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Classical head: Dense layers mapping 8 quantum outputs to 7 intrusion classes — 1,797 parameters</w:t>
      </w:r>
    </w:p>
    <w:p w14:paraId="61109960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Training: Two-phase protocol (Phase 1: COBYLA gradient-free warm-up → Phase 2: Adam gradient-based fine-tuning)</w:t>
      </w:r>
    </w:p>
    <w:p w14:paraId="54D8F202" w14:textId="77777777" w:rsidR="008761BD" w:rsidRDefault="00000000">
      <w:pPr>
        <w:spacing w:before="200" w:after="80"/>
      </w:pPr>
      <w:r>
        <w:rPr>
          <w:b/>
          <w:bCs/>
          <w:color w:val="34495E"/>
        </w:rPr>
        <w:t>Stage 5 — Ensemble Integration (Designed, Pending Execution)</w:t>
      </w:r>
    </w:p>
    <w:p w14:paraId="21C9136A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XGBoost</w:t>
      </w:r>
      <w:proofErr w:type="spellEnd"/>
      <w:r>
        <w:t xml:space="preserve"> trained independently on the same features</w:t>
      </w:r>
    </w:p>
    <w:p w14:paraId="39FA976F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Weighted ensemble: F1_ensemble = w1 * F1_quantum + w2 * F1_XGBoost, weights optimised on validation set</w:t>
      </w:r>
    </w:p>
    <w:p w14:paraId="5D905391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Expected to address MALWARE precision of 0.111 — </w:t>
      </w:r>
      <w:proofErr w:type="spellStart"/>
      <w:r>
        <w:t>XGBoost</w:t>
      </w:r>
      <w:proofErr w:type="spellEnd"/>
      <w:r>
        <w:t xml:space="preserve"> has stronger precision on minority classes</w:t>
      </w:r>
    </w:p>
    <w:p w14:paraId="04E2BE24" w14:textId="77777777" w:rsidR="008761BD" w:rsidRDefault="00000000">
      <w:pPr>
        <w:spacing w:before="200" w:after="80"/>
      </w:pPr>
      <w:r>
        <w:rPr>
          <w:b/>
          <w:bCs/>
          <w:color w:val="34495E"/>
        </w:rPr>
        <w:t>Stage 6 — Explainability Layer (Roadmap)</w:t>
      </w:r>
    </w:p>
    <w:p w14:paraId="09A5241A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SHAP values on classical head outputs to identify which network features drove each classification</w:t>
      </w:r>
    </w:p>
    <w:p w14:paraId="1F66B5B1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Clearly scoped as future work — the abstract frames it as planned, not completed</w:t>
      </w:r>
    </w:p>
    <w:p w14:paraId="4254FC46" w14:textId="77777777" w:rsidR="008761BD" w:rsidRDefault="008761BD">
      <w:pPr>
        <w:pBdr>
          <w:bottom w:val="single" w:sz="4" w:space="1" w:color="CCCCCC"/>
        </w:pBdr>
        <w:spacing w:before="160" w:after="160"/>
      </w:pPr>
    </w:p>
    <w:p w14:paraId="515EF361" w14:textId="77777777" w:rsidR="008761BD" w:rsidRDefault="00000000">
      <w:pPr>
        <w:pStyle w:val="Heading1"/>
        <w:pBdr>
          <w:bottom w:val="single" w:sz="6" w:space="1" w:color="1F4E79"/>
        </w:pBdr>
      </w:pPr>
      <w:r>
        <w:rPr>
          <w:color w:val="1F4E79"/>
        </w:rPr>
        <w:t>SECTION 4 — How We Use Quantum &amp; What It Gives Us</w:t>
      </w:r>
    </w:p>
    <w:p w14:paraId="42ABA3EF" w14:textId="77777777" w:rsidR="008761BD" w:rsidRDefault="00000000">
      <w:pPr>
        <w:pStyle w:val="Heading2"/>
      </w:pPr>
      <w:r>
        <w:rPr>
          <w:color w:val="2E4057"/>
        </w:rPr>
        <w:t>Exact Quantum Components — Know These Cold</w:t>
      </w:r>
    </w:p>
    <w:p w14:paraId="4DBCDD8B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Ry gates for angle encoding — maps classical features to qubit rotation angles</w:t>
      </w:r>
    </w:p>
    <w:p w14:paraId="618BEF8A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ZZFeatureMap</w:t>
      </w:r>
      <w:proofErr w:type="spellEnd"/>
      <w:r>
        <w:t xml:space="preserve"> — creates entanglement between qubits encoding feature interactions</w:t>
      </w:r>
    </w:p>
    <w:p w14:paraId="50717D5D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IsingZZ</w:t>
      </w:r>
      <w:proofErr w:type="spellEnd"/>
      <w:r>
        <w:t xml:space="preserve"> — the specific 2-qubit gate: </w:t>
      </w:r>
      <w:proofErr w:type="gramStart"/>
      <w:r>
        <w:t>exp(</w:t>
      </w:r>
      <w:proofErr w:type="gramEnd"/>
      <w:r>
        <w:t>-</w:t>
      </w:r>
      <w:proofErr w:type="spellStart"/>
      <w:r>
        <w:t>iφ</w:t>
      </w:r>
      <w:proofErr w:type="spellEnd"/>
      <w:r>
        <w:t xml:space="preserve"> Z⊗Z)</w:t>
      </w:r>
    </w:p>
    <w:p w14:paraId="2CE338C5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RealAmplitudes</w:t>
      </w:r>
      <w:proofErr w:type="spellEnd"/>
      <w:r>
        <w:t xml:space="preserve"> ansatz — parameterised circuit with 24 trainable weights</w:t>
      </w:r>
    </w:p>
    <w:p w14:paraId="2405AB32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Pauli-Z measurement — extracts classical output from quantum state</w:t>
      </w:r>
    </w:p>
    <w:p w14:paraId="08855789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PennyLane — differentiable quantum computing framework enabling backpropagation through the circuit</w:t>
      </w:r>
    </w:p>
    <w:p w14:paraId="7E7BE959" w14:textId="77777777" w:rsidR="008761BD" w:rsidRDefault="00000000">
      <w:pPr>
        <w:pStyle w:val="Heading2"/>
      </w:pPr>
      <w:r>
        <w:rPr>
          <w:color w:val="2E4057"/>
        </w:rPr>
        <w:t>The Advantage Argument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1BD" w14:paraId="223D6A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2B3FF94" w14:textId="77777777" w:rsidR="008761BD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When asked 'what is the quantum advantage':</w:t>
            </w:r>
          </w:p>
          <w:p w14:paraId="7E60C187" w14:textId="77777777" w:rsidR="008761BD" w:rsidRDefault="00000000">
            <w:pPr>
              <w:spacing w:before="30" w:after="30"/>
            </w:pPr>
            <w:r>
              <w:rPr>
                <w:i/>
                <w:iCs/>
                <w:sz w:val="21"/>
                <w:szCs w:val="21"/>
              </w:rPr>
              <w:t xml:space="preserve">"We do not claim quantum speedup — no 8-qubit system can </w:t>
            </w:r>
            <w:proofErr w:type="spellStart"/>
            <w:r>
              <w:rPr>
                <w:i/>
                <w:iCs/>
                <w:sz w:val="21"/>
                <w:szCs w:val="21"/>
              </w:rPr>
              <w:t>outspeed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a classical GPU. Our claim is</w:t>
            </w:r>
          </w:p>
          <w:p w14:paraId="60ED667B" w14:textId="77777777" w:rsidR="008761BD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 architectural: the </w:t>
            </w:r>
            <w:proofErr w:type="spellStart"/>
            <w:r>
              <w:rPr>
                <w:sz w:val="21"/>
                <w:szCs w:val="21"/>
              </w:rPr>
              <w:t>ZZFeatureMap</w:t>
            </w:r>
            <w:proofErr w:type="spellEnd"/>
            <w:r>
              <w:rPr>
                <w:sz w:val="21"/>
                <w:szCs w:val="21"/>
              </w:rPr>
              <w:t xml:space="preserve"> encodes 28 pairwise </w:t>
            </w:r>
            <w:proofErr w:type="spellStart"/>
            <w:r>
              <w:rPr>
                <w:sz w:val="21"/>
                <w:szCs w:val="21"/>
              </w:rPr>
              <w:t>IsingZZ</w:t>
            </w:r>
            <w:proofErr w:type="spellEnd"/>
            <w:r>
              <w:rPr>
                <w:sz w:val="21"/>
                <w:szCs w:val="21"/>
              </w:rPr>
              <w:t xml:space="preserve"> feature interactions simultaneously.</w:t>
            </w:r>
          </w:p>
          <w:p w14:paraId="0E816211" w14:textId="77777777" w:rsidR="008761BD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 A classical kernel SVM replicates this only with explicit feature engineering. The quantum layer</w:t>
            </w:r>
          </w:p>
          <w:p w14:paraId="149BD070" w14:textId="77777777" w:rsidR="008761BD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 computes these interactions natively. The demonstrated result is that our hybrid architecture</w:t>
            </w:r>
          </w:p>
          <w:p w14:paraId="38981D3F" w14:textId="77777777" w:rsidR="008761BD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 outperforms the COBYLA-only classical baseline — that is the bar for Stage 4. Stage 5 ensemble</w:t>
            </w:r>
          </w:p>
          <w:p w14:paraId="3EA6DB72" w14:textId="77777777" w:rsidR="008761BD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 will show whether the quantum component adds value over </w:t>
            </w:r>
            <w:proofErr w:type="spellStart"/>
            <w:r>
              <w:rPr>
                <w:sz w:val="21"/>
                <w:szCs w:val="21"/>
              </w:rPr>
              <w:t>XGBoost</w:t>
            </w:r>
            <w:proofErr w:type="spellEnd"/>
            <w:r>
              <w:rPr>
                <w:sz w:val="21"/>
                <w:szCs w:val="21"/>
              </w:rPr>
              <w:t xml:space="preserve"> alone."</w:t>
            </w:r>
          </w:p>
        </w:tc>
      </w:tr>
    </w:tbl>
    <w:p w14:paraId="293BB6A7" w14:textId="77777777" w:rsidR="008761BD" w:rsidRDefault="00000000">
      <w:pPr>
        <w:pStyle w:val="Heading2"/>
      </w:pPr>
      <w:r>
        <w:rPr>
          <w:color w:val="2E4057"/>
        </w:rPr>
        <w:t>The Simulator Defence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1BD" w14:paraId="1C791A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2DAF31D" w14:textId="77777777" w:rsidR="008761BD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Say this once, cleanly, and move on:</w:t>
            </w:r>
          </w:p>
          <w:p w14:paraId="54ADA68E" w14:textId="77777777" w:rsidR="008761BD" w:rsidRDefault="00000000">
            <w:pPr>
              <w:spacing w:before="30" w:after="30"/>
            </w:pPr>
            <w:r>
              <w:rPr>
                <w:i/>
                <w:iCs/>
                <w:sz w:val="21"/>
                <w:szCs w:val="21"/>
              </w:rPr>
              <w:t>"We run on PennyLane's GPU simulator. This is standard practice across the entire QML literature.</w:t>
            </w:r>
          </w:p>
          <w:p w14:paraId="24DB7BB7" w14:textId="77777777" w:rsidR="008761BD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 All published quantum ML algorithms are developed and validated on simulators before hardware</w:t>
            </w:r>
          </w:p>
          <w:p w14:paraId="1325E510" w14:textId="77777777" w:rsidR="008761BD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 deployment — hardware noise at this qubit count would obscure algorithmic results. Our architecture</w:t>
            </w:r>
          </w:p>
          <w:p w14:paraId="2FD15887" w14:textId="77777777" w:rsidR="008761BD" w:rsidRDefault="00000000">
            <w:pPr>
              <w:spacing w:before="30" w:after="30"/>
            </w:pPr>
            <w:r>
              <w:rPr>
                <w:sz w:val="21"/>
                <w:szCs w:val="21"/>
              </w:rPr>
              <w:lastRenderedPageBreak/>
              <w:t xml:space="preserve"> is hardware-agnostic. The PennyLane-</w:t>
            </w:r>
            <w:proofErr w:type="spellStart"/>
            <w:r>
              <w:rPr>
                <w:sz w:val="21"/>
                <w:szCs w:val="21"/>
              </w:rPr>
              <w:t>Qiskit</w:t>
            </w:r>
            <w:proofErr w:type="spellEnd"/>
            <w:r>
              <w:rPr>
                <w:sz w:val="21"/>
                <w:szCs w:val="21"/>
              </w:rPr>
              <w:t xml:space="preserve"> plugin enables direct porting to IBM hardware when</w:t>
            </w:r>
          </w:p>
          <w:p w14:paraId="0D3DF1FC" w14:textId="77777777" w:rsidR="008761BD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 access is available and cost-effective."</w:t>
            </w:r>
          </w:p>
        </w:tc>
      </w:tr>
    </w:tbl>
    <w:p w14:paraId="6CEF0592" w14:textId="77777777" w:rsidR="008761BD" w:rsidRDefault="00000000">
      <w:pPr>
        <w:pStyle w:val="Heading2"/>
      </w:pPr>
      <w:r>
        <w:rPr>
          <w:color w:val="2E4057"/>
        </w:rPr>
        <w:lastRenderedPageBreak/>
        <w:t>The 1,797 vs 24 Parameters Question</w:t>
      </w:r>
    </w:p>
    <w:p w14:paraId="28B59339" w14:textId="77777777" w:rsidR="008761BD" w:rsidRDefault="00000000">
      <w:pPr>
        <w:spacing w:before="60" w:after="60"/>
      </w:pPr>
      <w:r>
        <w:rPr>
          <w:color w:val="1A1A1A"/>
        </w:rPr>
        <w:t>If asked: 'Where does 1,797 come from?' — be specific about your layer architecture:</w:t>
      </w:r>
    </w:p>
    <w:p w14:paraId="58DDBBCF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Quantum circuit outputs 8 Pauli-Z expectation values</w:t>
      </w:r>
    </w:p>
    <w:p w14:paraId="4D7AE6B0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Classical head: </w:t>
      </w:r>
      <w:proofErr w:type="gramStart"/>
      <w:r>
        <w:t>Dense(</w:t>
      </w:r>
      <w:proofErr w:type="gramEnd"/>
      <w:r>
        <w:t xml:space="preserve">8 → N1) + </w:t>
      </w:r>
      <w:proofErr w:type="gramStart"/>
      <w:r>
        <w:t>Dense(</w:t>
      </w:r>
      <w:proofErr w:type="gramEnd"/>
      <w:r>
        <w:t>N1 → 7 classes) — know your exact N1 value</w:t>
      </w:r>
    </w:p>
    <w:p w14:paraId="7EF0DCC1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Example: 8×200 + 200 + 200×7 + 7 = 1,600 + 200 + 1,400 + 7 — check your actual numbers before defence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1BD" w14:paraId="414B64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951CAC0" w14:textId="77777777" w:rsidR="008761BD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If challenged on classical dominance:</w:t>
            </w:r>
          </w:p>
          <w:p w14:paraId="51DC24A8" w14:textId="77777777" w:rsidR="008761BD" w:rsidRDefault="00000000">
            <w:pPr>
              <w:spacing w:before="30" w:after="30"/>
            </w:pPr>
            <w:r>
              <w:rPr>
                <w:i/>
                <w:iCs/>
                <w:sz w:val="21"/>
                <w:szCs w:val="21"/>
              </w:rPr>
              <w:t>"The value of the quantum layer is not parameter count — it is the type of computation.</w:t>
            </w:r>
          </w:p>
          <w:p w14:paraId="05771315" w14:textId="77777777" w:rsidR="008761BD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 The </w:t>
            </w:r>
            <w:proofErr w:type="spellStart"/>
            <w:r>
              <w:rPr>
                <w:sz w:val="21"/>
                <w:szCs w:val="21"/>
              </w:rPr>
              <w:t>ZZFeatureMap</w:t>
            </w:r>
            <w:proofErr w:type="spellEnd"/>
            <w:r>
              <w:rPr>
                <w:sz w:val="21"/>
                <w:szCs w:val="21"/>
              </w:rPr>
              <w:t xml:space="preserve"> encodes non-linear pairwise interactions via </w:t>
            </w:r>
            <w:proofErr w:type="spellStart"/>
            <w:r>
              <w:rPr>
                <w:sz w:val="21"/>
                <w:szCs w:val="21"/>
              </w:rPr>
              <w:t>IsingZZ</w:t>
            </w:r>
            <w:proofErr w:type="spellEnd"/>
            <w:r>
              <w:rPr>
                <w:sz w:val="21"/>
                <w:szCs w:val="21"/>
              </w:rPr>
              <w:t xml:space="preserve"> entanglement that</w:t>
            </w:r>
          </w:p>
          <w:p w14:paraId="4423BC22" w14:textId="77777777" w:rsidR="008761BD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 the classical head cannot replicate without explicit feature engineering.</w:t>
            </w:r>
          </w:p>
          <w:p w14:paraId="29F54456" w14:textId="77777777" w:rsidR="008761BD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 Parameters measure size, not computational character."</w:t>
            </w:r>
          </w:p>
        </w:tc>
      </w:tr>
    </w:tbl>
    <w:p w14:paraId="04697963" w14:textId="77777777" w:rsidR="008761BD" w:rsidRDefault="008761BD">
      <w:pPr>
        <w:pBdr>
          <w:bottom w:val="single" w:sz="4" w:space="1" w:color="CCCCCC"/>
        </w:pBdr>
        <w:spacing w:before="160" w:after="160"/>
      </w:pPr>
    </w:p>
    <w:p w14:paraId="5D626B2F" w14:textId="77777777" w:rsidR="008761BD" w:rsidRDefault="00000000">
      <w:pPr>
        <w:pStyle w:val="Heading1"/>
        <w:pBdr>
          <w:bottom w:val="single" w:sz="6" w:space="1" w:color="1F4E79"/>
        </w:pBdr>
      </w:pPr>
      <w:r>
        <w:rPr>
          <w:color w:val="1F4E79"/>
        </w:rPr>
        <w:t>SECTION 5 — Working Proof &amp; Key Numbers</w:t>
      </w:r>
    </w:p>
    <w:p w14:paraId="23B6C7F6" w14:textId="77777777" w:rsidR="008761BD" w:rsidRDefault="00000000">
      <w:pPr>
        <w:pStyle w:val="Heading2"/>
      </w:pPr>
      <w:r>
        <w:rPr>
          <w:color w:val="2E4057"/>
        </w:rPr>
        <w:t>Numbers You Must Know Without Hesitation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360"/>
      </w:tblGrid>
      <w:tr w:rsidR="008761BD" w14:paraId="198AD4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F2B2" w14:textId="77777777" w:rsidR="008761BD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877B2" w14:textId="77777777" w:rsidR="008761BD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CA1E" w14:textId="77777777" w:rsidR="008761BD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8761BD" w14:paraId="328833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D49A8" w14:textId="77777777" w:rsidR="008761BD" w:rsidRDefault="00000000">
            <w:r>
              <w:rPr>
                <w:sz w:val="20"/>
                <w:szCs w:val="20"/>
              </w:rPr>
              <w:t>Test set size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FB24F" w14:textId="77777777" w:rsidR="008761BD" w:rsidRDefault="00000000">
            <w:r>
              <w:rPr>
                <w:b/>
                <w:bCs/>
                <w:color w:val="1F4E79"/>
                <w:sz w:val="20"/>
                <w:szCs w:val="20"/>
              </w:rPr>
              <w:t>573,807 flows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85956" w14:textId="77777777" w:rsidR="008761BD" w:rsidRDefault="00000000">
            <w:r>
              <w:rPr>
                <w:sz w:val="20"/>
                <w:szCs w:val="20"/>
              </w:rPr>
              <w:t>Large-scale, real validation</w:t>
            </w:r>
          </w:p>
        </w:tc>
      </w:tr>
      <w:tr w:rsidR="008761BD" w14:paraId="132CF0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AE6FA" w14:textId="77777777" w:rsidR="008761BD" w:rsidRDefault="00000000">
            <w:r>
              <w:rPr>
                <w:sz w:val="20"/>
                <w:szCs w:val="20"/>
              </w:rPr>
              <w:t>F1-macro (Stage 4)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BCD0E" w14:textId="77777777" w:rsidR="008761BD" w:rsidRDefault="00000000">
            <w:r>
              <w:rPr>
                <w:b/>
                <w:bCs/>
                <w:color w:val="1F4E79"/>
                <w:sz w:val="20"/>
                <w:szCs w:val="20"/>
              </w:rPr>
              <w:t>0.698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64975" w14:textId="77777777" w:rsidR="008761BD" w:rsidRDefault="00000000">
            <w:r>
              <w:rPr>
                <w:sz w:val="20"/>
                <w:szCs w:val="20"/>
              </w:rPr>
              <w:t>Confirmed, reproducible</w:t>
            </w:r>
          </w:p>
        </w:tc>
      </w:tr>
      <w:tr w:rsidR="008761BD" w14:paraId="44D5B2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9FD40" w14:textId="77777777" w:rsidR="008761BD" w:rsidRDefault="00000000">
            <w:r>
              <w:rPr>
                <w:sz w:val="20"/>
                <w:szCs w:val="20"/>
              </w:rPr>
              <w:t>Trainable VQC params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561F5" w14:textId="77777777" w:rsidR="008761BD" w:rsidRDefault="00000000">
            <w:r>
              <w:rPr>
                <w:b/>
                <w:bCs/>
                <w:color w:val="1F4E79"/>
                <w:sz w:val="20"/>
                <w:szCs w:val="20"/>
              </w:rPr>
              <w:t>24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BC873" w14:textId="77777777" w:rsidR="008761BD" w:rsidRDefault="00000000">
            <w:proofErr w:type="spellStart"/>
            <w:r>
              <w:rPr>
                <w:sz w:val="20"/>
                <w:szCs w:val="20"/>
              </w:rPr>
              <w:t>RealAmplitudes</w:t>
            </w:r>
            <w:proofErr w:type="spellEnd"/>
            <w:r>
              <w:rPr>
                <w:sz w:val="20"/>
                <w:szCs w:val="20"/>
              </w:rPr>
              <w:t xml:space="preserve"> ansatz</w:t>
            </w:r>
          </w:p>
        </w:tc>
      </w:tr>
      <w:tr w:rsidR="008761BD" w14:paraId="494154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BDB57" w14:textId="77777777" w:rsidR="008761BD" w:rsidRDefault="00000000">
            <w:r>
              <w:rPr>
                <w:sz w:val="20"/>
                <w:szCs w:val="20"/>
              </w:rPr>
              <w:t>Classical head params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A7239" w14:textId="77777777" w:rsidR="008761BD" w:rsidRDefault="00000000">
            <w:r>
              <w:rPr>
                <w:b/>
                <w:bCs/>
                <w:color w:val="1F4E79"/>
                <w:sz w:val="20"/>
                <w:szCs w:val="20"/>
              </w:rPr>
              <w:t>1,797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CB179" w14:textId="77777777" w:rsidR="008761BD" w:rsidRDefault="00000000">
            <w:r>
              <w:rPr>
                <w:sz w:val="20"/>
                <w:szCs w:val="20"/>
              </w:rPr>
              <w:t>Know your exact layer dims</w:t>
            </w:r>
          </w:p>
        </w:tc>
      </w:tr>
      <w:tr w:rsidR="008761BD" w14:paraId="76E935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B975E" w14:textId="77777777" w:rsidR="008761BD" w:rsidRDefault="00000000">
            <w:r>
              <w:rPr>
                <w:sz w:val="20"/>
                <w:szCs w:val="20"/>
              </w:rPr>
              <w:t>Qubits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AD567" w14:textId="77777777" w:rsidR="008761BD" w:rsidRDefault="00000000"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9AB9B" w14:textId="77777777" w:rsidR="008761BD" w:rsidRDefault="00000000">
            <w:r>
              <w:rPr>
                <w:sz w:val="20"/>
                <w:szCs w:val="20"/>
              </w:rPr>
              <w:t>Noiseless GPU simulation</w:t>
            </w:r>
          </w:p>
        </w:tc>
      </w:tr>
      <w:tr w:rsidR="008761BD" w14:paraId="3E8D0A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F66B9" w14:textId="77777777" w:rsidR="008761BD" w:rsidRDefault="00000000">
            <w:proofErr w:type="spellStart"/>
            <w:r>
              <w:rPr>
                <w:sz w:val="20"/>
                <w:szCs w:val="20"/>
              </w:rPr>
              <w:t>ZZFeatureMap</w:t>
            </w:r>
            <w:proofErr w:type="spellEnd"/>
            <w:r>
              <w:rPr>
                <w:sz w:val="20"/>
                <w:szCs w:val="20"/>
              </w:rPr>
              <w:t xml:space="preserve"> pairs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4C29D" w14:textId="77777777" w:rsidR="008761BD" w:rsidRDefault="00000000">
            <w:r>
              <w:rPr>
                <w:b/>
                <w:bCs/>
                <w:color w:val="1F4E79"/>
                <w:sz w:val="20"/>
                <w:szCs w:val="20"/>
              </w:rPr>
              <w:t>28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AE12B" w14:textId="77777777" w:rsidR="008761BD" w:rsidRDefault="00000000">
            <w:r>
              <w:rPr>
                <w:sz w:val="20"/>
                <w:szCs w:val="20"/>
              </w:rPr>
              <w:t xml:space="preserve">Pairwise </w:t>
            </w:r>
            <w:proofErr w:type="spellStart"/>
            <w:r>
              <w:rPr>
                <w:sz w:val="20"/>
                <w:szCs w:val="20"/>
              </w:rPr>
              <w:t>IsingZZ</w:t>
            </w:r>
            <w:proofErr w:type="spellEnd"/>
            <w:r>
              <w:rPr>
                <w:sz w:val="20"/>
                <w:szCs w:val="20"/>
              </w:rPr>
              <w:t xml:space="preserve"> products</w:t>
            </w:r>
          </w:p>
        </w:tc>
      </w:tr>
      <w:tr w:rsidR="008761BD" w14:paraId="62130A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C8591" w14:textId="77777777" w:rsidR="008761BD" w:rsidRDefault="00000000">
            <w:r>
              <w:rPr>
                <w:sz w:val="20"/>
                <w:szCs w:val="20"/>
              </w:rPr>
              <w:t>MALWARE precision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CD303" w14:textId="77777777" w:rsidR="008761BD" w:rsidRDefault="00000000">
            <w:r>
              <w:rPr>
                <w:b/>
                <w:bCs/>
                <w:color w:val="1F4E79"/>
                <w:sz w:val="20"/>
                <w:szCs w:val="20"/>
              </w:rPr>
              <w:t>0.111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7CA92" w14:textId="77777777" w:rsidR="008761BD" w:rsidRDefault="00000000">
            <w:r>
              <w:rPr>
                <w:sz w:val="20"/>
                <w:szCs w:val="20"/>
              </w:rPr>
              <w:t>Known open item — Stage 5 target</w:t>
            </w:r>
          </w:p>
        </w:tc>
      </w:tr>
      <w:tr w:rsidR="008761BD" w14:paraId="2F3F4B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77519" w14:textId="77777777" w:rsidR="008761BD" w:rsidRDefault="00000000">
            <w:r>
              <w:rPr>
                <w:sz w:val="20"/>
                <w:szCs w:val="20"/>
              </w:rPr>
              <w:t>Datasets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3FF52" w14:textId="77777777" w:rsidR="008761BD" w:rsidRDefault="00000000"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6D251" w14:textId="77777777" w:rsidR="008761BD" w:rsidRDefault="00000000">
            <w:r>
              <w:rPr>
                <w:sz w:val="20"/>
                <w:szCs w:val="20"/>
              </w:rPr>
              <w:t>CICIDS-2017, DDoS-2019, IoT-2023</w:t>
            </w:r>
          </w:p>
        </w:tc>
      </w:tr>
      <w:tr w:rsidR="008761BD" w14:paraId="34BED9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2E53B" w14:textId="77777777" w:rsidR="008761BD" w:rsidRDefault="00000000">
            <w:r>
              <w:rPr>
                <w:sz w:val="20"/>
                <w:szCs w:val="20"/>
              </w:rPr>
              <w:t>VAE latent dims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0C460" w14:textId="77777777" w:rsidR="008761BD" w:rsidRDefault="00000000"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A7CB3" w14:textId="77777777" w:rsidR="008761BD" w:rsidRDefault="00000000">
            <w:r>
              <w:rPr>
                <w:sz w:val="20"/>
                <w:szCs w:val="20"/>
              </w:rPr>
              <w:t>Matches qubit count</w:t>
            </w:r>
          </w:p>
        </w:tc>
      </w:tr>
    </w:tbl>
    <w:p w14:paraId="18A95637" w14:textId="77777777" w:rsidR="008761BD" w:rsidRDefault="008761BD">
      <w:pPr>
        <w:spacing w:before="80" w:after="80"/>
      </w:pPr>
    </w:p>
    <w:p w14:paraId="335D475C" w14:textId="77777777" w:rsidR="008761BD" w:rsidRDefault="00000000">
      <w:pPr>
        <w:pStyle w:val="Heading2"/>
      </w:pPr>
      <w:r>
        <w:rPr>
          <w:color w:val="2E4057"/>
        </w:rPr>
        <w:t>Key Formulas — Have These Ready</w:t>
      </w:r>
    </w:p>
    <w:p w14:paraId="1C8763EC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VAE Loss: L = </w:t>
      </w:r>
      <w:proofErr w:type="gramStart"/>
      <w:r>
        <w:t>E[</w:t>
      </w:r>
      <w:proofErr w:type="gramEnd"/>
      <w:r>
        <w:t>log p(</w:t>
      </w:r>
      <w:proofErr w:type="spellStart"/>
      <w:r>
        <w:t>x|z</w:t>
      </w:r>
      <w:proofErr w:type="spellEnd"/>
      <w:r>
        <w:t>)] - β · KL(q(</w:t>
      </w:r>
      <w:proofErr w:type="spellStart"/>
      <w:r>
        <w:t>z|x</w:t>
      </w:r>
      <w:proofErr w:type="spellEnd"/>
      <w:r>
        <w:t>) || p(z))</w:t>
      </w:r>
    </w:p>
    <w:p w14:paraId="111123DD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Angle Encoding: Ry(θᵢ) applied per feature xᵢ, where θᵢ = f(xᵢ)</w:t>
      </w:r>
    </w:p>
    <w:p w14:paraId="59998191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IsingZZ</w:t>
      </w:r>
      <w:proofErr w:type="spellEnd"/>
      <w:r>
        <w:t xml:space="preserve"> Gate: ZZ(φ) = </w:t>
      </w:r>
      <w:proofErr w:type="gramStart"/>
      <w:r>
        <w:t>exp(</w:t>
      </w:r>
      <w:proofErr w:type="gramEnd"/>
      <w:r>
        <w:t>-</w:t>
      </w:r>
      <w:proofErr w:type="spellStart"/>
      <w:r>
        <w:t>iφ</w:t>
      </w:r>
      <w:proofErr w:type="spellEnd"/>
      <w:r>
        <w:t xml:space="preserve"> Z⊗Z), φ = (π - </w:t>
      </w:r>
      <w:proofErr w:type="gramStart"/>
      <w:r>
        <w:t>xᵢ)(</w:t>
      </w:r>
      <w:proofErr w:type="gramEnd"/>
      <w:r>
        <w:t>π - xⱼ)</w:t>
      </w:r>
    </w:p>
    <w:p w14:paraId="710C7EED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Pauli-Z Measurement: ⟨Z⟩ = ⟨</w:t>
      </w:r>
      <w:proofErr w:type="spellStart"/>
      <w:r>
        <w:t>ψ|Z|ψ</w:t>
      </w:r>
      <w:proofErr w:type="spellEnd"/>
      <w:r>
        <w:t>⟩ ∈ [-1, +1]</w:t>
      </w:r>
    </w:p>
    <w:p w14:paraId="076E2F7B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F1-Macro: (1/K) Σ F1_k where K = number of classes (7 in our case)</w:t>
      </w:r>
    </w:p>
    <w:p w14:paraId="29202C05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F1 per class: 2 × (Precision × Recall) / (Precision + Recall)</w:t>
      </w:r>
    </w:p>
    <w:p w14:paraId="52458758" w14:textId="77777777" w:rsidR="008761BD" w:rsidRDefault="00000000">
      <w:pPr>
        <w:pStyle w:val="Heading2"/>
      </w:pPr>
      <w:r>
        <w:rPr>
          <w:color w:val="2E4057"/>
        </w:rPr>
        <w:t>The Two-Phase Training Protocol — Your Original Contribution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1BD" w14:paraId="11FC91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661867" w14:textId="77777777" w:rsidR="008761BD" w:rsidRDefault="00000000">
            <w:pPr>
              <w:spacing w:after="40"/>
            </w:pPr>
            <w:r>
              <w:rPr>
                <w:b/>
                <w:bCs/>
                <w:color w:val="1A1A1A"/>
              </w:rPr>
              <w:t>Why this matters:</w:t>
            </w:r>
          </w:p>
          <w:p w14:paraId="77C314A9" w14:textId="77777777" w:rsidR="008761BD" w:rsidRDefault="00000000">
            <w:r>
              <w:rPr>
                <w:color w:val="1A1A1A"/>
                <w:sz w:val="21"/>
                <w:szCs w:val="21"/>
              </w:rPr>
              <w:t>The barren plateau problem is quantum-specific. Classical networks do not have it. Solving it with a two-phase protocol (COBYLA warm-up → Adam fine-tuning) is original applied research. This is the answer to 'what did you actually contribute that is quantum-specific?'</w:t>
            </w:r>
          </w:p>
        </w:tc>
      </w:tr>
    </w:tbl>
    <w:p w14:paraId="21596574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Phase 1 — COBYLA: Gradient-free optimiser explores the parameter landscape. Avoids vanishing gradients in the barren plateau region. Warm-starts the ansatz parameters near a viable optimum.</w:t>
      </w:r>
    </w:p>
    <w:p w14:paraId="7D95D646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Phase 2 — Adam: Gradient-based fine-tuning once parameters are out of the flat region. Backpropagation runs through PennyLane's quantum differentiable interface.</w:t>
      </w:r>
    </w:p>
    <w:p w14:paraId="784A320A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Evidence: The two-run comparison (COBYLA-only vs two-phase) is documented with numerical results. Two-phase consistently outperforms.</w:t>
      </w:r>
    </w:p>
    <w:p w14:paraId="516E9827" w14:textId="77777777" w:rsidR="008761BD" w:rsidRDefault="008761BD">
      <w:pPr>
        <w:pBdr>
          <w:bottom w:val="single" w:sz="4" w:space="1" w:color="CCCCCC"/>
        </w:pBdr>
        <w:spacing w:before="160" w:after="160"/>
      </w:pPr>
    </w:p>
    <w:p w14:paraId="1ACFE703" w14:textId="77777777" w:rsidR="008761BD" w:rsidRDefault="00000000">
      <w:pPr>
        <w:pStyle w:val="Heading1"/>
        <w:pBdr>
          <w:bottom w:val="single" w:sz="6" w:space="1" w:color="1F4E79"/>
        </w:pBdr>
      </w:pPr>
      <w:r>
        <w:rPr>
          <w:color w:val="1F4E79"/>
        </w:rPr>
        <w:t>SECTION 6 — Problems We Face &amp; How We Tackle Them</w:t>
      </w:r>
    </w:p>
    <w:p w14:paraId="34DE2593" w14:textId="77777777" w:rsidR="008761BD" w:rsidRDefault="00000000">
      <w:pPr>
        <w:pStyle w:val="Heading2"/>
      </w:pPr>
      <w:r>
        <w:rPr>
          <w:color w:val="2E4057"/>
        </w:rPr>
        <w:t>Documented Problems with Prepared Solutions</w:t>
      </w:r>
    </w:p>
    <w:p w14:paraId="495436D1" w14:textId="77777777" w:rsidR="008761BD" w:rsidRDefault="00000000">
      <w:pPr>
        <w:spacing w:before="200" w:after="80"/>
      </w:pPr>
      <w:r>
        <w:rPr>
          <w:b/>
          <w:bCs/>
          <w:color w:val="34495E"/>
        </w:rPr>
        <w:t>Problem 1 — Barren Plateau in VQC Training</w:t>
      </w:r>
    </w:p>
    <w:p w14:paraId="3EC7D587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What it is: Gradients vanish exponentially as circuit depth increases, making optimisation impossible from a random initialisation.</w:t>
      </w:r>
    </w:p>
    <w:p w14:paraId="13578193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Our solution: Two-phase training protocol. COBYLA finds a viable parameter region gradient-free. Adam then fine-tunes with backpropagation.</w:t>
      </w:r>
    </w:p>
    <w:p w14:paraId="1F129C9A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Evidence: Documented in the two-run comparison. This is our primary quantum-specific technical contribution.</w:t>
      </w:r>
    </w:p>
    <w:p w14:paraId="280E7C44" w14:textId="77777777" w:rsidR="008761BD" w:rsidRDefault="00000000">
      <w:pPr>
        <w:spacing w:before="200" w:after="80"/>
      </w:pPr>
      <w:r>
        <w:rPr>
          <w:b/>
          <w:bCs/>
          <w:color w:val="34495E"/>
        </w:rPr>
        <w:t>Problem 2 — Dataset Heterogeneity</w:t>
      </w:r>
    </w:p>
    <w:p w14:paraId="4EC1F8A5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What it is: CICIDS-2017, CIC-DDoS-2019, and CIC-IoT-2023 have different feature sets. Naive concatenation breaks feature alignment.</w:t>
      </w:r>
    </w:p>
    <w:p w14:paraId="026CB7C6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Our solution: Sentinel masking — a binary mask S ∈ {0,</w:t>
      </w:r>
      <w:proofErr w:type="gramStart"/>
      <w:r>
        <w:t>1}^</w:t>
      </w:r>
      <w:proofErr w:type="gramEnd"/>
      <w:r>
        <w:t>d that flags which features are present per source. VAE loss is computed only over non-sentinel positions.</w:t>
      </w:r>
    </w:p>
    <w:p w14:paraId="1FD2D4A3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Evidence: VAE-A vs VAE-B ablation confirms sentinel masking outperforms naive imputation.</w:t>
      </w:r>
    </w:p>
    <w:p w14:paraId="76344369" w14:textId="77777777" w:rsidR="008761BD" w:rsidRDefault="00000000">
      <w:pPr>
        <w:spacing w:before="200" w:after="80"/>
      </w:pPr>
      <w:r>
        <w:rPr>
          <w:b/>
          <w:bCs/>
          <w:color w:val="34495E"/>
        </w:rPr>
        <w:t>Problem 3 — MALWARE Class Imbalance</w:t>
      </w:r>
    </w:p>
    <w:p w14:paraId="4E0B0DF4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What it is: MALWARE flows are severely underrepresented. Current precision = 0.111.</w:t>
      </w:r>
    </w:p>
    <w:p w14:paraId="19231865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Our solution: Stage 5 ensemble — combining quantum hybrid's recall strength with </w:t>
      </w:r>
      <w:proofErr w:type="spellStart"/>
      <w:r>
        <w:t>XGBoost's</w:t>
      </w:r>
      <w:proofErr w:type="spellEnd"/>
      <w:r>
        <w:t xml:space="preserve"> precision on minority classes. Weighted combination optimised on validation set.</w:t>
      </w:r>
    </w:p>
    <w:p w14:paraId="726B8A7E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Honest framing: This is a known open item. It is addressed architecturally. The number is pending Stage 5 execution.</w:t>
      </w:r>
    </w:p>
    <w:p w14:paraId="22ACFFA2" w14:textId="77777777" w:rsidR="008761BD" w:rsidRDefault="00000000">
      <w:pPr>
        <w:spacing w:before="200" w:after="80"/>
      </w:pPr>
      <w:r>
        <w:rPr>
          <w:b/>
          <w:bCs/>
          <w:color w:val="34495E"/>
        </w:rPr>
        <w:lastRenderedPageBreak/>
        <w:t>Problem 4 — Simulator vs Hardware Gap</w:t>
      </w:r>
    </w:p>
    <w:p w14:paraId="61D7A711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What it is: All computation runs on a classical GPU simulator, not real quantum hardware.</w:t>
      </w:r>
    </w:p>
    <w:p w14:paraId="29312060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Our solution: PennyLane-</w:t>
      </w:r>
      <w:proofErr w:type="spellStart"/>
      <w:r>
        <w:t>Qiskit</w:t>
      </w:r>
      <w:proofErr w:type="spellEnd"/>
      <w:r>
        <w:t xml:space="preserve"> plugin enables hardware porting when available. Architecture is hardware-agnostic by design.</w:t>
      </w:r>
    </w:p>
    <w:p w14:paraId="5CB3DD9D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Context: Every published QML paper at 8 qubits uses simulation. Hardware noise would obscure algorithmic signal at this scale.</w:t>
      </w:r>
    </w:p>
    <w:p w14:paraId="7B49A899" w14:textId="77777777" w:rsidR="008761BD" w:rsidRDefault="00000000">
      <w:pPr>
        <w:spacing w:before="200" w:after="80"/>
      </w:pPr>
      <w:r>
        <w:rPr>
          <w:b/>
          <w:bCs/>
          <w:color w:val="34495E"/>
        </w:rPr>
        <w:t>Problem 5 — Incomplete Stages 5 &amp; 6</w:t>
      </w:r>
    </w:p>
    <w:p w14:paraId="53D5EA3F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What it is: Ensemble and explainability are not executed.</w:t>
      </w:r>
    </w:p>
    <w:p w14:paraId="508845AF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Our framing for Round 1: Stages 1–4 </w:t>
      </w:r>
      <w:proofErr w:type="gramStart"/>
      <w:r>
        <w:t>are</w:t>
      </w:r>
      <w:proofErr w:type="gramEnd"/>
      <w:r>
        <w:t xml:space="preserve"> complete with verified results on 573,807 flows. Stage 5 components are individually trained and saved. Ensemble is a weighted combination — not a new training run. Stage 6 is scoped future work, clearly labelled in the abstract.</w:t>
      </w:r>
    </w:p>
    <w:p w14:paraId="16E61967" w14:textId="77777777" w:rsidR="008761BD" w:rsidRDefault="008761BD">
      <w:pPr>
        <w:pBdr>
          <w:bottom w:val="single" w:sz="4" w:space="1" w:color="CCCCCC"/>
        </w:pBdr>
        <w:spacing w:before="160" w:after="160"/>
      </w:pPr>
    </w:p>
    <w:p w14:paraId="14693B32" w14:textId="77777777" w:rsidR="008761BD" w:rsidRDefault="00000000">
      <w:pPr>
        <w:pStyle w:val="Heading1"/>
        <w:pBdr>
          <w:bottom w:val="single" w:sz="6" w:space="1" w:color="1F4E79"/>
        </w:pBdr>
      </w:pPr>
      <w:r>
        <w:rPr>
          <w:color w:val="1F4E79"/>
        </w:rPr>
        <w:t>SECTION 7 — Expected Metrics Output from Each Stage</w:t>
      </w:r>
    </w:p>
    <w:p w14:paraId="2410982D" w14:textId="77777777" w:rsidR="008761BD" w:rsidRDefault="00000000">
      <w:pPr>
        <w:pStyle w:val="Heading2"/>
      </w:pPr>
      <w:r>
        <w:rPr>
          <w:color w:val="2E4057"/>
        </w:rPr>
        <w:t>Why Metrics Matter — Say This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1BD" w14:paraId="1C0A5F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BAAB3DE" w14:textId="77777777" w:rsidR="008761BD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Framing:</w:t>
            </w:r>
          </w:p>
          <w:p w14:paraId="4EC303FE" w14:textId="77777777" w:rsidR="008761BD" w:rsidRDefault="00000000">
            <w:pPr>
              <w:spacing w:before="30" w:after="30"/>
            </w:pPr>
            <w:r>
              <w:rPr>
                <w:i/>
                <w:iCs/>
                <w:sz w:val="21"/>
                <w:szCs w:val="21"/>
              </w:rPr>
              <w:t>"Every stage has a measurable output. We did not design a black box — each component can be</w:t>
            </w:r>
          </w:p>
          <w:p w14:paraId="2A7D17E4" w14:textId="77777777" w:rsidR="008761BD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 evaluated independently and we have done so."</w:t>
            </w:r>
          </w:p>
        </w:tc>
      </w:tr>
    </w:tbl>
    <w:p w14:paraId="550D9467" w14:textId="77777777" w:rsidR="008761BD" w:rsidRDefault="00000000">
      <w:pPr>
        <w:pStyle w:val="Heading2"/>
      </w:pPr>
      <w:r>
        <w:rPr>
          <w:color w:val="2E4057"/>
        </w:rPr>
        <w:t>Stage-by-Stage Metrics</w:t>
      </w:r>
    </w:p>
    <w:p w14:paraId="050326D0" w14:textId="77777777" w:rsidR="008761BD" w:rsidRDefault="00000000">
      <w:pPr>
        <w:spacing w:before="200" w:after="80"/>
      </w:pPr>
      <w:r>
        <w:rPr>
          <w:b/>
          <w:bCs/>
          <w:color w:val="34495E"/>
        </w:rPr>
        <w:t>Stage 2 — VAE</w:t>
      </w:r>
    </w:p>
    <w:p w14:paraId="64F4A28C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Reconstruction Loss: Should converge and stabilise — confirms the VAE learned the data distribution</w:t>
      </w:r>
    </w:p>
    <w:p w14:paraId="180CBC6A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KL Divergence: Should be positive and bounded — confirms regularisation is working</w:t>
      </w:r>
    </w:p>
    <w:p w14:paraId="3BA4E308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Key finding: Near-zero reconstruction variance across sources — confirms the sentinel masking achieved genuine feature unification</w:t>
      </w:r>
    </w:p>
    <w:p w14:paraId="3FA69069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VAE-A vs VAE-B: Sentinel version achieves lower reconstruction error on heterogeneous test inputs</w:t>
      </w:r>
    </w:p>
    <w:p w14:paraId="73FED233" w14:textId="77777777" w:rsidR="008761BD" w:rsidRDefault="00000000">
      <w:pPr>
        <w:spacing w:before="200" w:after="80"/>
      </w:pPr>
      <w:r>
        <w:rPr>
          <w:b/>
          <w:bCs/>
          <w:color w:val="34495E"/>
        </w:rPr>
        <w:t>Stage 4 — Quantum Hybrid</w:t>
      </w:r>
    </w:p>
    <w:p w14:paraId="11D2E85D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F1-Macro = 0.698 on 573,807 held-out test flows — confirmed, reproducible</w:t>
      </w:r>
    </w:p>
    <w:p w14:paraId="6328F8BF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MALWARE precision = 0.111 — documented weakness, Stage 5 target</w:t>
      </w:r>
    </w:p>
    <w:p w14:paraId="35DBA3BC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Two-phase vs COBYLA-only: Two-phase achieves higher F1 — documented in the two-run comparison</w:t>
      </w:r>
    </w:p>
    <w:p w14:paraId="46252FCC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Expectation per class: BENIGN and common attack classes should score higher; MALWARE and rare classes lower due to imbalance</w:t>
      </w:r>
    </w:p>
    <w:p w14:paraId="1BA79069" w14:textId="77777777" w:rsidR="008761BD" w:rsidRDefault="00000000">
      <w:pPr>
        <w:spacing w:before="200" w:after="80"/>
      </w:pPr>
      <w:r>
        <w:rPr>
          <w:b/>
          <w:bCs/>
          <w:color w:val="34495E"/>
        </w:rPr>
        <w:t>Stage 5 — Ensemble (Expected)</w:t>
      </w:r>
    </w:p>
    <w:p w14:paraId="065BC3D2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Expected F1-Macro: Higher than 0.698 — ensemble should outperform either component alone</w:t>
      </w:r>
    </w:p>
    <w:p w14:paraId="09740132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Expected MALWARE precision: Improvement over 0.111 — </w:t>
      </w:r>
      <w:proofErr w:type="spellStart"/>
      <w:r>
        <w:t>XGBoost</w:t>
      </w:r>
      <w:proofErr w:type="spellEnd"/>
      <w:r>
        <w:t xml:space="preserve"> typically handles minority classes better</w:t>
      </w:r>
    </w:p>
    <w:p w14:paraId="425E8D97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Ensemble weight optimisation: Done on validation split, not test set — prevents data leakage</w:t>
      </w:r>
    </w:p>
    <w:p w14:paraId="406ABD10" w14:textId="77777777" w:rsidR="008761BD" w:rsidRDefault="00000000">
      <w:pPr>
        <w:spacing w:before="200" w:after="80"/>
      </w:pPr>
      <w:r>
        <w:rPr>
          <w:b/>
          <w:bCs/>
          <w:color w:val="34495E"/>
        </w:rPr>
        <w:t>Why F1-Macro and Not Accuracy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1BD" w14:paraId="0B05B4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9E3D52B" w14:textId="77777777" w:rsidR="008761BD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If asked:</w:t>
            </w:r>
          </w:p>
          <w:p w14:paraId="1475C1F8" w14:textId="77777777" w:rsidR="008761BD" w:rsidRDefault="00000000">
            <w:pPr>
              <w:spacing w:before="30" w:after="30"/>
            </w:pPr>
            <w:r>
              <w:rPr>
                <w:i/>
                <w:iCs/>
                <w:sz w:val="21"/>
                <w:szCs w:val="21"/>
              </w:rPr>
              <w:t>"Accuracy is misleading on imbalanced datasets. If 90% of flows are benign, a classifier that</w:t>
            </w:r>
          </w:p>
          <w:p w14:paraId="049EF76D" w14:textId="77777777" w:rsidR="008761BD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 always predicts BENIGN achieves 90% accuracy but detects zero attacks. F1-macro weights each</w:t>
            </w:r>
          </w:p>
          <w:p w14:paraId="6186CA24" w14:textId="77777777" w:rsidR="008761BD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 class equally regardless of frequency — it is the correct metric for NIDS evaluation."</w:t>
            </w:r>
          </w:p>
        </w:tc>
      </w:tr>
    </w:tbl>
    <w:p w14:paraId="74DB07EF" w14:textId="77777777" w:rsidR="008761BD" w:rsidRDefault="008761BD">
      <w:pPr>
        <w:pBdr>
          <w:bottom w:val="single" w:sz="4" w:space="1" w:color="CCCCCC"/>
        </w:pBdr>
        <w:spacing w:before="160" w:after="160"/>
      </w:pPr>
    </w:p>
    <w:p w14:paraId="11CC4866" w14:textId="77777777" w:rsidR="008761BD" w:rsidRDefault="00000000">
      <w:pPr>
        <w:pStyle w:val="Heading1"/>
        <w:pBdr>
          <w:bottom w:val="single" w:sz="6" w:space="1" w:color="1F4E79"/>
        </w:pBdr>
      </w:pPr>
      <w:r>
        <w:rPr>
          <w:color w:val="1F4E79"/>
        </w:rPr>
        <w:t>SECTION 8 — How the Pipeline Assembles End-to-End</w:t>
      </w:r>
    </w:p>
    <w:p w14:paraId="65022C2C" w14:textId="77777777" w:rsidR="008761BD" w:rsidRDefault="00000000">
      <w:pPr>
        <w:pStyle w:val="Heading2"/>
      </w:pPr>
      <w:r>
        <w:rPr>
          <w:color w:val="2E4057"/>
        </w:rPr>
        <w:t>The Data Flow — Memorise This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1BD" w14:paraId="484226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6579E4" w14:textId="77777777" w:rsidR="008761BD" w:rsidRDefault="00000000">
            <w:pPr>
              <w:spacing w:after="40"/>
            </w:pPr>
            <w:r>
              <w:rPr>
                <w:b/>
                <w:bCs/>
                <w:color w:val="1A1A1A"/>
              </w:rPr>
              <w:t>End-to-end flow:</w:t>
            </w:r>
          </w:p>
          <w:p w14:paraId="1301D481" w14:textId="77777777" w:rsidR="008761BD" w:rsidRDefault="00000000">
            <w:r>
              <w:rPr>
                <w:color w:val="1A1A1A"/>
                <w:sz w:val="21"/>
                <w:szCs w:val="21"/>
              </w:rPr>
              <w:t xml:space="preserve">Raw CSVs (3 sources) → Sentinel Mask Application → VAE Encoder → 8-dim Latent Vector → Angle Encoding (Ry gates) → </w:t>
            </w:r>
            <w:proofErr w:type="spellStart"/>
            <w:r>
              <w:rPr>
                <w:color w:val="1A1A1A"/>
                <w:sz w:val="21"/>
                <w:szCs w:val="21"/>
              </w:rPr>
              <w:t>ZZFeatureMap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Entanglement → </w:t>
            </w:r>
            <w:proofErr w:type="spellStart"/>
            <w:r>
              <w:rPr>
                <w:color w:val="1A1A1A"/>
                <w:sz w:val="21"/>
                <w:szCs w:val="21"/>
              </w:rPr>
              <w:t>RealAmplitudes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VQC → Pauli-Z Measurement (8 values) → Classical Dense Head → </w:t>
            </w:r>
            <w:proofErr w:type="spellStart"/>
            <w:r>
              <w:rPr>
                <w:color w:val="1A1A1A"/>
                <w:sz w:val="21"/>
                <w:szCs w:val="21"/>
              </w:rPr>
              <w:t>Softmax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→ 7-class Prediction → [Stage 5: </w:t>
            </w:r>
            <w:proofErr w:type="spellStart"/>
            <w:r>
              <w:rPr>
                <w:color w:val="1A1A1A"/>
                <w:sz w:val="21"/>
                <w:szCs w:val="21"/>
              </w:rPr>
              <w:t>XGBoost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Parallel Branch → Weighted Ensemble] → Final Classification</w:t>
            </w:r>
          </w:p>
        </w:tc>
      </w:tr>
    </w:tbl>
    <w:p w14:paraId="2CDCA95E" w14:textId="77777777" w:rsidR="008761BD" w:rsidRDefault="00000000">
      <w:pPr>
        <w:pStyle w:val="Heading2"/>
      </w:pPr>
      <w:r>
        <w:rPr>
          <w:color w:val="2E4057"/>
        </w:rPr>
        <w:t>Integration Points — The Critical Joints</w:t>
      </w:r>
    </w:p>
    <w:p w14:paraId="285A4F5F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VAE ↔ VQC joint: The VAE's latent vector dimensionality (8) is chosen to match qubit count. This is not coincidence — it is a design constraint.</w:t>
      </w:r>
    </w:p>
    <w:p w14:paraId="2BA3A948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VQC ↔ Classical head joint: Pauli-Z expectation values are real numbers in [-1, +1]. They feed directly into the first dense layer without transformation.</w:t>
      </w:r>
    </w:p>
    <w:p w14:paraId="40A20AB8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Training joint: The entire hybrid (VQC + classical head) is trained end-to-end via PennyLane's differentiable quantum computing interface. Gradients flow through the quantum circuit.</w:t>
      </w:r>
    </w:p>
    <w:p w14:paraId="23820D56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Stage 5 joint: </w:t>
      </w:r>
      <w:proofErr w:type="spellStart"/>
      <w:r>
        <w:t>XGBoost</w:t>
      </w:r>
      <w:proofErr w:type="spellEnd"/>
      <w:r>
        <w:t xml:space="preserve"> is trained independently on the same 8-dim latent vectors. Ensemble combines two independently trained classifiers — no shared parameters.</w:t>
      </w:r>
    </w:p>
    <w:p w14:paraId="4F466393" w14:textId="77777777" w:rsidR="008761BD" w:rsidRDefault="00000000">
      <w:pPr>
        <w:pStyle w:val="Heading2"/>
      </w:pPr>
      <w:r>
        <w:rPr>
          <w:color w:val="2E4057"/>
        </w:rPr>
        <w:t>Why Each Design Choice Was Made</w:t>
      </w:r>
    </w:p>
    <w:p w14:paraId="5A66D53E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Why 8 qubits: Maximum for noiseless simulation at our compute budget. Matches VAE latent dimensionality exactly.</w:t>
      </w:r>
    </w:p>
    <w:p w14:paraId="360F995F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Why </w:t>
      </w:r>
      <w:proofErr w:type="spellStart"/>
      <w:r>
        <w:t>ZZFeatureMap</w:t>
      </w:r>
      <w:proofErr w:type="spellEnd"/>
      <w:r>
        <w:t>: Provides entanglement between all qubit pairs — encodes pairwise feature interactions. Native to PennyLane.</w:t>
      </w:r>
    </w:p>
    <w:p w14:paraId="0F7B8FEE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Why </w:t>
      </w:r>
      <w:proofErr w:type="spellStart"/>
      <w:r>
        <w:t>RealAmplitudes</w:t>
      </w:r>
      <w:proofErr w:type="spellEnd"/>
      <w:r>
        <w:t xml:space="preserve">: Standard ansatz for classification VQAs. Real parameters avoid complex number handling. 24 parameters </w:t>
      </w:r>
      <w:proofErr w:type="gramStart"/>
      <w:r>
        <w:t>is</w:t>
      </w:r>
      <w:proofErr w:type="gramEnd"/>
      <w:r>
        <w:t xml:space="preserve"> sufficient for 8-qubit classification without overfitting.</w:t>
      </w:r>
    </w:p>
    <w:p w14:paraId="124D5CB4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Why three datasets: Coverage — no single dataset covers IoT, DDoS volumetric, and traditional malware simultaneously.</w:t>
      </w:r>
    </w:p>
    <w:p w14:paraId="3CEA248E" w14:textId="77777777" w:rsidR="008761BD" w:rsidRDefault="00000000">
      <w:pPr>
        <w:pStyle w:val="ListParagraph"/>
        <w:numPr>
          <w:ilvl w:val="0"/>
          <w:numId w:val="2"/>
        </w:numPr>
        <w:spacing w:before="40" w:after="40"/>
      </w:pPr>
      <w:r>
        <w:t>Why sentinel masking: Avoids imputation bias. Missing features are not filled with statistical estimates — they are masked from the loss function entirely.</w:t>
      </w:r>
    </w:p>
    <w:p w14:paraId="7D893A24" w14:textId="77777777" w:rsidR="008761BD" w:rsidRDefault="008761BD">
      <w:pPr>
        <w:pBdr>
          <w:bottom w:val="single" w:sz="4" w:space="1" w:color="CCCCCC"/>
        </w:pBdr>
        <w:spacing w:before="160" w:after="160"/>
      </w:pPr>
    </w:p>
    <w:p w14:paraId="14888020" w14:textId="77777777" w:rsidR="008761BD" w:rsidRDefault="00000000">
      <w:pPr>
        <w:pStyle w:val="Heading1"/>
        <w:pBdr>
          <w:bottom w:val="single" w:sz="6" w:space="1" w:color="1F4E79"/>
        </w:pBdr>
      </w:pPr>
      <w:r>
        <w:rPr>
          <w:color w:val="1F4E79"/>
        </w:rPr>
        <w:t>SECTION 9 — Expert Attack Points &amp; Counters</w:t>
      </w:r>
    </w:p>
    <w:p w14:paraId="53A807A4" w14:textId="77777777" w:rsidR="008761BD" w:rsidRDefault="00000000">
      <w:pPr>
        <w:pStyle w:val="Heading2"/>
      </w:pPr>
      <w:r>
        <w:rPr>
          <w:color w:val="2E4057"/>
        </w:rPr>
        <w:t>Primary Attacks — Ranked by Likelihood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8761BD" w14:paraId="58B94D2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3A0B5F" w14:textId="77777777" w:rsidR="008761BD" w:rsidRDefault="00000000">
            <w:pPr>
              <w:spacing w:after="60"/>
            </w:pPr>
            <w:r>
              <w:rPr>
                <w:b/>
                <w:bCs/>
                <w:color w:val="922B21"/>
                <w:sz w:val="20"/>
                <w:szCs w:val="20"/>
              </w:rPr>
              <w:t>⚔ ATTACK</w:t>
            </w:r>
          </w:p>
          <w:p w14:paraId="7DD331D2" w14:textId="77777777" w:rsidR="008761BD" w:rsidRDefault="00000000">
            <w:r>
              <w:rPr>
                <w:color w:val="2C2C2C"/>
                <w:sz w:val="20"/>
                <w:szCs w:val="20"/>
              </w:rPr>
              <w:t>Your quantum layer has 24 parameters vs 1,797 classical. Isn't this just classical ML with quantum notation?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2B3E4D" w14:textId="77777777" w:rsidR="008761BD" w:rsidRDefault="00000000">
            <w:pPr>
              <w:spacing w:after="60"/>
            </w:pPr>
            <w:r>
              <w:rPr>
                <w:b/>
                <w:bCs/>
                <w:color w:val="1E8449"/>
                <w:sz w:val="20"/>
                <w:szCs w:val="20"/>
              </w:rPr>
              <w:t>🛡 DEFENCE</w:t>
            </w:r>
          </w:p>
          <w:p w14:paraId="5801D0EF" w14:textId="77777777" w:rsidR="008761BD" w:rsidRDefault="00000000">
            <w:r>
              <w:rPr>
                <w:color w:val="2C2C2C"/>
                <w:sz w:val="20"/>
                <w:szCs w:val="20"/>
              </w:rPr>
              <w:t xml:space="preserve">Parameter count ≠ computational character. The </w:t>
            </w:r>
            <w:proofErr w:type="spellStart"/>
            <w:r>
              <w:rPr>
                <w:color w:val="2C2C2C"/>
                <w:sz w:val="20"/>
                <w:szCs w:val="20"/>
              </w:rPr>
              <w:t>ZZFeatureMap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computes 28 pairwise </w:t>
            </w:r>
            <w:proofErr w:type="spellStart"/>
            <w:r>
              <w:rPr>
                <w:color w:val="2C2C2C"/>
                <w:sz w:val="20"/>
                <w:szCs w:val="20"/>
              </w:rPr>
              <w:t>IsingZZ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products simultaneously. A classical kernel SVM replicates this only with explicit feature engineering. The quantum layer's value is the type of interaction it encodes, not its parameter volume.</w:t>
            </w:r>
          </w:p>
        </w:tc>
      </w:tr>
      <w:tr w:rsidR="008761BD" w14:paraId="6C22AA4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D25D7C" w14:textId="77777777" w:rsidR="008761BD" w:rsidRDefault="00000000">
            <w:pPr>
              <w:spacing w:after="60"/>
            </w:pPr>
            <w:r>
              <w:rPr>
                <w:b/>
                <w:bCs/>
                <w:color w:val="922B21"/>
                <w:sz w:val="20"/>
                <w:szCs w:val="20"/>
              </w:rPr>
              <w:t>⚔ ATTACK</w:t>
            </w:r>
          </w:p>
          <w:p w14:paraId="3C594958" w14:textId="77777777" w:rsidR="008761BD" w:rsidRDefault="00000000">
            <w:r>
              <w:rPr>
                <w:color w:val="2C2C2C"/>
                <w:sz w:val="20"/>
                <w:szCs w:val="20"/>
              </w:rPr>
              <w:t>You're on a simulator. Where is the quantum advantage?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5F9301" w14:textId="77777777" w:rsidR="008761BD" w:rsidRDefault="00000000">
            <w:pPr>
              <w:spacing w:after="60"/>
            </w:pPr>
            <w:r>
              <w:rPr>
                <w:b/>
                <w:bCs/>
                <w:color w:val="1E8449"/>
                <w:sz w:val="20"/>
                <w:szCs w:val="20"/>
              </w:rPr>
              <w:t>🛡 DEFENCE</w:t>
            </w:r>
          </w:p>
          <w:p w14:paraId="159765A2" w14:textId="77777777" w:rsidR="008761BD" w:rsidRDefault="00000000">
            <w:r>
              <w:rPr>
                <w:color w:val="2C2C2C"/>
                <w:sz w:val="20"/>
                <w:szCs w:val="20"/>
              </w:rPr>
              <w:t>We claim architectural novelty, not quantum speedup. Quantum advantage on 8 qubits over classical hardware is physically impossible today — that is true of every published QML paper. Our demonstrated result is hybrid outperforms classical-only baseline. That is the current bar for QML research.</w:t>
            </w:r>
          </w:p>
        </w:tc>
      </w:tr>
      <w:tr w:rsidR="008761BD" w14:paraId="40C6991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EB4900" w14:textId="77777777" w:rsidR="008761BD" w:rsidRDefault="00000000">
            <w:pPr>
              <w:spacing w:after="60"/>
            </w:pPr>
            <w:r>
              <w:rPr>
                <w:b/>
                <w:bCs/>
                <w:color w:val="922B21"/>
                <w:sz w:val="20"/>
                <w:szCs w:val="20"/>
              </w:rPr>
              <w:t>⚔ ATTACK</w:t>
            </w:r>
          </w:p>
          <w:p w14:paraId="455C4B5C" w14:textId="77777777" w:rsidR="008761BD" w:rsidRDefault="00000000">
            <w:r>
              <w:rPr>
                <w:color w:val="2C2C2C"/>
                <w:sz w:val="20"/>
                <w:szCs w:val="20"/>
              </w:rPr>
              <w:t>MALWARE precision is 0.111. Your model cannot detect malware reliably.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C3D168" w14:textId="77777777" w:rsidR="008761BD" w:rsidRDefault="00000000">
            <w:pPr>
              <w:spacing w:after="60"/>
            </w:pPr>
            <w:r>
              <w:rPr>
                <w:b/>
                <w:bCs/>
                <w:color w:val="1E8449"/>
                <w:sz w:val="20"/>
                <w:szCs w:val="20"/>
              </w:rPr>
              <w:t>🛡 DEFENCE</w:t>
            </w:r>
          </w:p>
          <w:p w14:paraId="7345331B" w14:textId="77777777" w:rsidR="008761BD" w:rsidRDefault="00000000">
            <w:r>
              <w:rPr>
                <w:color w:val="2C2C2C"/>
                <w:sz w:val="20"/>
                <w:szCs w:val="20"/>
              </w:rPr>
              <w:t xml:space="preserve">Correct — at Stage 4 level. This is a documented class imbalance issue, not an overlooked one. Stage 5 ensemble is architecturally designed to address it by combining our circuit's recall strength with </w:t>
            </w:r>
            <w:proofErr w:type="spellStart"/>
            <w:r>
              <w:rPr>
                <w:color w:val="2C2C2C"/>
                <w:sz w:val="20"/>
                <w:szCs w:val="20"/>
              </w:rPr>
              <w:t>XGBoost's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precision on minority classes. The number is a known open item with a defined solution path.</w:t>
            </w:r>
          </w:p>
        </w:tc>
      </w:tr>
      <w:tr w:rsidR="008761BD" w14:paraId="3D51DCF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EB8CD4" w14:textId="77777777" w:rsidR="008761BD" w:rsidRDefault="00000000">
            <w:pPr>
              <w:spacing w:after="60"/>
            </w:pPr>
            <w:r>
              <w:rPr>
                <w:b/>
                <w:bCs/>
                <w:color w:val="922B21"/>
                <w:sz w:val="20"/>
                <w:szCs w:val="20"/>
              </w:rPr>
              <w:t>⚔ ATTACK</w:t>
            </w:r>
          </w:p>
          <w:p w14:paraId="70865E74" w14:textId="77777777" w:rsidR="008761BD" w:rsidRDefault="00000000">
            <w:r>
              <w:rPr>
                <w:color w:val="2C2C2C"/>
                <w:sz w:val="20"/>
                <w:szCs w:val="20"/>
              </w:rPr>
              <w:t>Stages 5 and 6 are not complete. You haven't proven your headline claim.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E2863E" w14:textId="77777777" w:rsidR="008761BD" w:rsidRDefault="00000000">
            <w:pPr>
              <w:spacing w:after="60"/>
            </w:pPr>
            <w:r>
              <w:rPr>
                <w:b/>
                <w:bCs/>
                <w:color w:val="1E8449"/>
                <w:sz w:val="20"/>
                <w:szCs w:val="20"/>
              </w:rPr>
              <w:t>🛡 DEFENCE</w:t>
            </w:r>
          </w:p>
          <w:p w14:paraId="2644ED57" w14:textId="77777777" w:rsidR="008761BD" w:rsidRDefault="00000000">
            <w:r>
              <w:rPr>
                <w:color w:val="2C2C2C"/>
                <w:sz w:val="20"/>
                <w:szCs w:val="20"/>
              </w:rPr>
              <w:t>Stages 1-4 are complete with verified results on 573,807 held-out flows. F1-macro = 0.698 is real and reproducible. Stage 5 components are individually trained and saved — the ensemble step is a weighted combination, not a new training run. For a screening round, 4-of-6 stages with confirmed numerical results is strong progress.</w:t>
            </w:r>
          </w:p>
        </w:tc>
      </w:tr>
      <w:tr w:rsidR="008761BD" w14:paraId="175C9DD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972968" w14:textId="77777777" w:rsidR="008761BD" w:rsidRDefault="00000000">
            <w:pPr>
              <w:spacing w:after="60"/>
            </w:pPr>
            <w:r>
              <w:rPr>
                <w:b/>
                <w:bCs/>
                <w:color w:val="922B21"/>
                <w:sz w:val="20"/>
                <w:szCs w:val="20"/>
              </w:rPr>
              <w:t>⚔ ATTACK</w:t>
            </w:r>
          </w:p>
          <w:p w14:paraId="2A1C324E" w14:textId="77777777" w:rsidR="008761BD" w:rsidRDefault="00000000">
            <w:r>
              <w:rPr>
                <w:color w:val="2C2C2C"/>
                <w:sz w:val="20"/>
                <w:szCs w:val="20"/>
              </w:rPr>
              <w:t>What is your primary contribution — the VAE or the VQC? You seem to have two papers here.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C2A4AB" w14:textId="77777777" w:rsidR="008761BD" w:rsidRDefault="00000000">
            <w:pPr>
              <w:spacing w:after="60"/>
            </w:pPr>
            <w:r>
              <w:rPr>
                <w:b/>
                <w:bCs/>
                <w:color w:val="1E8449"/>
                <w:sz w:val="20"/>
                <w:szCs w:val="20"/>
              </w:rPr>
              <w:t>🛡 DEFENCE</w:t>
            </w:r>
          </w:p>
          <w:p w14:paraId="4433EECA" w14:textId="77777777" w:rsidR="008761BD" w:rsidRDefault="00000000">
            <w:r>
              <w:rPr>
                <w:color w:val="2C2C2C"/>
                <w:sz w:val="20"/>
                <w:szCs w:val="20"/>
              </w:rPr>
              <w:t xml:space="preserve">The primary contribution is the two-phase training protocol that resolves the barren plateau in a quantum NIDS context. The sentinel VAE is the preprocessing innovation that enables multi-source </w:t>
            </w:r>
            <w:r>
              <w:rPr>
                <w:color w:val="2C2C2C"/>
                <w:sz w:val="20"/>
                <w:szCs w:val="20"/>
              </w:rPr>
              <w:lastRenderedPageBreak/>
              <w:t>fusion. They are sequential, not competing — the VAE feeds the VQC. One pipeline, one output.</w:t>
            </w:r>
          </w:p>
        </w:tc>
      </w:tr>
      <w:tr w:rsidR="008761BD" w14:paraId="6756050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200E81" w14:textId="77777777" w:rsidR="008761BD" w:rsidRDefault="00000000">
            <w:pPr>
              <w:spacing w:after="60"/>
            </w:pPr>
            <w:r>
              <w:rPr>
                <w:b/>
                <w:bCs/>
                <w:color w:val="922B21"/>
                <w:sz w:val="20"/>
                <w:szCs w:val="20"/>
              </w:rPr>
              <w:lastRenderedPageBreak/>
              <w:t>⚔ ATTACK</w:t>
            </w:r>
          </w:p>
          <w:p w14:paraId="03D95D0F" w14:textId="77777777" w:rsidR="008761BD" w:rsidRDefault="00000000">
            <w:r>
              <w:rPr>
                <w:color w:val="2C2C2C"/>
                <w:sz w:val="20"/>
                <w:szCs w:val="20"/>
              </w:rPr>
              <w:t xml:space="preserve">Why not just use a classical transformer or </w:t>
            </w:r>
            <w:proofErr w:type="spellStart"/>
            <w:r>
              <w:rPr>
                <w:color w:val="2C2C2C"/>
                <w:sz w:val="20"/>
                <w:szCs w:val="20"/>
              </w:rPr>
              <w:t>XGBoost</w:t>
            </w:r>
            <w:proofErr w:type="spellEnd"/>
            <w:r>
              <w:rPr>
                <w:color w:val="2C2C2C"/>
                <w:sz w:val="20"/>
                <w:szCs w:val="20"/>
              </w:rPr>
              <w:t>? Your F1-macro of 0.698 is not impressive.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D3B508" w14:textId="77777777" w:rsidR="008761BD" w:rsidRDefault="00000000">
            <w:pPr>
              <w:spacing w:after="60"/>
            </w:pPr>
            <w:r>
              <w:rPr>
                <w:b/>
                <w:bCs/>
                <w:color w:val="1E8449"/>
                <w:sz w:val="20"/>
                <w:szCs w:val="20"/>
              </w:rPr>
              <w:t>🛡 DEFENCE</w:t>
            </w:r>
          </w:p>
          <w:p w14:paraId="08D4D0AC" w14:textId="77777777" w:rsidR="008761BD" w:rsidRDefault="00000000">
            <w:r>
              <w:rPr>
                <w:color w:val="2C2C2C"/>
                <w:sz w:val="20"/>
                <w:szCs w:val="20"/>
              </w:rPr>
              <w:t>0.698 F1-macro across 7 classes on 573,807 flows with three heterogeneous data sources is a strong baseline — especially for a hybrid system that has not yet applied ensemble correction. The claim is not that we beat every classical system — the claim is that a hybrid quantum-classical architecture achieves competitive performance while opening the path to quantum hardware deployment as it matures.</w:t>
            </w:r>
          </w:p>
        </w:tc>
      </w:tr>
      <w:tr w:rsidR="008761BD" w14:paraId="482A95F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0B3C93" w14:textId="77777777" w:rsidR="008761BD" w:rsidRDefault="00000000">
            <w:pPr>
              <w:spacing w:after="60"/>
            </w:pPr>
            <w:r>
              <w:rPr>
                <w:b/>
                <w:bCs/>
                <w:color w:val="922B21"/>
                <w:sz w:val="20"/>
                <w:szCs w:val="20"/>
              </w:rPr>
              <w:t>⚔ ATTACK</w:t>
            </w:r>
          </w:p>
          <w:p w14:paraId="4C1FB03D" w14:textId="77777777" w:rsidR="008761BD" w:rsidRDefault="00000000">
            <w:r>
              <w:rPr>
                <w:color w:val="2C2C2C"/>
                <w:sz w:val="20"/>
                <w:szCs w:val="20"/>
              </w:rPr>
              <w:t xml:space="preserve">Your </w:t>
            </w:r>
            <w:proofErr w:type="spellStart"/>
            <w:r>
              <w:rPr>
                <w:color w:val="2C2C2C"/>
                <w:sz w:val="20"/>
                <w:szCs w:val="20"/>
              </w:rPr>
              <w:t>ZZFeatureMap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encoding — is it actually creating entanglement or just applying gates?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B8F005" w14:textId="77777777" w:rsidR="008761BD" w:rsidRDefault="00000000">
            <w:pPr>
              <w:spacing w:after="60"/>
            </w:pPr>
            <w:r>
              <w:rPr>
                <w:b/>
                <w:bCs/>
                <w:color w:val="1E8449"/>
                <w:sz w:val="20"/>
                <w:szCs w:val="20"/>
              </w:rPr>
              <w:t>🛡 DEFENCE</w:t>
            </w:r>
          </w:p>
          <w:p w14:paraId="2FDCE42E" w14:textId="77777777" w:rsidR="008761BD" w:rsidRDefault="00000000">
            <w:proofErr w:type="spellStart"/>
            <w:r>
              <w:rPr>
                <w:color w:val="2C2C2C"/>
                <w:sz w:val="20"/>
                <w:szCs w:val="20"/>
              </w:rPr>
              <w:t>ZZFeatureMap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applies </w:t>
            </w:r>
            <w:proofErr w:type="spellStart"/>
            <w:r>
              <w:rPr>
                <w:color w:val="2C2C2C"/>
                <w:sz w:val="20"/>
                <w:szCs w:val="20"/>
              </w:rPr>
              <w:t>IsingZZ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gates between all qubit pairs — these are two-qubit entangling gates. Entanglement is created between qubits encoding different features. The </w:t>
            </w:r>
            <w:proofErr w:type="gramStart"/>
            <w:r>
              <w:rPr>
                <w:color w:val="2C2C2C"/>
                <w:sz w:val="20"/>
                <w:szCs w:val="20"/>
              </w:rPr>
              <w:t>exp(</w:t>
            </w:r>
            <w:proofErr w:type="gramEnd"/>
            <w:r>
              <w:rPr>
                <w:color w:val="2C2C2C"/>
                <w:sz w:val="20"/>
                <w:szCs w:val="20"/>
              </w:rPr>
              <w:t>-</w:t>
            </w:r>
            <w:proofErr w:type="spellStart"/>
            <w:r>
              <w:rPr>
                <w:color w:val="2C2C2C"/>
                <w:sz w:val="20"/>
                <w:szCs w:val="20"/>
              </w:rPr>
              <w:t>iφ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Z⊗Z) operation creates correlations in the quantum state that cannot be decomposed into a product of single-qubit states. That is entanglement by definition.</w:t>
            </w:r>
          </w:p>
        </w:tc>
      </w:tr>
      <w:tr w:rsidR="008761BD" w14:paraId="5B9B334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C936F3" w14:textId="77777777" w:rsidR="008761BD" w:rsidRDefault="00000000">
            <w:pPr>
              <w:spacing w:after="60"/>
            </w:pPr>
            <w:r>
              <w:rPr>
                <w:b/>
                <w:bCs/>
                <w:color w:val="922B21"/>
                <w:sz w:val="20"/>
                <w:szCs w:val="20"/>
              </w:rPr>
              <w:t>⚔ ATTACK</w:t>
            </w:r>
          </w:p>
          <w:p w14:paraId="564DBD8D" w14:textId="77777777" w:rsidR="008761BD" w:rsidRDefault="00000000">
            <w:r>
              <w:rPr>
                <w:color w:val="2C2C2C"/>
                <w:sz w:val="20"/>
                <w:szCs w:val="20"/>
              </w:rPr>
              <w:t>Can your system run in real-time on live network traffic?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6DA9AE" w14:textId="77777777" w:rsidR="008761BD" w:rsidRDefault="00000000">
            <w:pPr>
              <w:spacing w:after="60"/>
            </w:pPr>
            <w:r>
              <w:rPr>
                <w:b/>
                <w:bCs/>
                <w:color w:val="1E8449"/>
                <w:sz w:val="20"/>
                <w:szCs w:val="20"/>
              </w:rPr>
              <w:t>🛡 DEFENCE</w:t>
            </w:r>
          </w:p>
          <w:p w14:paraId="2D1361C9" w14:textId="77777777" w:rsidR="008761BD" w:rsidRDefault="00000000">
            <w:r>
              <w:rPr>
                <w:color w:val="2C2C2C"/>
                <w:sz w:val="20"/>
                <w:szCs w:val="20"/>
              </w:rPr>
              <w:t>Real-time deployment is a Stage 6+ engineering question beyond our current research scope. The current system is validated on offline flow data. The pipeline's inference path — VAE encoding + VQC forward pass + classical head — is fast enough for near-real-time application once optimised and ported to hardware. This is a roadmap item, not a current claim.</w:t>
            </w:r>
          </w:p>
        </w:tc>
      </w:tr>
      <w:tr w:rsidR="008761BD" w14:paraId="6FD3E8B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0C4EFD" w14:textId="77777777" w:rsidR="008761BD" w:rsidRDefault="00000000">
            <w:pPr>
              <w:spacing w:after="60"/>
            </w:pPr>
            <w:r>
              <w:rPr>
                <w:b/>
                <w:bCs/>
                <w:color w:val="922B21"/>
                <w:sz w:val="20"/>
                <w:szCs w:val="20"/>
              </w:rPr>
              <w:t>⚔ ATTACK</w:t>
            </w:r>
          </w:p>
          <w:p w14:paraId="2F3F3254" w14:textId="77777777" w:rsidR="008761BD" w:rsidRDefault="00000000">
            <w:r>
              <w:rPr>
                <w:color w:val="2C2C2C"/>
                <w:sz w:val="20"/>
                <w:szCs w:val="20"/>
              </w:rPr>
              <w:t xml:space="preserve">Why PennyLane and not </w:t>
            </w:r>
            <w:proofErr w:type="spellStart"/>
            <w:r>
              <w:rPr>
                <w:color w:val="2C2C2C"/>
                <w:sz w:val="20"/>
                <w:szCs w:val="20"/>
              </w:rPr>
              <w:t>Qiskit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directly?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7A8214" w14:textId="77777777" w:rsidR="008761BD" w:rsidRDefault="00000000">
            <w:pPr>
              <w:spacing w:after="60"/>
            </w:pPr>
            <w:r>
              <w:rPr>
                <w:b/>
                <w:bCs/>
                <w:color w:val="1E8449"/>
                <w:sz w:val="20"/>
                <w:szCs w:val="20"/>
              </w:rPr>
              <w:t>🛡 DEFENCE</w:t>
            </w:r>
          </w:p>
          <w:p w14:paraId="44DD10A2" w14:textId="77777777" w:rsidR="008761BD" w:rsidRDefault="00000000">
            <w:r>
              <w:rPr>
                <w:color w:val="2C2C2C"/>
                <w:sz w:val="20"/>
                <w:szCs w:val="20"/>
              </w:rPr>
              <w:t xml:space="preserve">PennyLane is the leading framework for differentiable quantum computing — it enables backpropagation through quantum circuits natively. </w:t>
            </w:r>
            <w:proofErr w:type="spellStart"/>
            <w:r>
              <w:rPr>
                <w:color w:val="2C2C2C"/>
                <w:sz w:val="20"/>
                <w:szCs w:val="20"/>
              </w:rPr>
              <w:t>Qiskit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does not support gradient-based training through circuits out of the box. Our two-phase protocol specifically requires gradient flow through the VQC in Phase 2. PennyLane also provides the </w:t>
            </w:r>
            <w:proofErr w:type="spellStart"/>
            <w:r>
              <w:rPr>
                <w:color w:val="2C2C2C"/>
                <w:sz w:val="20"/>
                <w:szCs w:val="20"/>
              </w:rPr>
              <w:t>Qiskit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plugin for hardware porting, so we do not sacrifice hardware compatibility.</w:t>
            </w:r>
          </w:p>
        </w:tc>
      </w:tr>
      <w:tr w:rsidR="008761BD" w14:paraId="184FD08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94D5AF" w14:textId="77777777" w:rsidR="008761BD" w:rsidRDefault="00000000">
            <w:pPr>
              <w:spacing w:after="60"/>
            </w:pPr>
            <w:r>
              <w:rPr>
                <w:b/>
                <w:bCs/>
                <w:color w:val="922B21"/>
                <w:sz w:val="20"/>
                <w:szCs w:val="20"/>
              </w:rPr>
              <w:t>⚔ ATTACK</w:t>
            </w:r>
          </w:p>
          <w:p w14:paraId="7BD65C6F" w14:textId="77777777" w:rsidR="008761BD" w:rsidRDefault="00000000">
            <w:r>
              <w:rPr>
                <w:color w:val="2C2C2C"/>
                <w:sz w:val="20"/>
                <w:szCs w:val="20"/>
              </w:rPr>
              <w:t>Your near-zero variance finding — what does it actually tell you?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A50190" w14:textId="77777777" w:rsidR="008761BD" w:rsidRDefault="00000000">
            <w:pPr>
              <w:spacing w:after="60"/>
            </w:pPr>
            <w:r>
              <w:rPr>
                <w:b/>
                <w:bCs/>
                <w:color w:val="1E8449"/>
                <w:sz w:val="20"/>
                <w:szCs w:val="20"/>
              </w:rPr>
              <w:t>🛡 DEFENCE</w:t>
            </w:r>
          </w:p>
          <w:p w14:paraId="7A39D93C" w14:textId="77777777" w:rsidR="008761BD" w:rsidRDefault="00000000">
            <w:r>
              <w:rPr>
                <w:color w:val="2C2C2C"/>
                <w:sz w:val="20"/>
                <w:szCs w:val="20"/>
              </w:rPr>
              <w:t xml:space="preserve">Near-zero reconstruction variance across heterogeneous sources means the VAE's latent space is extremely stable — different network sources with different feature distributions are being encoded into the same latent region. This confirms the sentinel masking achieved genuine feature unification rather than source-specific clustering. It is not a negative result — it is </w:t>
            </w:r>
            <w:proofErr w:type="gramStart"/>
            <w:r>
              <w:rPr>
                <w:color w:val="2C2C2C"/>
                <w:sz w:val="20"/>
                <w:szCs w:val="20"/>
              </w:rPr>
              <w:lastRenderedPageBreak/>
              <w:t>evidence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the VAE learned the shared signal across datasets.</w:t>
            </w:r>
          </w:p>
        </w:tc>
      </w:tr>
    </w:tbl>
    <w:p w14:paraId="48FF9D17" w14:textId="77777777" w:rsidR="008761BD" w:rsidRDefault="008761BD">
      <w:pPr>
        <w:pBdr>
          <w:bottom w:val="single" w:sz="4" w:space="1" w:color="CCCCCC"/>
        </w:pBdr>
        <w:spacing w:before="160" w:after="160"/>
      </w:pPr>
    </w:p>
    <w:p w14:paraId="113A513A" w14:textId="77777777" w:rsidR="008761BD" w:rsidRDefault="00000000">
      <w:pPr>
        <w:pStyle w:val="Heading1"/>
        <w:pBdr>
          <w:bottom w:val="single" w:sz="6" w:space="1" w:color="1F4E79"/>
        </w:pBdr>
      </w:pPr>
      <w:r>
        <w:rPr>
          <w:color w:val="1F4E79"/>
        </w:rPr>
        <w:t>Final Preparation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61BD" w14:paraId="20495A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4AD7B2" w14:textId="77777777" w:rsidR="008761BD" w:rsidRDefault="00000000">
            <w:pPr>
              <w:spacing w:after="40"/>
            </w:pPr>
            <w:r>
              <w:rPr>
                <w:b/>
                <w:bCs/>
                <w:color w:val="1A1A1A"/>
              </w:rPr>
              <w:t>Before your defence:</w:t>
            </w:r>
          </w:p>
          <w:p w14:paraId="23416EEE" w14:textId="77777777" w:rsidR="008761BD" w:rsidRDefault="00000000">
            <w:r>
              <w:rPr>
                <w:color w:val="1A1A1A"/>
                <w:sz w:val="21"/>
                <w:szCs w:val="21"/>
              </w:rPr>
              <w:t>1. Open your architecture code and confirm the exact classical head layer dimensions that produce 1,797. Write the calculation. | 2. Know your exact VAE reconstruction loss convergence value. | 3. Rehearse the simulator disclosure — one sentence, confident, move on. | 4. Rehearse the MALWARE precision framing — 'known open item, Stage 5 target, not overlooked.' | 5. Be able to draw the 6-stage pipeline from memory on a whiteboard if asked.</w:t>
            </w:r>
          </w:p>
        </w:tc>
      </w:tr>
    </w:tbl>
    <w:p w14:paraId="392E63F6" w14:textId="77777777" w:rsidR="008761BD" w:rsidRDefault="008761BD">
      <w:pPr>
        <w:spacing w:before="80" w:after="80"/>
      </w:pPr>
    </w:p>
    <w:p w14:paraId="43BDB241" w14:textId="77777777" w:rsidR="008761BD" w:rsidRDefault="00000000">
      <w:pPr>
        <w:jc w:val="center"/>
      </w:pPr>
      <w:r>
        <w:rPr>
          <w:i/>
          <w:iCs/>
          <w:color w:val="AAAAAA"/>
          <w:sz w:val="18"/>
          <w:szCs w:val="18"/>
        </w:rPr>
        <w:t>Prepared for Round 1 Screening — Quantum NIDS Defence</w:t>
      </w:r>
    </w:p>
    <w:sectPr w:rsidR="008761B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57D"/>
    <w:multiLevelType w:val="hybridMultilevel"/>
    <w:tmpl w:val="5406CA6A"/>
    <w:lvl w:ilvl="0" w:tplc="E168F2F2">
      <w:start w:val="1"/>
      <w:numFmt w:val="bullet"/>
      <w:lvlText w:val="●"/>
      <w:lvlJc w:val="left"/>
      <w:pPr>
        <w:ind w:left="720" w:hanging="360"/>
      </w:pPr>
    </w:lvl>
    <w:lvl w:ilvl="1" w:tplc="B6E852CA">
      <w:start w:val="1"/>
      <w:numFmt w:val="bullet"/>
      <w:lvlText w:val="○"/>
      <w:lvlJc w:val="left"/>
      <w:pPr>
        <w:ind w:left="1440" w:hanging="360"/>
      </w:pPr>
    </w:lvl>
    <w:lvl w:ilvl="2" w:tplc="6AFE003A">
      <w:start w:val="1"/>
      <w:numFmt w:val="bullet"/>
      <w:lvlText w:val="■"/>
      <w:lvlJc w:val="left"/>
      <w:pPr>
        <w:ind w:left="2160" w:hanging="360"/>
      </w:pPr>
    </w:lvl>
    <w:lvl w:ilvl="3" w:tplc="3230E0EA">
      <w:start w:val="1"/>
      <w:numFmt w:val="bullet"/>
      <w:lvlText w:val="●"/>
      <w:lvlJc w:val="left"/>
      <w:pPr>
        <w:ind w:left="2880" w:hanging="360"/>
      </w:pPr>
    </w:lvl>
    <w:lvl w:ilvl="4" w:tplc="29284A0C">
      <w:start w:val="1"/>
      <w:numFmt w:val="bullet"/>
      <w:lvlText w:val="○"/>
      <w:lvlJc w:val="left"/>
      <w:pPr>
        <w:ind w:left="3600" w:hanging="360"/>
      </w:pPr>
    </w:lvl>
    <w:lvl w:ilvl="5" w:tplc="0BC4A662">
      <w:start w:val="1"/>
      <w:numFmt w:val="bullet"/>
      <w:lvlText w:val="■"/>
      <w:lvlJc w:val="left"/>
      <w:pPr>
        <w:ind w:left="4320" w:hanging="360"/>
      </w:pPr>
    </w:lvl>
    <w:lvl w:ilvl="6" w:tplc="74CEA7CC">
      <w:start w:val="1"/>
      <w:numFmt w:val="bullet"/>
      <w:lvlText w:val="●"/>
      <w:lvlJc w:val="left"/>
      <w:pPr>
        <w:ind w:left="5040" w:hanging="360"/>
      </w:pPr>
    </w:lvl>
    <w:lvl w:ilvl="7" w:tplc="D504A6A0">
      <w:start w:val="1"/>
      <w:numFmt w:val="bullet"/>
      <w:lvlText w:val="●"/>
      <w:lvlJc w:val="left"/>
      <w:pPr>
        <w:ind w:left="5760" w:hanging="360"/>
      </w:pPr>
    </w:lvl>
    <w:lvl w:ilvl="8" w:tplc="BF28DF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1D1919"/>
    <w:multiLevelType w:val="hybridMultilevel"/>
    <w:tmpl w:val="2208EA14"/>
    <w:lvl w:ilvl="0" w:tplc="9D0E87F6">
      <w:start w:val="1"/>
      <w:numFmt w:val="bullet"/>
      <w:lvlText w:val="◦"/>
      <w:lvlJc w:val="left"/>
      <w:pPr>
        <w:ind w:left="1080" w:hanging="360"/>
      </w:pPr>
    </w:lvl>
    <w:lvl w:ilvl="1" w:tplc="4D2AA876">
      <w:numFmt w:val="decimal"/>
      <w:lvlText w:val=""/>
      <w:lvlJc w:val="left"/>
    </w:lvl>
    <w:lvl w:ilvl="2" w:tplc="5A6A2E86">
      <w:numFmt w:val="decimal"/>
      <w:lvlText w:val=""/>
      <w:lvlJc w:val="left"/>
    </w:lvl>
    <w:lvl w:ilvl="3" w:tplc="3BFEDDC8">
      <w:numFmt w:val="decimal"/>
      <w:lvlText w:val=""/>
      <w:lvlJc w:val="left"/>
    </w:lvl>
    <w:lvl w:ilvl="4" w:tplc="C54432FC">
      <w:numFmt w:val="decimal"/>
      <w:lvlText w:val=""/>
      <w:lvlJc w:val="left"/>
    </w:lvl>
    <w:lvl w:ilvl="5" w:tplc="74BCC976">
      <w:numFmt w:val="decimal"/>
      <w:lvlText w:val=""/>
      <w:lvlJc w:val="left"/>
    </w:lvl>
    <w:lvl w:ilvl="6" w:tplc="402EA5F6">
      <w:numFmt w:val="decimal"/>
      <w:lvlText w:val=""/>
      <w:lvlJc w:val="left"/>
    </w:lvl>
    <w:lvl w:ilvl="7" w:tplc="72DCD3E6">
      <w:numFmt w:val="decimal"/>
      <w:lvlText w:val=""/>
      <w:lvlJc w:val="left"/>
    </w:lvl>
    <w:lvl w:ilvl="8" w:tplc="CDA271B6">
      <w:numFmt w:val="decimal"/>
      <w:lvlText w:val=""/>
      <w:lvlJc w:val="left"/>
    </w:lvl>
  </w:abstractNum>
  <w:abstractNum w:abstractNumId="2" w15:restartNumberingAfterBreak="0">
    <w:nsid w:val="780F1DB6"/>
    <w:multiLevelType w:val="hybridMultilevel"/>
    <w:tmpl w:val="EB0AA5E4"/>
    <w:lvl w:ilvl="0" w:tplc="9386FFF8">
      <w:start w:val="1"/>
      <w:numFmt w:val="bullet"/>
      <w:lvlText w:val="•"/>
      <w:lvlJc w:val="left"/>
      <w:pPr>
        <w:ind w:left="720" w:hanging="360"/>
      </w:pPr>
    </w:lvl>
    <w:lvl w:ilvl="1" w:tplc="6E622D70">
      <w:numFmt w:val="decimal"/>
      <w:lvlText w:val=""/>
      <w:lvlJc w:val="left"/>
    </w:lvl>
    <w:lvl w:ilvl="2" w:tplc="9A6EF0D4">
      <w:numFmt w:val="decimal"/>
      <w:lvlText w:val=""/>
      <w:lvlJc w:val="left"/>
    </w:lvl>
    <w:lvl w:ilvl="3" w:tplc="796E04BE">
      <w:numFmt w:val="decimal"/>
      <w:lvlText w:val=""/>
      <w:lvlJc w:val="left"/>
    </w:lvl>
    <w:lvl w:ilvl="4" w:tplc="5CF8EB02">
      <w:numFmt w:val="decimal"/>
      <w:lvlText w:val=""/>
      <w:lvlJc w:val="left"/>
    </w:lvl>
    <w:lvl w:ilvl="5" w:tplc="6A06C980">
      <w:numFmt w:val="decimal"/>
      <w:lvlText w:val=""/>
      <w:lvlJc w:val="left"/>
    </w:lvl>
    <w:lvl w:ilvl="6" w:tplc="ABECF902">
      <w:numFmt w:val="decimal"/>
      <w:lvlText w:val=""/>
      <w:lvlJc w:val="left"/>
    </w:lvl>
    <w:lvl w:ilvl="7" w:tplc="7918EF28">
      <w:numFmt w:val="decimal"/>
      <w:lvlText w:val=""/>
      <w:lvlJc w:val="left"/>
    </w:lvl>
    <w:lvl w:ilvl="8" w:tplc="899EFC52">
      <w:numFmt w:val="decimal"/>
      <w:lvlText w:val=""/>
      <w:lvlJc w:val="left"/>
    </w:lvl>
  </w:abstractNum>
  <w:num w:numId="1" w16cid:durableId="592322130">
    <w:abstractNumId w:val="0"/>
    <w:lvlOverride w:ilvl="0">
      <w:startOverride w:val="1"/>
    </w:lvlOverride>
  </w:num>
  <w:num w:numId="2" w16cid:durableId="2054578901">
    <w:abstractNumId w:val="2"/>
    <w:lvlOverride w:ilvl="0">
      <w:startOverride w:val="1"/>
    </w:lvlOverride>
  </w:num>
  <w:num w:numId="3" w16cid:durableId="10635220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1BD"/>
    <w:rsid w:val="00117279"/>
    <w:rsid w:val="007D1BF5"/>
    <w:rsid w:val="008761BD"/>
    <w:rsid w:val="009D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448E4"/>
  <w15:docId w15:val="{D7D24FA0-D19E-4450-AD2A-3FC0FBFA2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3106</Words>
  <Characters>17708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G.Monish Reddy</cp:lastModifiedBy>
  <cp:revision>2</cp:revision>
  <dcterms:created xsi:type="dcterms:W3CDTF">2026-03-24T22:22:00Z</dcterms:created>
  <dcterms:modified xsi:type="dcterms:W3CDTF">2026-03-24T22:43:00Z</dcterms:modified>
</cp:coreProperties>
</file>