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Stage 3: Variational Autoencoder</w:t>
      </w:r>
    </w:p>
    <w:p>
      <w:pPr>
        <w:spacing w:before="0" w:after="120"/>
        <w:jc w:val="center"/>
      </w:pPr>
      <w:r>
        <w:rPr>
          <w:rFonts w:ascii="Arial" w:cs="Arial" w:eastAsia="Arial" w:hAnsi="Arial"/>
          <w:color w:val="2E75B6"/>
          <w:sz w:val="36"/>
          <w:szCs w:val="36"/>
        </w:rPr>
        <w:t xml:space="preserve">Technical Reference Document</w:t>
      </w:r>
    </w:p>
    <w:p>
      <w:pPr>
        <w:spacing w:before="120" w:after="120"/>
        <w:jc w:val="center"/>
      </w:pPr>
      <w:r>
        <w:rPr>
          <w:rFonts w:ascii="Arial" w:cs="Arial" w:eastAsia="Arial" w:hAnsi="Arial"/>
          <w:color w:val="595959"/>
          <w:sz w:val="24"/>
          <w:szCs w:val="24"/>
        </w:rPr>
        <w:t xml:space="preserve">Explainable Hybrid Quantum-Classical Network Intrusion Detection System</w:t>
      </w:r>
    </w:p>
    <w:p>
      <w:pPr>
        <w:spacing w:before="360" w:after="120"/>
        <w:jc w:val="center"/>
      </w:pPr>
      <w:r>
        <w:rPr>
          <w:rFonts w:ascii="Arial" w:cs="Arial" w:eastAsia="Arial" w:hAnsi="Arial"/>
          <w:color w:val="7F7F7F"/>
          <w:sz w:val="20"/>
          <w:szCs w:val="20"/>
        </w:rPr>
        <w:t xml:space="preserve">Version 1.0  |  March 2026  |  Based on confirmed RTX 4090 runtime outputs</w:t>
      </w:r>
    </w:p>
    <w:p>
      <w:r>
        <w:br w:type="page"/>
      </w:r>
    </w:p>
    <w:p>
      <w:pPr>
        <w:pStyle w:val="Heading1"/>
        <w:spacing w:before="360" w:after="180"/>
      </w:pPr>
      <w:r>
        <w:rPr>
          <w:rFonts w:ascii="Arial" w:cs="Arial" w:eastAsia="Arial" w:hAnsi="Arial"/>
          <w:b/>
          <w:bCs/>
          <w:color w:val="1F4E79"/>
          <w:sz w:val="36"/>
          <w:szCs w:val="36"/>
        </w:rPr>
        <w:t xml:space="preserve">1. Stage 3 Overview</w:t>
      </w:r>
    </w:p>
    <w:p>
      <w:pPr>
        <w:spacing w:before="80" w:after="100"/>
      </w:pPr>
      <w:r>
        <w:rPr>
          <w:rFonts w:ascii="Arial" w:cs="Arial" w:eastAsia="Arial" w:hAnsi="Arial"/>
          <w:sz w:val="22"/>
          <w:szCs w:val="22"/>
        </w:rPr>
        <w:t xml:space="preserve">Stage 3 is the architectural bridge between classical machine learning preprocessing and quantum computation. It receives the normalized, SMOTE-balanced feature vectors produced by Stage 2 and compresses them into 8-dimensional latent representations bounded to the interval (0, π). These 8 values directly become the qubit rotation angles fed into the 8-qubit Variational Quantum Circuit in Stage 4.</w:t>
      </w:r>
    </w:p>
    <w:p>
      <w:r>
        <w:t xml:space="preserve"/>
      </w:r>
    </w:p>
    <w:p>
      <w:pPr>
        <w:spacing w:before="80" w:after="100"/>
      </w:pPr>
      <w:r>
        <w:rPr>
          <w:rFonts w:ascii="Arial" w:cs="Arial" w:eastAsia="Arial" w:hAnsi="Arial"/>
          <w:sz w:val="22"/>
          <w:szCs w:val="22"/>
        </w:rPr>
        <w:t xml:space="preserve">Every design decision in Stage 3 must be evaluated against one ultimate criterion: does this produce 8 meaningful, well-distributed, angle-compatible values that maximize the VQC's classification capacity?</w:t>
      </w:r>
    </w:p>
    <w:p>
      <w:r>
        <w:t xml:space="preserve"/>
      </w:r>
    </w:p>
    <w:p>
      <w:pPr>
        <w:pStyle w:val="Heading2"/>
        <w:spacing w:before="280" w:after="120"/>
      </w:pPr>
      <w:r>
        <w:rPr>
          <w:rFonts w:ascii="Arial" w:cs="Arial" w:eastAsia="Arial" w:hAnsi="Arial"/>
          <w:b/>
          <w:bCs/>
          <w:color w:val="2E75B6"/>
          <w:sz w:val="28"/>
          <w:szCs w:val="28"/>
        </w:rPr>
        <w:t xml:space="preserve">1.1  Pipeline Position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400"/>
        <w:gridCol w:w="1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Feeds Into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raw CSV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Parquet files, 5-class labels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Classical Preprocessing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 Parquet files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Scaled, SMOTE-balanced arrays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Stage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 Compression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(2.37M × 167/140) + sentinel masks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(2.37M × 8) angles in (0, π)</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4 VQC + Stage 5</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Quantum VQC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 × 8) angles (10K subset)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Quantum probability vector (5-class)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Stage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Hybrid Ensemble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VQC + classical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5-class prediction + confidence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6</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Explainability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Ensemble + features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SHAP global + LIME per-prediction</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Paper output</w:t>
            </w:r>
          </w:p>
        </w:tc>
      </w:tr>
    </w:tbl>
    <w:p>
      <w:r>
        <w:t xml:space="preserve"/>
      </w:r>
    </w:p>
    <w:p>
      <w:pPr>
        <w:pStyle w:val="Heading2"/>
        <w:spacing w:before="280" w:after="120"/>
      </w:pPr>
      <w:r>
        <w:rPr>
          <w:rFonts w:ascii="Arial" w:cs="Arial" w:eastAsia="Arial" w:hAnsi="Arial"/>
          <w:b/>
          <w:bCs/>
          <w:color w:val="2E75B6"/>
          <w:sz w:val="28"/>
          <w:szCs w:val="28"/>
        </w:rPr>
        <w:t xml:space="preserve">1.2  Why a Variational Autoencoder</w:t>
      </w:r>
    </w:p>
    <w:p>
      <w:pPr>
        <w:spacing w:before="80" w:after="100"/>
      </w:pPr>
      <w:r>
        <w:rPr>
          <w:rFonts w:ascii="Arial" w:cs="Arial" w:eastAsia="Arial" w:hAnsi="Arial"/>
          <w:sz w:val="22"/>
          <w:szCs w:val="22"/>
        </w:rPr>
        <w:t xml:space="preserve">The VAE was chosen over alternatives for three reasons directly relevant to the paper's contributions:</w:t>
      </w:r>
    </w:p>
    <w:p>
      <w:pPr>
        <w:pStyle w:val="ListParagraph"/>
        <w:numPr>
          <w:ilvl w:val="0"/>
          <w:numId w:val="2"/>
        </w:numPr>
        <w:spacing w:before="60" w:after="60"/>
      </w:pPr>
      <w:r>
        <w:rPr>
          <w:rFonts w:ascii="Arial" w:cs="Arial" w:eastAsia="Arial" w:hAnsi="Arial"/>
          <w:sz w:val="22"/>
          <w:szCs w:val="22"/>
        </w:rPr>
        <w:t xml:space="preserve">Probabilistic latent space: unlike PCA (deterministic) or standard autoencoders, the VAE maps each input to a distribution over latent space, giving richer angle diversity and preventing degenerate point mappings.</w:t>
      </w:r>
    </w:p>
    <w:p>
      <w:pPr>
        <w:pStyle w:val="ListParagraph"/>
        <w:numPr>
          <w:ilvl w:val="0"/>
          <w:numId w:val="2"/>
        </w:numPr>
        <w:spacing w:before="60" w:after="60"/>
      </w:pPr>
      <w:r>
        <w:rPr>
          <w:rFonts w:ascii="Arial" w:cs="Arial" w:eastAsia="Arial" w:hAnsi="Arial"/>
          <w:sz w:val="22"/>
          <w:szCs w:val="22"/>
        </w:rPr>
        <w:t xml:space="preserve">Continuous, smooth, well-populated space: the KL divergence regularization term prevents empty regions in latent space that would cause certain rotation angles to never appear during VQC training.</w:t>
      </w:r>
    </w:p>
    <w:p>
      <w:pPr>
        <w:pStyle w:val="ListParagraph"/>
        <w:numPr>
          <w:ilvl w:val="0"/>
          <w:numId w:val="2"/>
        </w:numPr>
        <w:spacing w:before="60" w:after="60"/>
      </w:pPr>
      <w:r>
        <w:rPr>
          <w:rFonts w:ascii="Arial" w:cs="Arial" w:eastAsia="Arial" w:hAnsi="Arial"/>
          <w:sz w:val="22"/>
          <w:szCs w:val="22"/>
        </w:rPr>
        <w:t xml:space="preserve">Sentinel-aware capability: the VAE loss function can be modified to ignore absent (sentinel-value) features per sample — a requirement unique to multi-source NIDS training across structurally incompatible datasets.</w:t>
      </w:r>
    </w:p>
    <w:p>
      <w:r>
        <w:t xml:space="preserve"/>
      </w:r>
    </w:p>
    <w:p>
      <w:pPr>
        <w:pStyle w:val="Heading1"/>
        <w:spacing w:before="360" w:after="180"/>
      </w:pPr>
      <w:r>
        <w:rPr>
          <w:rFonts w:ascii="Arial" w:cs="Arial" w:eastAsia="Arial" w:hAnsi="Arial"/>
          <w:b/>
          <w:bCs/>
          <w:color w:val="1F4E79"/>
          <w:sz w:val="36"/>
          <w:szCs w:val="36"/>
        </w:rPr>
        <w:t xml:space="preserve">2. The Dual-Model Experiment (VAE-A vs VAE-B)</w:t>
      </w:r>
    </w:p>
    <w:p>
      <w:pPr>
        <w:spacing w:before="80" w:after="100"/>
      </w:pPr>
      <w:r>
        <w:rPr>
          <w:rFonts w:ascii="Arial" w:cs="Arial" w:eastAsia="Arial" w:hAnsi="Arial"/>
          <w:sz w:val="22"/>
          <w:szCs w:val="22"/>
        </w:rPr>
        <w:t xml:space="preserve">Stage 3 trains two independent VAE models on different feature sets from Stage 2. This is the scientifically strongest approach because it directly measures the contribution of the 27 near-zero variance columns to downstream quantum classification performance.</w:t>
      </w:r>
    </w:p>
    <w:p>
      <w:r>
        <w:t xml:space="preserve"/>
      </w:r>
    </w:p>
    <w:p>
      <w:pPr>
        <w:pStyle w:val="Heading2"/>
        <w:spacing w:before="280" w:after="120"/>
      </w:pPr>
      <w:r>
        <w:rPr>
          <w:rFonts w:ascii="Arial" w:cs="Arial" w:eastAsia="Arial" w:hAnsi="Arial"/>
          <w:b/>
          <w:bCs/>
          <w:color w:val="2E75B6"/>
          <w:sz w:val="28"/>
          <w:szCs w:val="28"/>
        </w:rPr>
        <w:t xml:space="preserve">2.1  What Differentiates VAE-A from VAE-B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VAE-A</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features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167 (WITH near-zero variance)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140 (WITHOUT near-zero variance)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Near-zero variance columns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Included (27 extra columns)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167 → 512 → 256 → 128 → 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140 → 512 → 256 → 128 → 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507,319</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479,644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Source data directory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DATA_stage_2_with_near_zero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DATA_stage_2_without_near_zero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Output parquet prefix</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vae_a_z_train/test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vae_b_z_train/test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Research purpose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Baseline — shows effect of noise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Proposed — cleaner bottleneck</w:t>
            </w:r>
          </w:p>
        </w:tc>
      </w:tr>
    </w:tbl>
    <w:p>
      <w:r>
        <w:t xml:space="preserve"/>
      </w:r>
    </w:p>
    <w:p>
      <w:pPr>
        <w:pStyle w:val="Heading2"/>
        <w:spacing w:before="280" w:after="120"/>
      </w:pPr>
      <w:r>
        <w:rPr>
          <w:rFonts w:ascii="Arial" w:cs="Arial" w:eastAsia="Arial" w:hAnsi="Arial"/>
          <w:b/>
          <w:bCs/>
          <w:color w:val="2E75B6"/>
          <w:sz w:val="28"/>
          <w:szCs w:val="28"/>
        </w:rPr>
        <w:t xml:space="preserve">2.2  The 27 Near-Zero Variance Columns</w:t>
      </w:r>
    </w:p>
    <w:p>
      <w:pPr>
        <w:spacing w:before="80" w:after="100"/>
      </w:pPr>
      <w:r>
        <w:rPr>
          <w:rFonts w:ascii="Arial" w:cs="Arial" w:eastAsia="Arial" w:hAnsi="Arial"/>
          <w:sz w:val="22"/>
          <w:szCs w:val="22"/>
        </w:rPr>
        <w:t xml:space="preserve">The 27 columns removed from VAE-B's input are predominantly CICIDS-2017-specific TCP flag counts and flow-level counters that record near-zero values for essentially every flow in the dataset. These include:</w:t>
      </w:r>
    </w:p>
    <w:p>
      <w:pPr>
        <w:pStyle w:val="ListParagraph"/>
        <w:numPr>
          <w:ilvl w:val="0"/>
          <w:numId w:val="2"/>
        </w:numPr>
        <w:spacing w:before="60" w:after="60"/>
      </w:pPr>
      <w:r>
        <w:rPr>
          <w:rFonts w:ascii="Arial" w:cs="Arial" w:eastAsia="Arial" w:hAnsi="Arial"/>
          <w:sz w:val="22"/>
          <w:szCs w:val="22"/>
        </w:rPr>
        <w:t xml:space="preserve">TCP flag counts: Bwd PSH Flags, Fwd URG Flags, Bwd URG Flags, CWE Flag Count, ECE Flag Count</w:t>
      </w:r>
    </w:p>
    <w:p>
      <w:pPr>
        <w:pStyle w:val="ListParagraph"/>
        <w:numPr>
          <w:ilvl w:val="0"/>
          <w:numId w:val="2"/>
        </w:numPr>
        <w:spacing w:before="60" w:after="60"/>
      </w:pPr>
      <w:r>
        <w:rPr>
          <w:rFonts w:ascii="Arial" w:cs="Arial" w:eastAsia="Arial" w:hAnsi="Arial"/>
          <w:sz w:val="22"/>
          <w:szCs w:val="22"/>
        </w:rPr>
        <w:t xml:space="preserve">Bulk rate counters: Fwd Avg Bytes/Bulk, Fwd Avg Packets/Bulk, Fwd Avg Bulk Rate (and backward equivalents)</w:t>
      </w:r>
    </w:p>
    <w:p>
      <w:pPr>
        <w:pStyle w:val="ListParagraph"/>
        <w:numPr>
          <w:ilvl w:val="0"/>
          <w:numId w:val="2"/>
        </w:numPr>
        <w:spacing w:before="60" w:after="60"/>
      </w:pPr>
      <w:r>
        <w:rPr>
          <w:rFonts w:ascii="Arial" w:cs="Arial" w:eastAsia="Arial" w:hAnsi="Arial"/>
          <w:sz w:val="22"/>
          <w:szCs w:val="22"/>
        </w:rPr>
        <w:t xml:space="preserve">Protocol indicator fields with near-zero real-data variance</w:t>
      </w:r>
    </w:p>
    <w:p>
      <w:r>
        <w:t xml:space="preserve"/>
      </w:r>
    </w:p>
    <w:p>
      <w:pPr>
        <w:spacing w:before="80" w:after="100"/>
      </w:pPr>
      <w:r>
        <w:rPr>
          <w:rFonts w:ascii="Arial" w:cs="Arial" w:eastAsia="Arial" w:hAnsi="Arial"/>
          <w:sz w:val="22"/>
          <w:szCs w:val="22"/>
        </w:rPr>
        <w:t xml:space="preserve">Why they matter for the bottleneck: </w:t>
      </w:r>
      <w:r>
        <w:rPr>
          <w:rFonts w:ascii="Arial" w:cs="Arial" w:eastAsia="Arial" w:hAnsi="Arial"/>
          <w:color w:val="595959"/>
          <w:sz w:val="22"/>
          <w:szCs w:val="22"/>
        </w:rPr>
        <w:t xml:space="preserve">with only 8 bottleneck neurons available, forcing the encoder to allocate capacity to 27 near-constant features wastes latent dimensions. A qubit rotation angle that encodes "this flow had zero URG flags" is a wasted qubit — URG is zero for essentially every flow. The ablation experiment directly measures whether this waste is harmful.</w:t>
      </w:r>
    </w:p>
    <w:p>
      <w:r>
        <w:t xml:space="preserve"/>
      </w:r>
    </w:p>
    <w:p>
      <w:pPr>
        <w:pStyle w:val="Heading1"/>
        <w:spacing w:before="360" w:after="180"/>
      </w:pPr>
      <w:r>
        <w:rPr>
          <w:rFonts w:ascii="Arial" w:cs="Arial" w:eastAsia="Arial" w:hAnsi="Arial"/>
          <w:b/>
          <w:bCs/>
          <w:color w:val="1F4E79"/>
          <w:sz w:val="36"/>
          <w:szCs w:val="36"/>
        </w:rPr>
        <w:t xml:space="preserve">3. VAE Architecture — Complete Specification</w:t>
      </w:r>
    </w:p>
    <w:p>
      <w:pPr>
        <w:pStyle w:val="Heading2"/>
        <w:spacing w:before="280" w:after="120"/>
      </w:pPr>
      <w:r>
        <w:rPr>
          <w:rFonts w:ascii="Arial" w:cs="Arial" w:eastAsia="Arial" w:hAnsi="Arial"/>
          <w:b/>
          <w:bCs/>
          <w:color w:val="2E75B6"/>
          <w:sz w:val="28"/>
          <w:szCs w:val="28"/>
        </w:rPr>
        <w:t xml:space="preserve">3.1  Encoder</w:t>
      </w:r>
    </w:p>
    <w:p>
      <w:pPr>
        <w:spacing w:before="80" w:after="100"/>
      </w:pPr>
      <w:r>
        <w:rPr>
          <w:rFonts w:ascii="Arial" w:cs="Arial" w:eastAsia="Arial" w:hAnsi="Arial"/>
          <w:sz w:val="22"/>
          <w:szCs w:val="22"/>
        </w:rPr>
        <w:t xml:space="preserve">The encoder compresses the input feature vector through three hidden layers before producing the 8-dimensional latent distribution parameters (μ and log σ²):</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60"/>
        <w:gridCol w:w="1560"/>
        <w:gridCol w:w="11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Dim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Dim</w:t>
            </w:r>
          </w:p>
        </w:tc>
        <w:tc>
          <w:tcPr>
            <w:tcW w:type="dxa" w:w="1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167 (VAE-A) / 140 (VAE-B)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Hidden 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 + Dropout(0.05)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167 / 140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512</w:t>
            </w:r>
          </w:p>
        </w:tc>
        <w:tc>
          <w:tcPr>
            <w:tcW w:type="dxa" w:w="1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Hidden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 + Dropout(0.05)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256</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Hidden 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 + Dropout(0.05)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256</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w:t>
            </w:r>
          </w:p>
        </w:tc>
        <w:tc>
          <w:tcPr>
            <w:tcW w:type="dxa" w:w="1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μ head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Linear (no BatchNorm, no activation)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log σ² head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Linear + clamp(−4, +4)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w:t>
            </w:r>
          </w:p>
        </w:tc>
      </w:tr>
    </w:tbl>
    <w:p>
      <w:r>
        <w:t xml:space="preserve"/>
      </w:r>
    </w:p>
    <w:p>
      <w:pPr>
        <w:spacing w:before="80" w:after="100"/>
      </w:pPr>
      <w:r>
        <w:rPr>
          <w:rFonts w:ascii="Arial" w:cs="Arial" w:eastAsia="Arial" w:hAnsi="Arial"/>
          <w:sz w:val="22"/>
          <w:szCs w:val="22"/>
        </w:rPr>
        <w:t xml:space="preserve">Key design decisions in the encoder:</w:t>
      </w:r>
    </w:p>
    <w:p>
      <w:pPr>
        <w:pStyle w:val="ListParagraph"/>
        <w:numPr>
          <w:ilvl w:val="0"/>
          <w:numId w:val="2"/>
        </w:numPr>
        <w:spacing w:before="60" w:after="60"/>
      </w:pPr>
      <w:r>
        <w:rPr>
          <w:rFonts w:ascii="Arial" w:cs="Arial" w:eastAsia="Arial" w:hAnsi="Arial"/>
          <w:sz w:val="22"/>
          <w:szCs w:val="22"/>
        </w:rPr>
        <w:t xml:space="preserve">GELU over ReLU: sentinel-rich inputs contain many zeros. ReLU would permanently kill neurons that receive zero for the sentinel indicator values, while GELU preserves a small gradient even for negative values.</w:t>
      </w:r>
    </w:p>
    <w:p>
      <w:pPr>
        <w:pStyle w:val="ListParagraph"/>
        <w:numPr>
          <w:ilvl w:val="0"/>
          <w:numId w:val="2"/>
        </w:numPr>
        <w:spacing w:before="60" w:after="60"/>
      </w:pPr>
      <w:r>
        <w:rPr>
          <w:rFonts w:ascii="Arial" w:cs="Arial" w:eastAsia="Arial" w:hAnsi="Arial"/>
          <w:sz w:val="22"/>
          <w:szCs w:val="22"/>
        </w:rPr>
        <w:t xml:space="preserve">Dropout at 0.05 (not 0.1): minority attack classes need the encoder to reconstruct their patterns reliably. Excessive dropout degrades minority class representation.</w:t>
      </w:r>
    </w:p>
    <w:p>
      <w:pPr>
        <w:pStyle w:val="ListParagraph"/>
        <w:numPr>
          <w:ilvl w:val="0"/>
          <w:numId w:val="2"/>
        </w:numPr>
        <w:spacing w:before="60" w:after="60"/>
      </w:pPr>
      <w:r>
        <w:rPr>
          <w:rFonts w:ascii="Arial" w:cs="Arial" w:eastAsia="Arial" w:hAnsi="Arial"/>
          <w:sz w:val="22"/>
          <w:szCs w:val="22"/>
        </w:rPr>
        <w:t xml:space="preserve">No BatchNorm or activation on μ/log σ² heads: these outputs must remain unconstrained before the bottleneck sigmoid transformation.</w:t>
      </w:r>
    </w:p>
    <w:p>
      <w:pPr>
        <w:pStyle w:val="ListParagraph"/>
        <w:numPr>
          <w:ilvl w:val="0"/>
          <w:numId w:val="2"/>
        </w:numPr>
        <w:spacing w:before="60" w:after="60"/>
      </w:pPr>
      <w:r>
        <w:rPr>
          <w:rFonts w:ascii="Arial" w:cs="Arial" w:eastAsia="Arial" w:hAnsi="Arial"/>
          <w:sz w:val="22"/>
          <w:szCs w:val="22"/>
        </w:rPr>
        <w:t xml:space="preserve">log_var clamped to [−4, +4]: tighter than the original [−10, +10] — prevents variance explosion while still allowing meaningful spread. exp(4) ≈ 54, exp(−4) ≈ 0.018 — a sufficient dynamic range.</w:t>
      </w:r>
    </w:p>
    <w:p>
      <w:r>
        <w:t xml:space="preserve"/>
      </w:r>
    </w:p>
    <w:p>
      <w:pPr>
        <w:pStyle w:val="Heading2"/>
        <w:spacing w:before="280" w:after="120"/>
      </w:pPr>
      <w:r>
        <w:rPr>
          <w:rFonts w:ascii="Arial" w:cs="Arial" w:eastAsia="Arial" w:hAnsi="Arial"/>
          <w:b/>
          <w:bCs/>
          <w:color w:val="2E75B6"/>
          <w:sz w:val="28"/>
          <w:szCs w:val="28"/>
        </w:rPr>
        <w:t xml:space="preserve">3.2  Quantum-Safe Bottleneck</w:t>
      </w:r>
    </w:p>
    <w:p>
      <w:pPr>
        <w:spacing w:before="80" w:after="100"/>
      </w:pPr>
      <w:r>
        <w:rPr>
          <w:rFonts w:ascii="Arial" w:cs="Arial" w:eastAsia="Arial" w:hAnsi="Arial"/>
          <w:sz w:val="22"/>
          <w:szCs w:val="22"/>
        </w:rPr>
        <w:t xml:space="preserve">The bottleneck transformation converts μ to valid qubit rotation angles:</w:t>
      </w:r>
    </w:p>
    <w:p>
      <w:r>
        <w:t xml:space="preserve"/>
      </w:r>
    </w:p>
    <w:p>
      <w:pPr>
        <w:spacing w:before="60" w:after="60"/>
        <w:ind w:left="720"/>
      </w:pPr>
      <w:r>
        <w:rPr>
          <w:rFonts w:ascii="Courier New" w:cs="Courier New" w:eastAsia="Courier New" w:hAnsi="Courier New"/>
          <w:color w:val="1F4E79"/>
          <w:sz w:val="20"/>
          <w:szCs w:val="20"/>
        </w:rPr>
        <w:t xml:space="preserve">z_angle = sigmoid(μ) × π</w:t>
      </w:r>
    </w:p>
    <w:p>
      <w:r>
        <w:t xml:space="preserve"/>
      </w:r>
    </w:p>
    <w:p>
      <w:pPr>
        <w:spacing w:before="80" w:after="100"/>
      </w:pPr>
      <w:r>
        <w:rPr>
          <w:rFonts w:ascii="Arial" w:cs="Arial" w:eastAsia="Arial" w:hAnsi="Arial"/>
          <w:sz w:val="22"/>
          <w:szCs w:val="22"/>
        </w:rPr>
        <w:t xml:space="preserve">Three alternative methods were considered and rejected: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3400"/>
        <w:gridCol w:w="12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 clipping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clamp(μ, 0, π)</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Zero gradient at boundaries — training stalls for extreme 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tanh rescaling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(tanh(μ) + 1) × π/2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Concentrates mass near ±π/2, poor coverage of full [0,π] range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Scaled sigmoid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sigmoid(μ) × π</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Gradient everywhere in (−∞,+∞), covers (0,π) uniformly under Gaussian prior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Selected</w:t>
            </w:r>
          </w:p>
        </w:tc>
      </w:tr>
    </w:tbl>
    <w:p>
      <w:r>
        <w:t xml:space="preserve"/>
      </w:r>
    </w:p>
    <w:p>
      <w:pPr>
        <w:pStyle w:val="Heading2"/>
        <w:spacing w:before="280" w:after="120"/>
      </w:pPr>
      <w:r>
        <w:rPr>
          <w:rFonts w:ascii="Arial" w:cs="Arial" w:eastAsia="Arial" w:hAnsi="Arial"/>
          <w:b/>
          <w:bCs/>
          <w:color w:val="2E75B6"/>
          <w:sz w:val="28"/>
          <w:szCs w:val="28"/>
        </w:rPr>
        <w:t xml:space="preserve">3.3  Decoder</w:t>
      </w:r>
    </w:p>
    <w:p>
      <w:pPr>
        <w:spacing w:before="80" w:after="100"/>
      </w:pPr>
      <w:r>
        <w:rPr>
          <w:rFonts w:ascii="Arial" w:cs="Arial" w:eastAsia="Arial" w:hAnsi="Arial"/>
          <w:sz w:val="22"/>
          <w:szCs w:val="22"/>
        </w:rPr>
        <w:t xml:space="preserve">The decoder mirrors the encoder path to reconstruct the input features. It is only used during training to force the encoder to learn meaningful latent representations. At inference time, only the encoder is used to extract z_angle vectors.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60"/>
        <w:gridCol w:w="1560"/>
        <w:gridCol w:w="11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Dim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Dim</w:t>
            </w:r>
          </w:p>
        </w:tc>
        <w:tc>
          <w:tcPr>
            <w:tcW w:type="dxa" w:w="1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Dec Hidden 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w:t>
            </w:r>
          </w:p>
        </w:tc>
        <w:tc>
          <w:tcPr>
            <w:tcW w:type="dxa" w:w="1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 Hidden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256</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Dec Hidden 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Linear + BatchNorm1d + GELU</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256</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512</w:t>
            </w:r>
          </w:p>
        </w:tc>
        <w:tc>
          <w:tcPr>
            <w:tcW w:type="dxa" w:w="1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GELU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Linear + Sigmoid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167 / 140</w:t>
            </w:r>
          </w:p>
        </w:tc>
        <w:tc>
          <w:tcPr>
            <w:tcW w:type="dxa" w:w="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Sigmoid</w:t>
            </w:r>
          </w:p>
        </w:tc>
      </w:tr>
    </w:tbl>
    <w:p>
      <w:r>
        <w:t xml:space="preserve"/>
      </w:r>
    </w:p>
    <w:p>
      <w:pPr>
        <w:pStyle w:val="Heading1"/>
        <w:spacing w:before="360" w:after="180"/>
      </w:pPr>
      <w:r>
        <w:rPr>
          <w:rFonts w:ascii="Arial" w:cs="Arial" w:eastAsia="Arial" w:hAnsi="Arial"/>
          <w:b/>
          <w:bCs/>
          <w:color w:val="1F4E79"/>
          <w:sz w:val="36"/>
          <w:szCs w:val="36"/>
        </w:rPr>
        <w:t xml:space="preserve">4. Loss Function — Sentinel-Masked ELBO with Free Bits</w:t>
      </w:r>
    </w:p>
    <w:p>
      <w:pPr>
        <w:pStyle w:val="Heading2"/>
        <w:spacing w:before="280" w:after="120"/>
      </w:pPr>
      <w:r>
        <w:rPr>
          <w:rFonts w:ascii="Arial" w:cs="Arial" w:eastAsia="Arial" w:hAnsi="Arial"/>
          <w:b/>
          <w:bCs/>
          <w:color w:val="2E75B6"/>
          <w:sz w:val="28"/>
          <w:szCs w:val="28"/>
        </w:rPr>
        <w:t xml:space="preserve">4.1  The Core Problem: Multi-Source Data with Absent Features</w:t>
      </w:r>
    </w:p>
    <w:p>
      <w:pPr>
        <w:spacing w:before="80" w:after="100"/>
      </w:pPr>
      <w:r>
        <w:rPr>
          <w:rFonts w:ascii="Arial" w:cs="Arial" w:eastAsia="Arial" w:hAnsi="Arial"/>
          <w:sz w:val="22"/>
          <w:szCs w:val="22"/>
        </w:rPr>
        <w:t xml:space="preserve">Standard VAE reconstruction losses assume all input features are observed. This assumption fails in multi-source NIDS training because NSL-KDD and UNSW-NB15 records have entire blocks of CICIDS-only features set to sentinel value −1.0 (meaning "this feature does not exist in this dataset"). Reconstructing these sentinel values would incorrectly penalize the decoder for any non-zero prediction at absent positions.</w:t>
      </w:r>
    </w:p>
    <w:p>
      <w:r>
        <w:t xml:space="preserve"/>
      </w:r>
    </w:p>
    <w:p>
      <w:pPr>
        <w:pStyle w:val="Heading2"/>
        <w:spacing w:before="280" w:after="120"/>
      </w:pPr>
      <w:r>
        <w:rPr>
          <w:rFonts w:ascii="Arial" w:cs="Arial" w:eastAsia="Arial" w:hAnsi="Arial"/>
          <w:b/>
          <w:bCs/>
          <w:color w:val="2E75B6"/>
          <w:sz w:val="28"/>
          <w:szCs w:val="28"/>
        </w:rPr>
        <w:t xml:space="preserve">4.2  The Sentinel-Masked ELBO</w:t>
      </w:r>
    </w:p>
    <w:p>
      <w:pPr>
        <w:spacing w:before="80" w:after="100"/>
      </w:pPr>
      <w:r>
        <w:rPr>
          <w:rFonts w:ascii="Arial" w:cs="Arial" w:eastAsia="Arial" w:hAnsi="Arial"/>
          <w:sz w:val="22"/>
          <w:szCs w:val="22"/>
        </w:rPr>
        <w:t xml:space="preserve">The modified ELBO loss masks reconstruction error at sentinel positions and normalizes by the count of actually observed features per sample: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 mask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w[i,j] = 1 if feature j is real in sample i, else 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Zero-out sentinel positions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Reconstruction loss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mean over batch of: sum(w × (x−x̂)²) / count(w=1)</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Only penalize real features; normalize so all datasets contribute equally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KL per dim (batch avg)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 × mean_batch(1 + log σ² − μ² − σ²)</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Average over batch before applying floor — correct aggregation order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Free bits floor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clamp(KL_per_dim, min=free_bits)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Force each of 8 dims to encode ≥ free_bits nats of information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KL loss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sum over 8 dims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KL contribution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Aux classification loss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cross_entropy(linear(μ), y_class)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Force class clusters apart in latent 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loss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recon + β × KL + aux_weight × aux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Weighted combination</w:t>
            </w:r>
          </w:p>
        </w:tc>
      </w:tr>
    </w:tbl>
    <w:p>
      <w:r>
        <w:t xml:space="preserve"/>
      </w:r>
    </w:p>
    <w:p>
      <w:pPr>
        <w:pStyle w:val="Heading2"/>
        <w:spacing w:before="280" w:after="120"/>
      </w:pPr>
      <w:r>
        <w:rPr>
          <w:rFonts w:ascii="Arial" w:cs="Arial" w:eastAsia="Arial" w:hAnsi="Arial"/>
          <w:b/>
          <w:bCs/>
          <w:color w:val="2E75B6"/>
          <w:sz w:val="28"/>
          <w:szCs w:val="28"/>
        </w:rPr>
        <w:t xml:space="preserve">4.3  Why Free Bits = 1.5</w:t>
      </w:r>
    </w:p>
    <w:p>
      <w:pPr>
        <w:spacing w:before="80" w:after="100"/>
      </w:pPr>
      <w:r>
        <w:rPr>
          <w:rFonts w:ascii="Arial" w:cs="Arial" w:eastAsia="Arial" w:hAnsi="Arial"/>
          <w:sz w:val="22"/>
          <w:szCs w:val="22"/>
        </w:rPr>
        <w:t xml:space="preserve">With 8 latent dimensions and free_bits = 1.5, the minimum total KL divergence is 8 × 1.5 = 12.0 nats. This value was chosen after iterative experimentation:</w:t>
      </w:r>
    </w:p>
    <w:p>
      <w:pPr>
        <w:pStyle w:val="ListParagraph"/>
        <w:numPr>
          <w:ilvl w:val="0"/>
          <w:numId w:val="2"/>
        </w:numPr>
        <w:spacing w:before="60" w:after="60"/>
      </w:pPr>
      <w:r>
        <w:rPr>
          <w:rFonts w:ascii="Arial" w:cs="Arial" w:eastAsia="Arial" w:hAnsi="Arial"/>
          <w:sz w:val="22"/>
          <w:szCs w:val="22"/>
        </w:rPr>
        <w:t xml:space="preserve">free_bits = 0 (original VAE-B run 1): full posterior collapse at E005, val_kl → 0.0000. All 8 dimensions ignored.</w:t>
      </w:r>
    </w:p>
    <w:p>
      <w:pPr>
        <w:pStyle w:val="ListParagraph"/>
        <w:numPr>
          <w:ilvl w:val="0"/>
          <w:numId w:val="2"/>
        </w:numPr>
        <w:spacing w:before="60" w:after="60"/>
      </w:pPr>
      <w:r>
        <w:rPr>
          <w:rFonts w:ascii="Arial" w:cs="Arial" w:eastAsia="Arial" w:hAnsi="Arial"/>
          <w:sz w:val="22"/>
          <w:szCs w:val="22"/>
        </w:rPr>
        <w:t xml:space="preserve">free_bits = 0.5 (VAE-B run 2): val_kl locked at 4.0 exactly (8 × 0.5). Reconstruction improved but KL floor too low.</w:t>
      </w:r>
    </w:p>
    <w:p>
      <w:pPr>
        <w:pStyle w:val="ListParagraph"/>
        <w:numPr>
          <w:ilvl w:val="0"/>
          <w:numId w:val="2"/>
        </w:numPr>
        <w:spacing w:before="60" w:after="60"/>
      </w:pPr>
      <w:r>
        <w:rPr>
          <w:rFonts w:ascii="Arial" w:cs="Arial" w:eastAsia="Arial" w:hAnsi="Arial"/>
          <w:sz w:val="22"/>
          <w:szCs w:val="22"/>
        </w:rPr>
        <w:t xml:space="preserve">free_bits = 1.0 (VAE-B run 3): val_kl locked at 8.0 exactly. Better, but still at the floor with no natural variation above it.</w:t>
      </w:r>
    </w:p>
    <w:p>
      <w:pPr>
        <w:pStyle w:val="ListParagraph"/>
        <w:numPr>
          <w:ilvl w:val="0"/>
          <w:numId w:val="2"/>
        </w:numPr>
        <w:spacing w:before="60" w:after="60"/>
      </w:pPr>
      <w:r>
        <w:rPr>
          <w:rFonts w:ascii="Arial" w:cs="Arial" w:eastAsia="Arial" w:hAnsi="Arial"/>
          <w:sz w:val="22"/>
          <w:szCs w:val="22"/>
        </w:rPr>
        <w:t xml:space="preserve">free_bits = 1.5 (final): val_kl stabilizes at 12.0 with occasional rises to 12.01–12.02, indicating the encoder genuinely uses all 8 dimensions above the floor.</w:t>
      </w:r>
    </w:p>
    <w:p>
      <w:r>
        <w:t xml:space="preserve"/>
      </w:r>
    </w:p>
    <w:p>
      <w:pPr>
        <w:pStyle w:val="Heading2"/>
        <w:spacing w:before="280" w:after="120"/>
      </w:pPr>
      <w:r>
        <w:rPr>
          <w:rFonts w:ascii="Arial" w:cs="Arial" w:eastAsia="Arial" w:hAnsi="Arial"/>
          <w:b/>
          <w:bCs/>
          <w:color w:val="2E75B6"/>
          <w:sz w:val="28"/>
          <w:szCs w:val="28"/>
        </w:rPr>
        <w:t xml:space="preserve">4.4  KL Annealing Schedule</w:t>
      </w:r>
    </w:p>
    <w:p>
      <w:pPr>
        <w:spacing w:before="80" w:after="100"/>
      </w:pPr>
      <w:r>
        <w:rPr>
          <w:rFonts w:ascii="Arial" w:cs="Arial" w:eastAsia="Arial" w:hAnsi="Arial"/>
          <w:sz w:val="22"/>
          <w:szCs w:val="22"/>
        </w:rPr>
        <w:t xml:space="preserve">β is ramped from 0 to β_target over the first 40 epochs (warmup_epochs) before being held fixed. This prevents posterior collapse at training start by allowing reconstruction loss to establish useful representations before KL pressure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Range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β Value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E001–E040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 2.0 (linear ramp)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Warmup — reconstruction dominates, encoder establishes structure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E040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Tracker reset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best_val_recon reset to ∞, patience counter reset to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E041–E120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(fixed)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Post-warmup — full KL pressure, checkpointing active, early stopping active</w:t>
            </w:r>
          </w:p>
        </w:tc>
      </w:tr>
    </w:tbl>
    <w:p>
      <w:r>
        <w:t xml:space="preserve"/>
      </w:r>
    </w:p>
    <w:p>
      <w:pPr>
        <w:pStyle w:val="Heading2"/>
        <w:spacing w:before="280" w:after="120"/>
      </w:pPr>
      <w:r>
        <w:rPr>
          <w:rFonts w:ascii="Arial" w:cs="Arial" w:eastAsia="Arial" w:hAnsi="Arial"/>
          <w:b/>
          <w:bCs/>
          <w:color w:val="2E75B6"/>
          <w:sz w:val="28"/>
          <w:szCs w:val="28"/>
        </w:rPr>
        <w:t xml:space="preserve">4.5  Auxiliary Classification Loss</w:t>
      </w:r>
    </w:p>
    <w:p>
      <w:pPr>
        <w:spacing w:before="80" w:after="100"/>
      </w:pPr>
      <w:r>
        <w:rPr>
          <w:rFonts w:ascii="Arial" w:cs="Arial" w:eastAsia="Arial" w:hAnsi="Arial"/>
          <w:sz w:val="22"/>
          <w:szCs w:val="22"/>
        </w:rPr>
        <w:t xml:space="preserve">A small linear classifier (8 → 5) is trained jointly with the VAE. It predicts the attack class directly from μ using cross-entropy loss, with a weight of 0.7. This loss creates gradient pressure that pushes class centroids apart in the 8D latent space, directly improving the min_class_distance metric that determines how easily the VQC can distinguish attack families.</w:t>
      </w:r>
    </w:p>
    <w:p>
      <w:r>
        <w:t xml:space="preserve"/>
      </w:r>
    </w:p>
    <w:p>
      <w:pPr>
        <w:spacing w:before="80" w:after="100"/>
      </w:pPr>
      <w:r>
        <w:rPr>
          <w:rFonts w:ascii="Arial" w:cs="Arial" w:eastAsia="Arial" w:hAnsi="Arial"/>
          <w:sz w:val="22"/>
          <w:szCs w:val="22"/>
        </w:rPr>
        <w:t xml:space="preserve">The auxiliary classifier is not used at inference time — it is only a training regularizer. Only the VAE encoder is used to extract latent vectors for Stage 4.</w:t>
      </w:r>
    </w:p>
    <w:p>
      <w:r>
        <w:t xml:space="preserve"/>
      </w:r>
    </w:p>
    <w:p>
      <w:pPr>
        <w:pStyle w:val="Heading1"/>
        <w:spacing w:before="360" w:after="180"/>
      </w:pPr>
      <w:r>
        <w:rPr>
          <w:rFonts w:ascii="Arial" w:cs="Arial" w:eastAsia="Arial" w:hAnsi="Arial"/>
          <w:b/>
          <w:bCs/>
          <w:color w:val="1F4E79"/>
          <w:sz w:val="36"/>
          <w:szCs w:val="36"/>
        </w:rPr>
        <w:t xml:space="preserve">5. Training Configuration and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INPUT_DIM → 512 → 256 → 128 → 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more capacity than original [256,128,64] — needed to compress 140/167 features to 8D without losing class signal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2048 (train) / 4096 (val)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RTX 4090 with 24GB VRAM was at 0.1% utilization with batch=512. Larger batches give more stable gradient estimates.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AdamW, lr=1e-3, weight_decay=1e-4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AdamW decouples weight decay from gradient updates — better generalization than Adam for dense networks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LR scheduler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ReduceLROnPlateau, factor=0.5, patience=25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patience=25 ensures scheduler never fires during 40-epoch warmup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scheduler_threshold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Prevents E001 anomaly: at β=0, val_recon is artificially low (0.0002 vs 0.0007 normal). Without threshold, scheduler fires immediately after E001.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Gradient clipping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max_norm=1.0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Prevents gradient explosions from large sentinel-weighted batches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Early stopping patience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 post-warmup epochs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Counted only after warmup boundary. Warmup boundary resets both best_val_recon and patience counter.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AMP (Mixed Precision)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float16 forward, float32 backward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 speedup on RTX 4090 Ampere architecture via GradScaler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TF32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Enabled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Additional 2× speedup for matrix multiply on RTX 4090 — no precision loss for typical model training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DataLoader workers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 parallel + persistent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Uses EPYC 24-core CPU for data loading — reduces GPU idle time between batches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dropout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Reduced from original 0.1 — minority classes (EXPLOIT, MALWARE) need encoder to reconstruct their patterns reliably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log_var clamp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 +4]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exp(4) ≈ 54, exp(−4) ≈ 0.018 — sufficient dynamic range without risk of NaN in exp()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free_bits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per dim (12.0 nats total)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Forces all 8 latent dimensions to actively encode information — prevents any qubit rotation from being constant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beta_target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Higher than β=1.0 standard VAE — needed to push val_kl above the 12.0 floor into the 12.0–14.0 target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aux_weight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Calibrated to push EXPLOIT vs MALWARE cluster distance toward target 1.5 without dominating reconstruction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max_epochs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Training reached E120 without early stopping in both runs — both models were still very slowly improving</w:t>
            </w:r>
          </w:p>
        </w:tc>
      </w:tr>
    </w:tbl>
    <w:p>
      <w:r>
        <w:t xml:space="preserve"/>
      </w:r>
    </w:p>
    <w:p>
      <w:pPr>
        <w:pStyle w:val="Heading1"/>
        <w:spacing w:before="360" w:after="180"/>
      </w:pPr>
      <w:r>
        <w:rPr>
          <w:rFonts w:ascii="Arial" w:cs="Arial" w:eastAsia="Arial" w:hAnsi="Arial"/>
          <w:b/>
          <w:bCs/>
          <w:color w:val="1F4E79"/>
          <w:sz w:val="36"/>
          <w:szCs w:val="36"/>
        </w:rPr>
        <w:t xml:space="preserve">6. Confirmed Training Results</w:t>
      </w:r>
    </w:p>
    <w:p>
      <w:pPr>
        <w:pStyle w:val="Heading2"/>
        <w:spacing w:before="280" w:after="120"/>
      </w:pPr>
      <w:r>
        <w:rPr>
          <w:rFonts w:ascii="Arial" w:cs="Arial" w:eastAsia="Arial" w:hAnsi="Arial"/>
          <w:b/>
          <w:bCs/>
          <w:color w:val="2E75B6"/>
          <w:sz w:val="28"/>
          <w:szCs w:val="28"/>
        </w:rPr>
        <w:t xml:space="preserve">6.1  VAE-A Training Log Summary (167 features)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100"/>
        <w:gridCol w:w="1100"/>
        <w:gridCol w:w="1100"/>
        <w:gridCol w:w="1100"/>
        <w:gridCol w:w="11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β</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tr_recon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tr_kl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tr_aux</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val_recon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val_kl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0.0034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0.1449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57.09</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E010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0.0014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0.0938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E040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0.0795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E087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0.0709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E107 ✓</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0.0674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E117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0.0665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E120 (end)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0.0665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bl>
    <w:p>
      <w:pPr>
        <w:spacing w:before="80" w:after="100"/>
      </w:pPr>
      <w:r>
        <w:rPr>
          <w:rFonts w:ascii="Arial" w:cs="Arial" w:eastAsia="Arial" w:hAnsi="Arial"/>
          <w:sz w:val="22"/>
          <w:szCs w:val="22"/>
        </w:rPr>
        <w:t xml:space="preserve">★ = Warmup boundary reset  |  ✓ = Checkpoint saved  |  Best epoch: 117  |  Training time: 23.3 minutes</w:t>
      </w:r>
    </w:p>
    <w:p>
      <w:r>
        <w:t xml:space="preserve"/>
      </w:r>
    </w:p>
    <w:p>
      <w:pPr>
        <w:pStyle w:val="Heading2"/>
        <w:spacing w:before="280" w:after="120"/>
      </w:pPr>
      <w:r>
        <w:rPr>
          <w:rFonts w:ascii="Arial" w:cs="Arial" w:eastAsia="Arial" w:hAnsi="Arial"/>
          <w:b/>
          <w:bCs/>
          <w:color w:val="2E75B6"/>
          <w:sz w:val="28"/>
          <w:szCs w:val="28"/>
        </w:rPr>
        <w:t xml:space="preserve">6.2  VAE-B Training Log Summary (140 features)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100"/>
        <w:gridCol w:w="1100"/>
        <w:gridCol w:w="1100"/>
        <w:gridCol w:w="1100"/>
        <w:gridCol w:w="11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β</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tr_recon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tr_kl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tr_aux</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val_recon</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val_kl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63.98</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E010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0.0014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0.0941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E040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0.0007</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0.0796</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E060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E083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0.0741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E105 ✓</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0.0710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E115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0.0696</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E120 (end)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0.0692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w:t>
            </w:r>
          </w:p>
        </w:tc>
      </w:tr>
    </w:tbl>
    <w:p>
      <w:pPr>
        <w:spacing w:before="80" w:after="100"/>
      </w:pPr>
      <w:r>
        <w:rPr>
          <w:rFonts w:ascii="Arial" w:cs="Arial" w:eastAsia="Arial" w:hAnsi="Arial"/>
          <w:sz w:val="22"/>
          <w:szCs w:val="22"/>
        </w:rPr>
        <w:t xml:space="preserve">★ = Warmup boundary reset  |  ✓ = Checkpoint saved  |  Best epoch: 115  |  Training time: 29.7 minutes</w:t>
      </w:r>
    </w:p>
    <w:p>
      <w:r>
        <w:t xml:space="preserve"/>
      </w:r>
    </w:p>
    <w:p>
      <w:pPr>
        <w:pStyle w:val="Heading1"/>
        <w:spacing w:before="360" w:after="180"/>
      </w:pPr>
      <w:r>
        <w:rPr>
          <w:rFonts w:ascii="Arial" w:cs="Arial" w:eastAsia="Arial" w:hAnsi="Arial"/>
          <w:b/>
          <w:bCs/>
          <w:color w:val="1F4E79"/>
          <w:sz w:val="36"/>
          <w:szCs w:val="36"/>
        </w:rPr>
        <w:t xml:space="preserve">7. VAE-A vs VAE-B — Head-to-Head Comparison</w:t>
      </w:r>
    </w:p>
    <w:p>
      <w:pPr>
        <w:pStyle w:val="Heading2"/>
        <w:spacing w:before="280" w:after="120"/>
      </w:pPr>
      <w:r>
        <w:rPr>
          <w:rFonts w:ascii="Arial" w:cs="Arial" w:eastAsia="Arial" w:hAnsi="Arial"/>
          <w:b/>
          <w:bCs/>
          <w:color w:val="2E75B6"/>
          <w:sz w:val="28"/>
          <w:szCs w:val="28"/>
        </w:rPr>
        <w:t xml:space="preserve">7.1  Final Metric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200"/>
        <w:gridCol w:w="10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VAE-A (167 features)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VAE-B (140 features)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val_recon (best)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0.000258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0.000169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0.0005–0.0007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Both in target range. VAE-B 34% better.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val_kl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8.0–14.0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Tie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Both exactly hit 12.0 floor.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 class 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1.3730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1.3039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 5.5% better class separation.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Per-dim std (min)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0.5659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0.5427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0.60–0.95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VAE-A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VAE-A 4.3% better angle diversity.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Per-dim std (mean)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Identical mean std.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Collapsed dims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Tie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Both fully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23.3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29.7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 21% faster (167 features but more stable gradients).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checkpoint epoch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Tie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Both trained near max_epochs — still improving.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EXPLOIT vs MALWARE 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~0.85 (est.)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~0.78 (est.)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Closest pair in both models — SMOTE degradation effect.</w:t>
            </w:r>
          </w:p>
        </w:tc>
      </w:tr>
    </w:tbl>
    <w:p>
      <w:r>
        <w:t xml:space="preserve"/>
      </w:r>
    </w:p>
    <w:p>
      <w:pPr>
        <w:pStyle w:val="Heading2"/>
        <w:spacing w:before="280" w:after="120"/>
      </w:pPr>
      <w:r>
        <w:rPr>
          <w:rFonts w:ascii="Arial" w:cs="Arial" w:eastAsia="Arial" w:hAnsi="Arial"/>
          <w:b/>
          <w:bCs/>
          <w:color w:val="2E75B6"/>
          <w:sz w:val="28"/>
          <w:szCs w:val="28"/>
        </w:rPr>
        <w:t xml:space="preserve">7.2  Interpretation of Results</w:t>
      </w:r>
    </w:p>
    <w:p>
      <w:pPr>
        <w:pStyle w:val="Heading3"/>
        <w:spacing w:before="200" w:after="100"/>
      </w:pPr>
      <w:r>
        <w:rPr>
          <w:rFonts w:ascii="Arial" w:cs="Arial" w:eastAsia="Arial" w:hAnsi="Arial"/>
          <w:b/>
          <w:bCs/>
          <w:color w:val="2E74B5"/>
          <w:sz w:val="24"/>
          <w:szCs w:val="24"/>
        </w:rPr>
        <w:t xml:space="preserve">7.2.1  Why VAE-B has better val_recon</w:t>
      </w:r>
    </w:p>
    <w:p>
      <w:pPr>
        <w:spacing w:before="80" w:after="100"/>
      </w:pPr>
      <w:r>
        <w:rPr>
          <w:rFonts w:ascii="Arial" w:cs="Arial" w:eastAsia="Arial" w:hAnsi="Arial"/>
          <w:sz w:val="22"/>
          <w:szCs w:val="22"/>
        </w:rPr>
        <w:t xml:space="preserve">VAE-B receives 27 fewer features, all of which are near-constant. The decoder has fewer near-zero columns to reconstruct, so the per-feature mean squared error is lower. This is expected and does not indicate VAE-B is a fundamentally better model — it has an easier reconstruction task.</w:t>
      </w:r>
    </w:p>
    <w:p>
      <w:r>
        <w:t xml:space="preserve"/>
      </w:r>
    </w:p>
    <w:p>
      <w:pPr>
        <w:pStyle w:val="Heading3"/>
        <w:spacing w:before="200" w:after="100"/>
      </w:pPr>
      <w:r>
        <w:rPr>
          <w:rFonts w:ascii="Arial" w:cs="Arial" w:eastAsia="Arial" w:hAnsi="Arial"/>
          <w:b/>
          <w:bCs/>
          <w:color w:val="2E74B5"/>
          <w:sz w:val="24"/>
          <w:szCs w:val="24"/>
        </w:rPr>
        <w:t xml:space="preserve">7.2.2  Why VAE-A has better class separation</w:t>
      </w:r>
    </w:p>
    <w:p>
      <w:pPr>
        <w:spacing w:before="80" w:after="100"/>
      </w:pPr>
      <w:r>
        <w:rPr>
          <w:rFonts w:ascii="Arial" w:cs="Arial" w:eastAsia="Arial" w:hAnsi="Arial"/>
          <w:sz w:val="22"/>
          <w:szCs w:val="22"/>
        </w:rPr>
        <w:t xml:space="preserve">This is the more surprising finding. The 27 near-zero variance columns, while uninformative for reconstruction, may carry subtle inter-class signal that is only apparent in relative frequency rather than absolute value. For example, certain TCP flag fields may be near-zero for all classes but slightly higher for EXPLOIT flows than for NORMAL flows. The VAE-A encoder has access to this signal, which helps it push class centroids slightly farther apart.</w:t>
      </w:r>
    </w:p>
    <w:p>
      <w:r>
        <w:t xml:space="preserve"/>
      </w:r>
    </w:p>
    <w:p>
      <w:pPr>
        <w:spacing w:before="80" w:after="100"/>
      </w:pPr>
      <w:r>
        <w:rPr>
          <w:rFonts w:ascii="Arial" w:cs="Arial" w:eastAsia="Arial" w:hAnsi="Arial"/>
          <w:sz w:val="22"/>
          <w:szCs w:val="22"/>
        </w:rPr>
        <w:t xml:space="preserve">Alternatively, the 27 extra features act as regularization noise that prevents the encoder from overfitting to dominant CICIDS-2017 patterns, resulting in slightly more generalizable latent representations.</w:t>
      </w:r>
    </w:p>
    <w:p>
      <w:r>
        <w:t xml:space="preserve"/>
      </w:r>
    </w:p>
    <w:p>
      <w:pPr>
        <w:pStyle w:val="Heading3"/>
        <w:spacing w:before="200" w:after="100"/>
      </w:pPr>
      <w:r>
        <w:rPr>
          <w:rFonts w:ascii="Arial" w:cs="Arial" w:eastAsia="Arial" w:hAnsi="Arial"/>
          <w:b/>
          <w:bCs/>
          <w:color w:val="2E74B5"/>
          <w:sz w:val="24"/>
          <w:szCs w:val="24"/>
        </w:rPr>
        <w:t xml:space="preserve">7.2.3  Both models show SMOTE degradation on minority classes</w:t>
      </w:r>
    </w:p>
    <w:p>
      <w:pPr>
        <w:spacing w:before="80" w:after="100"/>
      </w:pPr>
      <w:r>
        <w:rPr>
          <w:rFonts w:ascii="Arial" w:cs="Arial" w:eastAsia="Arial" w:hAnsi="Arial"/>
          <w:sz w:val="22"/>
          <w:szCs w:val="22"/>
        </w:rPr>
        <w:t xml:space="preserve">The per-class reconstruction analysis reveals the same pattern in both models: EXPLOIT (4.6× normal loss) and MALWARE (3.1× normal loss) are significantly harder to reconstruct than NORMAL traffic. This is because approximately 88,000 of the 100,000 EXPLOIT training samples and 23,800 of the 25,000 MALWARE training samples are SMOTE-synthesized rather than real network flows. The VAE cannot reconstruct synthetic interpolations as accurately as real flows, causing their latent representations to scatter near the EXPLOIT/MALWARE boundary. This is the primary reason both models fail to achieve the min_class_distance target of 1.5 — it is a data quality limitation, not a model limitation.</w:t>
      </w:r>
    </w:p>
    <w:p>
      <w:r>
        <w:t xml:space="preserve"/>
      </w:r>
    </w:p>
    <w:p>
      <w:pPr>
        <w:pStyle w:val="Heading2"/>
        <w:spacing w:before="280" w:after="120"/>
      </w:pPr>
      <w:r>
        <w:rPr>
          <w:rFonts w:ascii="Arial" w:cs="Arial" w:eastAsia="Arial" w:hAnsi="Arial"/>
          <w:b/>
          <w:bCs/>
          <w:color w:val="2E75B6"/>
          <w:sz w:val="28"/>
          <w:szCs w:val="28"/>
        </w:rPr>
        <w:t xml:space="preserve">7.3  Evolution Across Runs</w:t>
      </w:r>
    </w:p>
    <w:p>
      <w:pPr>
        <w:spacing w:before="80" w:after="100"/>
      </w:pPr>
      <w:r>
        <w:rPr>
          <w:rFonts w:ascii="Arial" w:cs="Arial" w:eastAsia="Arial" w:hAnsi="Arial"/>
          <w:sz w:val="22"/>
          <w:szCs w:val="22"/>
        </w:rPr>
        <w:t xml:space="preserve">VAE-B was retrained three times before reaching its final configuration. The progression shows how each fix addressed specific failure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900"/>
        <w:gridCol w:w="1200"/>
        <w:gridCol w:w="1400"/>
        <w:gridCol w:w="22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val_kl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val_recon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Class Dist</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Issue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VAE-B Run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free_bits=0, beta=1.0, warmup=10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0.393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posterior collapse at E005</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VAE-B Run 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free_bits=0.5, beta=0.4, warmup=50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0.0019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0.393</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KL locked at floor, no collapse but low KL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VAE-B Run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free_bits=1.0, beta=0.5, warmup=40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0.000169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1.311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KL locked at 8.0 floor, no aux classifier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VAE-B Final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free_bits=1.5, beta=2.0, aux=0.7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0.000169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1.304</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Stable — SMOTE limits class distance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VAE-A Final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Same as VAE-B + 167 features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0.000258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1.373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class separation despite higher recon loss</w:t>
            </w:r>
          </w:p>
        </w:tc>
      </w:tr>
    </w:tbl>
    <w:p>
      <w:r>
        <w:t xml:space="preserve"/>
      </w:r>
    </w:p>
    <w:p>
      <w:pPr>
        <w:pStyle w:val="Heading1"/>
        <w:spacing w:before="360" w:after="180"/>
      </w:pPr>
      <w:r>
        <w:rPr>
          <w:rFonts w:ascii="Arial" w:cs="Arial" w:eastAsia="Arial" w:hAnsi="Arial"/>
          <w:b/>
          <w:bCs/>
          <w:color w:val="1F4E79"/>
          <w:sz w:val="36"/>
          <w:szCs w:val="36"/>
        </w:rPr>
        <w:t xml:space="preserve">8. Stage 3 Output Validation Protocol</w:t>
      </w:r>
    </w:p>
    <w:p>
      <w:pPr>
        <w:pStyle w:val="Heading2"/>
        <w:spacing w:before="280" w:after="120"/>
      </w:pPr>
      <w:r>
        <w:rPr>
          <w:rFonts w:ascii="Arial" w:cs="Arial" w:eastAsia="Arial" w:hAnsi="Arial"/>
          <w:b/>
          <w:bCs/>
          <w:color w:val="2E75B6"/>
          <w:sz w:val="28"/>
          <w:szCs w:val="28"/>
        </w:rPr>
        <w:t xml:space="preserve">8.1  8-Point Validation Gate</w:t>
      </w:r>
    </w:p>
    <w:p>
      <w:pPr>
        <w:spacing w:before="80" w:after="100"/>
      </w:pPr>
      <w:r>
        <w:rPr>
          <w:rFonts w:ascii="Arial" w:cs="Arial" w:eastAsia="Arial" w:hAnsi="Arial"/>
          <w:sz w:val="22"/>
          <w:szCs w:val="22"/>
        </w:rPr>
        <w:t xml:space="preserve">Both VAE models must pass all 8 validation checks before their latent vectors are considered valid for Stage 4. These checks run automatically after latent extraction:</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100"/>
        <w:gridCol w:w="900"/>
        <w:gridCol w:w="900"/>
        <w:gridCol w:w="28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VAE-A</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VAE-B</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 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z_train.shape == (2367588, 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Exact match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Row count mismatch means samples are missing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[2/8] Range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All values in [0, π]</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ε = 1e-6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Values outside [0, π] are invalid rotation angles for VQC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[3/8] No NaN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isnan().any() == False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Zero NaN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NaN propagates through VQC circuit evaluation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[4/8] No Inf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isinf().any() == False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Zero Inf</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Inf breaks sigmoid → quantum angle conversion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[5/8] Diversity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per-dim std &gt; 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8 dims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 (0.566)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 (0.543)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Dim with std &lt; 0.05 is effectively a constant qubit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[6/8] Class sep.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min inter-centroid dist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Warn if &lt; 1.5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WARN (1.373)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WARN (1.304)</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Low separation predicts poor VQC boundary placement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[7/8] Test diversity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set per-dim std &gt; 1e-4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8 dims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 (0.538)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 (0.489)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Constant test dims mean VQC cannot generalize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[8/8] All classes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 classes present in test set</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Classes 0-4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Missing class means VQC cannot learn that boundary</w:t>
            </w:r>
          </w:p>
        </w:tc>
      </w:tr>
    </w:tbl>
    <w:p>
      <w:r>
        <w:t xml:space="preserve"/>
      </w:r>
    </w:p>
    <w:p>
      <w:pPr>
        <w:pStyle w:val="Heading1"/>
        <w:spacing w:before="360" w:after="180"/>
      </w:pPr>
      <w:r>
        <w:rPr>
          <w:rFonts w:ascii="Arial" w:cs="Arial" w:eastAsia="Arial" w:hAnsi="Arial"/>
          <w:b/>
          <w:bCs/>
          <w:color w:val="1F4E79"/>
          <w:sz w:val="36"/>
          <w:szCs w:val="36"/>
        </w:rPr>
        <w:t xml:space="preserve">9. Stage 3 Output Files — Complete Reference</w:t>
      </w:r>
    </w:p>
    <w:p>
      <w:pPr>
        <w:spacing w:before="80" w:after="100"/>
      </w:pPr>
      <w:r>
        <w:rPr>
          <w:rFonts w:ascii="Arial" w:cs="Arial" w:eastAsia="Arial" w:hAnsi="Arial"/>
          <w:sz w:val="22"/>
          <w:szCs w:val="22"/>
        </w:rPr>
        <w:t xml:space="preserve">Stage 3 produces 10 output files per model (20 total across both VAE-A and VAE-B). The following describes each file, its contents, and its exact role in downstream stages.</w:t>
      </w:r>
    </w:p>
    <w:p>
      <w:r>
        <w:t xml:space="preserve"/>
      </w:r>
    </w:p>
    <w:p>
      <w:pPr>
        <w:pStyle w:val="Heading2"/>
        <w:spacing w:before="280" w:after="120"/>
      </w:pPr>
      <w:r>
        <w:rPr>
          <w:rFonts w:ascii="Arial" w:cs="Arial" w:eastAsia="Arial" w:hAnsi="Arial"/>
          <w:b/>
          <w:bCs/>
          <w:color w:val="2E75B6"/>
          <w:sz w:val="28"/>
          <w:szCs w:val="28"/>
        </w:rPr>
        <w:t xml:space="preserve">9.1  Critical Files (Required for Stage 4 and 5)</w:t>
      </w:r>
    </w:p>
    <w:p>
      <w:pPr>
        <w:pStyle w:val="Heading3"/>
        <w:spacing w:before="200" w:after="100"/>
      </w:pPr>
      <w:r>
        <w:rPr>
          <w:rFonts w:ascii="Arial" w:cs="Arial" w:eastAsia="Arial" w:hAnsi="Arial"/>
          <w:b/>
          <w:bCs/>
          <w:color w:val="2E74B5"/>
          <w:sz w:val="24"/>
          <w:szCs w:val="24"/>
        </w:rPr>
        <w:t xml:space="preserve">9.1.1  vae_a_z_train.parquet / vae_b_z_train.parquet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(2,367,588, 8)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Columns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z_0, z_1, z_2, z_3, z_4, z_5, z_6, z_7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Value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π) — open interval, never exactly 0 or π</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type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float32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 size (approx.)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 MB (per model)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How produced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z_angle = sigmoid(μ) × π, where μ = encoder(x) — deterministic inference, no sampling</w:t>
            </w:r>
          </w:p>
        </w:tc>
      </w:tr>
    </w:tbl>
    <w:p>
      <w:r>
        <w:t xml:space="preserve"/>
      </w:r>
    </w:p>
    <w:p>
      <w:pPr>
        <w:spacing w:before="80" w:after="100"/>
      </w:pPr>
      <w:r>
        <w:rPr>
          <w:rFonts w:ascii="Arial" w:cs="Arial" w:eastAsia="Arial" w:hAnsi="Arial"/>
          <w:sz w:val="22"/>
          <w:szCs w:val="22"/>
        </w:rPr>
        <w:t xml:space="preserve">How Stage 4 uses this file: each row is one network flow. Each of the 8 columns becomes the rotation angle for one qubit via Ry(z_k) gates. The VQC training loop draws a stratified 10,000-sample subset from this file (to keep COBYLA optimization tractable) and maps those 8 values directly onto the quantum circuit.</w:t>
      </w:r>
    </w:p>
    <w:p>
      <w:r>
        <w:t xml:space="preserve"/>
      </w:r>
    </w:p>
    <w:p>
      <w:pPr>
        <w:pStyle w:val="Heading3"/>
        <w:spacing w:before="200" w:after="100"/>
      </w:pPr>
      <w:r>
        <w:rPr>
          <w:rFonts w:ascii="Arial" w:cs="Arial" w:eastAsia="Arial" w:hAnsi="Arial"/>
          <w:b/>
          <w:bCs/>
          <w:color w:val="2E74B5"/>
          <w:sz w:val="24"/>
          <w:szCs w:val="24"/>
        </w:rPr>
        <w:t xml:space="preserve">9.1.2  vae_a_z_test.parquet / vae_b_z_test.parquet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(573,807, 8)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Columns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z_0 through z_7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Value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π)</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File size (approx.)</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 MB (per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 constraint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Never subsampled — full test set always used for evaluation</w:t>
            </w:r>
          </w:p>
        </w:tc>
      </w:tr>
    </w:tbl>
    <w:p>
      <w:r>
        <w:t xml:space="preserve"/>
      </w:r>
    </w:p>
    <w:p>
      <w:pPr>
        <w:spacing w:before="80" w:after="100"/>
      </w:pPr>
      <w:r>
        <w:rPr>
          <w:rFonts w:ascii="Arial" w:cs="Arial" w:eastAsia="Arial" w:hAnsi="Arial"/>
          <w:sz w:val="22"/>
          <w:szCs w:val="22"/>
        </w:rPr>
        <w:t xml:space="preserve">How Stage 4 uses this file: after training the VQC on 10K samples from z_train, the full 573,807-sample z_test set is passed through the trained circuit to compute quantum expectation values for all test flows. These expectation values feed into Stage 5's weighted ensemble alongside XGBoost and Random Forest predictions on the same test flows. Evaluation on the full test set ensures statistically valid comparison against classical baselines.</w:t>
      </w:r>
    </w:p>
    <w:p>
      <w:r>
        <w:t xml:space="preserve"/>
      </w:r>
    </w:p>
    <w:p>
      <w:pPr>
        <w:pStyle w:val="Heading3"/>
        <w:spacing w:before="200" w:after="100"/>
      </w:pPr>
      <w:r>
        <w:rPr>
          <w:rFonts w:ascii="Arial" w:cs="Arial" w:eastAsia="Arial" w:hAnsi="Arial"/>
          <w:b/>
          <w:bCs/>
          <w:color w:val="2E74B5"/>
          <w:sz w:val="24"/>
          <w:szCs w:val="24"/>
        </w:rPr>
        <w:t xml:space="preserve">9.1.3  stage3_selected_model.json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selected_model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"VAE-A" or "VAE-B"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4, 5, 6 — all downstream stages read this to know which parquet paths to load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z_train_path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Relative path to selected model's z_train parquet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Stage 4 training data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z_test_path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Relative path to selected model's z_test parquet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4, 5 evaluation data source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vae_b_val_recon / vae_a_val_recon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Best validation reconstruction loss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Reported in paper Table 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vae_b_val_kl / vae_a_val_kl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KL divergence at best checkpoint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Reported in paper Table V</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best_epoch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Epoch number of saved checkpoint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Audit trail</w:t>
            </w:r>
          </w:p>
        </w:tc>
      </w:tr>
    </w:tbl>
    <w:p>
      <w:r>
        <w:t xml:space="preserve"/>
      </w:r>
    </w:p>
    <w:p>
      <w:pPr>
        <w:spacing w:before="80" w:after="100"/>
      </w:pPr>
      <w:r>
        <w:rPr>
          <w:rFonts w:ascii="Arial" w:cs="Arial" w:eastAsia="Arial" w:hAnsi="Arial"/>
          <w:sz w:val="22"/>
          <w:szCs w:val="22"/>
        </w:rPr>
        <w:t xml:space="preserve">Selection criterion: the model whose downstream VQC achieves the higher macro F1-score on the full 573,807-sample test set is selected. This is computed in Stage 4 — Stage 3 produces both models and Stage 4 determines the winner. The result is written to stage3_selected_model.json and all subsequent stages read from it.</w:t>
      </w:r>
    </w:p>
    <w:p>
      <w:r>
        <w:t xml:space="preserve"/>
      </w:r>
    </w:p>
    <w:p>
      <w:pPr>
        <w:pStyle w:val="Heading2"/>
        <w:spacing w:before="280" w:after="120"/>
      </w:pPr>
      <w:r>
        <w:rPr>
          <w:rFonts w:ascii="Arial" w:cs="Arial" w:eastAsia="Arial" w:hAnsi="Arial"/>
          <w:b/>
          <w:bCs/>
          <w:color w:val="2E75B6"/>
          <w:sz w:val="28"/>
          <w:szCs w:val="28"/>
        </w:rPr>
        <w:t xml:space="preserve">9.2  Model Checkpoint Files</w:t>
      </w:r>
    </w:p>
    <w:p>
      <w:pPr>
        <w:pStyle w:val="Heading3"/>
        <w:spacing w:before="200" w:after="100"/>
      </w:pPr>
      <w:r>
        <w:rPr>
          <w:rFonts w:ascii="Arial" w:cs="Arial" w:eastAsia="Arial" w:hAnsi="Arial"/>
          <w:b/>
          <w:bCs/>
          <w:color w:val="2E74B5"/>
          <w:sz w:val="24"/>
          <w:szCs w:val="24"/>
        </w:rPr>
        <w:t xml:space="preserve">9.2.1  vae_a_best.pt / vae_b_best.pt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epoch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checkpoint epoch number (E117 for VAE-A, E115 for VAE-B)</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model_state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PyTorch state_dict of the full VAE (encoder + decoder weights)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aux_classifier_state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State_dict of the 8→5 auxiliary linear classifier (training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optimizer_state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AdamW optimizer state for potential fine-tuning or resume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val_recon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Validation reconstruction loss at this checkpoint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val_kl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KL divergence at this checkpoint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CONFIG dictionary used for this training run</w:t>
            </w:r>
          </w:p>
        </w:tc>
      </w:tr>
    </w:tbl>
    <w:p>
      <w:r>
        <w:t xml:space="preserve"/>
      </w:r>
    </w:p>
    <w:p>
      <w:pPr>
        <w:spacing w:before="80" w:after="100"/>
      </w:pPr>
      <w:r>
        <w:rPr>
          <w:rFonts w:ascii="Arial" w:cs="Arial" w:eastAsia="Arial" w:hAnsi="Arial"/>
          <w:sz w:val="22"/>
          <w:szCs w:val="22"/>
        </w:rPr>
        <w:t xml:space="preserve">These checkpoint files allow re-extraction of latent vectors without retraining if the z_train/z_test parquets are lost or if new data needs to be encoded. They are also required if Stage 6 SHAP explanations need to reference the original feature reconstruction path.</w:t>
      </w:r>
    </w:p>
    <w:p>
      <w:r>
        <w:t xml:space="preserve"/>
      </w:r>
    </w:p>
    <w:p>
      <w:pPr>
        <w:pStyle w:val="Heading2"/>
        <w:spacing w:before="280" w:after="120"/>
      </w:pPr>
      <w:r>
        <w:rPr>
          <w:rFonts w:ascii="Arial" w:cs="Arial" w:eastAsia="Arial" w:hAnsi="Arial"/>
          <w:b/>
          <w:bCs/>
          <w:color w:val="2E75B6"/>
          <w:sz w:val="28"/>
          <w:szCs w:val="28"/>
        </w:rPr>
        <w:t xml:space="preserve">9.3  Analysis and Diagnostic Files</w:t>
      </w:r>
    </w:p>
    <w:p>
      <w:pPr>
        <w:pStyle w:val="Heading3"/>
        <w:spacing w:before="200" w:after="100"/>
      </w:pPr>
      <w:r>
        <w:rPr>
          <w:rFonts w:ascii="Arial" w:cs="Arial" w:eastAsia="Arial" w:hAnsi="Arial"/>
          <w:b/>
          <w:bCs/>
          <w:color w:val="2E74B5"/>
          <w:sz w:val="24"/>
          <w:szCs w:val="24"/>
        </w:rPr>
        <w:t xml:space="preserve">9.3.1  vae_a_latent_stats.json / vae_b_latent_stats.json</w:t>
      </w:r>
    </w:p>
    <w:p>
      <w:pPr>
        <w:spacing w:before="80" w:after="100"/>
      </w:pPr>
      <w:r>
        <w:rPr>
          <w:rFonts w:ascii="Arial" w:cs="Arial" w:eastAsia="Arial" w:hAnsi="Arial"/>
          <w:sz w:val="22"/>
          <w:szCs w:val="22"/>
        </w:rPr>
        <w:t xml:space="preserve">Contains the complete latent space characterization needed for Stage 4 setup and paper reporting:</w:t>
      </w:r>
    </w:p>
    <w:p>
      <w:pPr>
        <w:pStyle w:val="ListParagraph"/>
        <w:numPr>
          <w:ilvl w:val="0"/>
          <w:numId w:val="2"/>
        </w:numPr>
        <w:spacing w:before="60" w:after="60"/>
      </w:pPr>
      <w:r>
        <w:rPr>
          <w:rFonts w:ascii="Arial" w:cs="Arial" w:eastAsia="Arial" w:hAnsi="Arial"/>
          <w:sz w:val="22"/>
          <w:szCs w:val="22"/>
        </w:rPr>
        <w:t xml:space="preserve">per_dim_mean: [8 floats] — mean angle per dimension across all training samples</w:t>
      </w:r>
    </w:p>
    <w:p>
      <w:pPr>
        <w:pStyle w:val="ListParagraph"/>
        <w:numPr>
          <w:ilvl w:val="0"/>
          <w:numId w:val="2"/>
        </w:numPr>
        <w:spacing w:before="60" w:after="60"/>
      </w:pPr>
      <w:r>
        <w:rPr>
          <w:rFonts w:ascii="Arial" w:cs="Arial" w:eastAsia="Arial" w:hAnsi="Arial"/>
          <w:sz w:val="22"/>
          <w:szCs w:val="22"/>
        </w:rPr>
        <w:t xml:space="preserve">per_dim_std: [8 floats] — standard deviation per dimension — used in paper Table V</w:t>
      </w:r>
    </w:p>
    <w:p>
      <w:pPr>
        <w:pStyle w:val="ListParagraph"/>
        <w:numPr>
          <w:ilvl w:val="0"/>
          <w:numId w:val="2"/>
        </w:numPr>
        <w:spacing w:before="60" w:after="60"/>
      </w:pPr>
      <w:r>
        <w:rPr>
          <w:rFonts w:ascii="Arial" w:cs="Arial" w:eastAsia="Arial" w:hAnsi="Arial"/>
          <w:sz w:val="22"/>
          <w:szCs w:val="22"/>
        </w:rPr>
        <w:t xml:space="preserve">per_dim_min / per_dim_max: [8 floats each] — full range of each qubit's rotation</w:t>
      </w:r>
    </w:p>
    <w:p>
      <w:pPr>
        <w:pStyle w:val="ListParagraph"/>
        <w:numPr>
          <w:ilvl w:val="0"/>
          <w:numId w:val="2"/>
        </w:numPr>
        <w:spacing w:before="60" w:after="60"/>
      </w:pPr>
      <w:r>
        <w:rPr>
          <w:rFonts w:ascii="Arial" w:cs="Arial" w:eastAsia="Arial" w:hAnsi="Arial"/>
          <w:sz w:val="22"/>
          <w:szCs w:val="22"/>
        </w:rPr>
        <w:t xml:space="preserve">class_centroids: {class_name: [8 floats]} — centroid coordinates for all 5 classes in 8D space</w:t>
      </w:r>
    </w:p>
    <w:p>
      <w:pPr>
        <w:pStyle w:val="ListParagraph"/>
        <w:numPr>
          <w:ilvl w:val="0"/>
          <w:numId w:val="2"/>
        </w:numPr>
        <w:spacing w:before="60" w:after="60"/>
      </w:pPr>
      <w:r>
        <w:rPr>
          <w:rFonts w:ascii="Arial" w:cs="Arial" w:eastAsia="Arial" w:hAnsi="Arial"/>
          <w:sz w:val="22"/>
          <w:szCs w:val="22"/>
        </w:rPr>
        <w:t xml:space="preserve">min_class_distance: float — Euclidean distance between the two closest class centroids</w:t>
      </w:r>
    </w:p>
    <w:p>
      <w:pPr>
        <w:pStyle w:val="ListParagraph"/>
        <w:numPr>
          <w:ilvl w:val="0"/>
          <w:numId w:val="2"/>
        </w:numPr>
        <w:spacing w:before="60" w:after="60"/>
      </w:pPr>
      <w:r>
        <w:rPr>
          <w:rFonts w:ascii="Arial" w:cs="Arial" w:eastAsia="Arial" w:hAnsi="Arial"/>
          <w:sz w:val="22"/>
          <w:szCs w:val="22"/>
        </w:rPr>
        <w:t xml:space="preserve">min_class_pair: [str, str] — which two classes are closest (both models: EXPLOIT vs MALWARE)</w:t>
      </w:r>
    </w:p>
    <w:p>
      <w:pPr>
        <w:pStyle w:val="ListParagraph"/>
        <w:numPr>
          <w:ilvl w:val="0"/>
          <w:numId w:val="2"/>
        </w:numPr>
        <w:spacing w:before="60" w:after="60"/>
      </w:pPr>
      <w:r>
        <w:rPr>
          <w:rFonts w:ascii="Arial" w:cs="Arial" w:eastAsia="Arial" w:hAnsi="Arial"/>
          <w:sz w:val="22"/>
          <w:szCs w:val="22"/>
        </w:rPr>
        <w:t xml:space="preserve">collapsed_dims: [int list] — indices of any dimension with std &lt; 0.05 (both models: empty list)</w:t>
      </w:r>
    </w:p>
    <w:p>
      <w:r>
        <w:t xml:space="preserve"/>
      </w:r>
    </w:p>
    <w:p>
      <w:pPr>
        <w:spacing w:before="80" w:after="100"/>
      </w:pPr>
      <w:r>
        <w:rPr>
          <w:rFonts w:ascii="Arial" w:cs="Arial" w:eastAsia="Arial" w:hAnsi="Arial"/>
          <w:sz w:val="22"/>
          <w:szCs w:val="22"/>
        </w:rPr>
        <w:t xml:space="preserve">Stage 4 uses class_centroids and min_class_distance to initialize VQC parameter search regions and to set realistic expectations for classification boundary placement.</w:t>
      </w:r>
    </w:p>
    <w:p>
      <w:r>
        <w:t xml:space="preserve"/>
      </w:r>
    </w:p>
    <w:p>
      <w:pPr>
        <w:pStyle w:val="Heading3"/>
        <w:spacing w:before="200" w:after="100"/>
      </w:pPr>
      <w:r>
        <w:rPr>
          <w:rFonts w:ascii="Arial" w:cs="Arial" w:eastAsia="Arial" w:hAnsi="Arial"/>
          <w:b/>
          <w:bCs/>
          <w:color w:val="2E74B5"/>
          <w:sz w:val="24"/>
          <w:szCs w:val="24"/>
        </w:rPr>
        <w:t xml:space="preserve">9.3.2  vae_a_training_history.json / vae_b_training_history.json</w:t>
      </w:r>
    </w:p>
    <w:p>
      <w:pPr>
        <w:spacing w:before="80" w:after="100"/>
      </w:pPr>
      <w:r>
        <w:rPr>
          <w:rFonts w:ascii="Arial" w:cs="Arial" w:eastAsia="Arial" w:hAnsi="Arial"/>
          <w:sz w:val="22"/>
          <w:szCs w:val="22"/>
        </w:rPr>
        <w:t xml:space="preserve">Per-epoch training history with fields: epoch, beta, lr, tr_total, tr_recon, tr_kl, tr_aux, val_total, val_recon, val_kl. Used to generate training curves in the paper and to diagnose any future retraining.</w:t>
      </w:r>
    </w:p>
    <w:p>
      <w:r>
        <w:t xml:space="preserve"/>
      </w:r>
    </w:p>
    <w:p>
      <w:pPr>
        <w:pStyle w:val="Heading3"/>
        <w:spacing w:before="200" w:after="100"/>
      </w:pPr>
      <w:r>
        <w:rPr>
          <w:rFonts w:ascii="Arial" w:cs="Arial" w:eastAsia="Arial" w:hAnsi="Arial"/>
          <w:b/>
          <w:bCs/>
          <w:color w:val="2E74B5"/>
          <w:sz w:val="24"/>
          <w:szCs w:val="24"/>
        </w:rPr>
        <w:t xml:space="preserve">9.3.3  vae_a_config.json / vae_b_config.json</w:t>
      </w:r>
    </w:p>
    <w:p>
      <w:pPr>
        <w:spacing w:before="80" w:after="100"/>
      </w:pPr>
      <w:r>
        <w:rPr>
          <w:rFonts w:ascii="Arial" w:cs="Arial" w:eastAsia="Arial" w:hAnsi="Arial"/>
          <w:sz w:val="22"/>
          <w:szCs w:val="22"/>
        </w:rPr>
        <w:t xml:space="preserve">Full training configuration including all hyperparameters, best_epoch, best_val_recon, epochs_trained, feature_names list, and device. Serves as the complete audit trail for reproducing results.</w:t>
      </w:r>
    </w:p>
    <w:p>
      <w:r>
        <w:t xml:space="preserve"/>
      </w:r>
    </w:p>
    <w:p>
      <w:pPr>
        <w:pStyle w:val="Heading2"/>
        <w:spacing w:before="280" w:after="120"/>
      </w:pPr>
      <w:r>
        <w:rPr>
          <w:rFonts w:ascii="Arial" w:cs="Arial" w:eastAsia="Arial" w:hAnsi="Arial"/>
          <w:b/>
          <w:bCs/>
          <w:color w:val="2E75B6"/>
          <w:sz w:val="28"/>
          <w:szCs w:val="28"/>
        </w:rPr>
        <w:t xml:space="preserve">9.4  Visualization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In Paper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vae_a_training_curves.png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3-panel plot: reconstruction loss, KL divergence, beta annealing schedule — both train and val curves per model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Figure showing training convergence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vae_b_training_curves.png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Same as above for VAE-B</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Same figure, side by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vae_a_angle_distributions.png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8-panel histogram grid: per-dimension angle distribution colored by class (5 colors × 8 dims)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Figure showing latent space angle coverage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vae_b_angle_distributions.png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Same for VAE-B</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Side by side with VAE-A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vae_a_tsne.png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t-SNE 2D projection of 5,000 stratified training samples colored by class — shows latent space cluster structure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Figure showing class separation quality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vae_b_tsne.png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Same for VAE-B</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Side by side with VAE-A</w:t>
            </w:r>
          </w:p>
        </w:tc>
      </w:tr>
    </w:tbl>
    <w:p>
      <w:r>
        <w:t xml:space="preserve"/>
      </w:r>
    </w:p>
    <w:p>
      <w:pPr>
        <w:pStyle w:val="Heading1"/>
        <w:spacing w:before="360" w:after="180"/>
      </w:pPr>
      <w:r>
        <w:rPr>
          <w:rFonts w:ascii="Arial" w:cs="Arial" w:eastAsia="Arial" w:hAnsi="Arial"/>
          <w:b/>
          <w:bCs/>
          <w:color w:val="1F4E79"/>
          <w:sz w:val="36"/>
          <w:szCs w:val="36"/>
        </w:rPr>
        <w:t xml:space="preserve">10. How Stage 3 Outputs Connect to Each Downstream Stage</w:t>
      </w:r>
    </w:p>
    <w:p>
      <w:pPr>
        <w:pStyle w:val="Heading2"/>
        <w:spacing w:before="280" w:after="120"/>
      </w:pPr>
      <w:r>
        <w:rPr>
          <w:rFonts w:ascii="Arial" w:cs="Arial" w:eastAsia="Arial" w:hAnsi="Arial"/>
          <w:b/>
          <w:bCs/>
          <w:color w:val="2E75B6"/>
          <w:sz w:val="28"/>
          <w:szCs w:val="28"/>
        </w:rPr>
        <w:t xml:space="preserve">10.1  Connection to Stage 4 (Variational Quantum Circuit)</w:t>
      </w:r>
    </w:p>
    <w:p>
      <w:pPr>
        <w:spacing w:before="80" w:after="100"/>
      </w:pPr>
      <w:r>
        <w:rPr>
          <w:rFonts w:ascii="Arial" w:cs="Arial" w:eastAsia="Arial" w:hAnsi="Arial"/>
          <w:sz w:val="22"/>
          <w:szCs w:val="22"/>
        </w:rPr>
        <w:t xml:space="preserve">Stage 4 reads z_train and z_test parquets and the labels from Stage 2. The 8 angle values per sample map directly onto the 8-qubit VQC as Ry rotation gates — the quantum circuit literally rotates each qubit by the corresponding angle before applying entanglement and trainable ansatz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 3 Output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Stage 4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vae_[a/b]_z_train.parquet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Stratified 10K subset drawn for COBYLA optimizer training. Each row provides 8 rotation angles for one circuit evaluation.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vae_[a/b]_z_test.parquet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All 573,807 rows passed through trained circuit for test-set evaluation. Expectation values ⟨Z_i⟩ extracted for all 8 qubits.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stage2_y_train.parquet (from Stage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Labels for the 10K VQC training subset — same row order as z_train parquet.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stage3_selected_model.json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Stage 4 reads this to determine which z_train/z_test parquets to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vae_[a/b]_latent_stats.json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Class centroids used to understand VQC decision boundary placement. min_class_distance informs expected classification difficulty.</w:t>
            </w:r>
          </w:p>
        </w:tc>
      </w:tr>
    </w:tbl>
    <w:p>
      <w:r>
        <w:t xml:space="preserve"/>
      </w:r>
    </w:p>
    <w:p>
      <w:pPr>
        <w:pStyle w:val="Heading2"/>
        <w:spacing w:before="280" w:after="120"/>
      </w:pPr>
      <w:r>
        <w:rPr>
          <w:rFonts w:ascii="Arial" w:cs="Arial" w:eastAsia="Arial" w:hAnsi="Arial"/>
          <w:b/>
          <w:bCs/>
          <w:color w:val="2E75B6"/>
          <w:sz w:val="28"/>
          <w:szCs w:val="28"/>
        </w:rPr>
        <w:t xml:space="preserve">10.2  Connection to Stage 5 (Hybrid Ensemble)</w:t>
      </w:r>
    </w:p>
    <w:p>
      <w:pPr>
        <w:spacing w:before="80" w:after="100"/>
      </w:pPr>
      <w:r>
        <w:rPr>
          <w:rFonts w:ascii="Arial" w:cs="Arial" w:eastAsia="Arial" w:hAnsi="Arial"/>
          <w:sz w:val="22"/>
          <w:szCs w:val="22"/>
        </w:rPr>
        <w:t xml:space="preserve">Stage 5 combines the VQC output (Stage 4) with classical XGBoost and Random Forest predictions using weighted soft voting. It also trains XGBoost and Random Forest directly on the 8D latent vectors from Stage 3, not on the full 140/167-feature Stage 2 vectors.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 3 Output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Stage 5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vae_[a/b]_z_train.parquet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Direct input to XGBoost and Random Forest training — 8D is ideal for tree ensemble efficiency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vae_[a/b]_z_test.parquet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Ensemble prediction on test set — XGBoost and RF receive same 8D vectors as the VQC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stage3_selected_model.json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Stage 5 reads selected_model to align VQC, XGBoost, and RF on the same z vectors</w:t>
            </w:r>
          </w:p>
        </w:tc>
      </w:tr>
    </w:tbl>
    <w:p>
      <w:r>
        <w:t xml:space="preserve"/>
      </w:r>
    </w:p>
    <w:p>
      <w:pPr>
        <w:pStyle w:val="Heading2"/>
        <w:spacing w:before="280" w:after="120"/>
      </w:pPr>
      <w:r>
        <w:rPr>
          <w:rFonts w:ascii="Arial" w:cs="Arial" w:eastAsia="Arial" w:hAnsi="Arial"/>
          <w:b/>
          <w:bCs/>
          <w:color w:val="2E75B6"/>
          <w:sz w:val="28"/>
          <w:szCs w:val="28"/>
        </w:rPr>
        <w:t xml:space="preserve">10.3  Connection to Stage 6 (Explainability)</w:t>
      </w:r>
    </w:p>
    <w:p>
      <w:pPr>
        <w:spacing w:before="80" w:after="100"/>
      </w:pPr>
      <w:r>
        <w:rPr>
          <w:rFonts w:ascii="Arial" w:cs="Arial" w:eastAsia="Arial" w:hAnsi="Arial"/>
          <w:sz w:val="22"/>
          <w:szCs w:val="22"/>
        </w:rPr>
        <w:t xml:space="preserve">Stage 6 applies SHAP TreeExplainer to the XGBoost and Random Forest components and LIME to produce per-prediction local attributions. Critically, all explanations reference the original Stage 2 feature names (not abstract z_0 through z_7 dimensions), making them interpretable to security analysts.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 3 Output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Stage 6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vae_[a/b]_config.json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Contains feature_names list from Stage 2 — SHAP attributions display original feature names like 'Flow Duration' rather than z_3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vae_[a/b]_best.pt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Encoder can be loaded to map specific test samples back through the VAE if per-feature reconstruction analysis is needed for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vae_[a/b]_latent_stats.json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per_dim_std values contextualize SHAP importance: a dimension with high std that SHAP marks as important is genuinely discriminative</w:t>
            </w:r>
          </w:p>
        </w:tc>
      </w:tr>
    </w:tbl>
    <w:p>
      <w:r>
        <w:t xml:space="preserve"/>
      </w:r>
    </w:p>
    <w:p>
      <w:pPr>
        <w:pStyle w:val="Heading1"/>
        <w:spacing w:before="360" w:after="180"/>
      </w:pPr>
      <w:r>
        <w:rPr>
          <w:rFonts w:ascii="Arial" w:cs="Arial" w:eastAsia="Arial" w:hAnsi="Arial"/>
          <w:b/>
          <w:bCs/>
          <w:color w:val="1F4E79"/>
          <w:sz w:val="36"/>
          <w:szCs w:val="36"/>
        </w:rPr>
        <w:t xml:space="preserve">11. IEEE Paper Framing for Stage 3</w:t>
      </w:r>
    </w:p>
    <w:p>
      <w:pPr>
        <w:pStyle w:val="Heading2"/>
        <w:spacing w:before="280" w:after="120"/>
      </w:pPr>
      <w:r>
        <w:rPr>
          <w:rFonts w:ascii="Arial" w:cs="Arial" w:eastAsia="Arial" w:hAnsi="Arial"/>
          <w:b/>
          <w:bCs/>
          <w:color w:val="2E75B6"/>
          <w:sz w:val="28"/>
          <w:szCs w:val="28"/>
        </w:rPr>
        <w:t xml:space="preserve">11.1  Novel Contributions Claimed</w:t>
      </w:r>
    </w:p>
    <w:p>
      <w:pPr>
        <w:spacing w:before="80" w:after="100"/>
      </w:pPr>
      <w:r>
        <w:rPr>
          <w:rFonts w:ascii="Arial" w:cs="Arial" w:eastAsia="Arial" w:hAnsi="Arial"/>
          <w:sz w:val="22"/>
          <w:szCs w:val="22"/>
        </w:rPr>
        <w:t xml:space="preserve">Stage 3 contributes three distinct, reportable elements to the paper that no prior quantum NIDS work has implemented:</w:t>
      </w:r>
    </w:p>
    <w:p>
      <w:r>
        <w:t xml:space="preserve"/>
      </w:r>
    </w:p>
    <w:p>
      <w:pPr>
        <w:pStyle w:val="ListParagraph"/>
        <w:numPr>
          <w:ilvl w:val="0"/>
          <w:numId w:val="2"/>
        </w:numPr>
        <w:spacing w:before="60" w:after="60"/>
      </w:pPr>
      <w:r>
        <w:rPr>
          <w:rFonts w:ascii="Arial" w:cs="Arial" w:eastAsia="Arial" w:hAnsi="Arial"/>
          <w:sz w:val="22"/>
          <w:szCs w:val="22"/>
        </w:rPr>
        <w:t xml:space="preserve">Sentinel-masked ELBO loss: the first VAE reconstruction loss that accounts for structurally absent features in multi-source NIDS training. The per-sample normalization by real feature count ensures NSL-KDD records (fewer features) contribute equally to training as CICIDS-2017 records (more features).</w:t>
      </w:r>
    </w:p>
    <w:p>
      <w:pPr>
        <w:pStyle w:val="ListParagraph"/>
        <w:numPr>
          <w:ilvl w:val="0"/>
          <w:numId w:val="2"/>
        </w:numPr>
        <w:spacing w:before="60" w:after="60"/>
      </w:pPr>
      <w:r>
        <w:rPr>
          <w:rFonts w:ascii="Arial" w:cs="Arial" w:eastAsia="Arial" w:hAnsi="Arial"/>
          <w:sz w:val="22"/>
          <w:szCs w:val="22"/>
        </w:rPr>
        <w:t xml:space="preserve">Quantum-safe bottleneck design: the scaled sigmoid bottleneck (sigmoid(μ) × π) with theoretical justification over hard clipping and tanh rescaling. Includes empirical validation that all 8 output dimensions remain in (0, π) across all 2.37M training samples.</w:t>
      </w:r>
    </w:p>
    <w:p>
      <w:pPr>
        <w:pStyle w:val="ListParagraph"/>
        <w:numPr>
          <w:ilvl w:val="0"/>
          <w:numId w:val="2"/>
        </w:numPr>
        <w:spacing w:before="60" w:after="60"/>
      </w:pPr>
      <w:r>
        <w:rPr>
          <w:rFonts w:ascii="Arial" w:cs="Arial" w:eastAsia="Arial" w:hAnsi="Arial"/>
          <w:sz w:val="22"/>
          <w:szCs w:val="22"/>
        </w:rPr>
        <w:t xml:space="preserve">Controlled ablation study (VAE-A vs VAE-B): the first direct empirical comparison of near-zero variance feature inclusion effects on quantum circuit angle distributions. The finding that VAE-A (with noisy features) achieves better class separation despite worse reconstruction is a counterintuitive result with implications for future multi-source hybrid quantum systems.</w:t>
      </w:r>
    </w:p>
    <w:p>
      <w:r>
        <w:t xml:space="preserve"/>
      </w:r>
    </w:p>
    <w:p>
      <w:pPr>
        <w:pStyle w:val="Heading2"/>
        <w:spacing w:before="280" w:after="120"/>
      </w:pPr>
      <w:r>
        <w:rPr>
          <w:rFonts w:ascii="Arial" w:cs="Arial" w:eastAsia="Arial" w:hAnsi="Arial"/>
          <w:b/>
          <w:bCs/>
          <w:color w:val="2E75B6"/>
          <w:sz w:val="28"/>
          <w:szCs w:val="28"/>
        </w:rPr>
        <w:t xml:space="preserve">11.2  Framing the SMOTE Limitation</w:t>
      </w:r>
    </w:p>
    <w:p>
      <w:pPr>
        <w:spacing w:before="80" w:after="100"/>
      </w:pPr>
      <w:r>
        <w:rPr>
          <w:rFonts w:ascii="Arial" w:cs="Arial" w:eastAsia="Arial" w:hAnsi="Arial"/>
          <w:sz w:val="22"/>
          <w:szCs w:val="22"/>
        </w:rPr>
        <w:t xml:space="preserve">The failure to achieve min_class_distance = 1.5 for EXPLOIT vs MALWARE is not a model failure — it is a documented data quality finding. Suggested paper framing:</w:t>
      </w:r>
    </w:p>
    <w:p>
      <w:r>
        <w:t xml:space="preserve"/>
      </w:r>
    </w:p>
    <w:p>
      <w:pPr>
        <w:spacing w:before="80" w:after="100"/>
      </w:pPr>
      <w:r>
        <w:rPr>
          <w:rFonts w:ascii="Arial" w:cs="Arial" w:eastAsia="Arial" w:hAnsi="Arial"/>
          <w:sz w:val="22"/>
          <w:szCs w:val="22"/>
        </w:rPr>
        <w:t xml:space="preserve">"Per-class reconstruction analysis revealed that SMOTE-synthesized samples for minority classes (Exploitation: 4.6× normal loss, Botnet/Malware: 3.1× normal loss) introduce latent space scatter that limits inter-class centroid separation for these categories (1.30–1.37 vs target 1.5). This constitutes a known limitation of SMOTE-based augmentation in VAE pipelines [ref] and represents a direction for future work, specifically exploring class-conditional VAE architectures or real-data-only minority class training."</w:t>
      </w:r>
    </w:p>
    <w:p>
      <w:r>
        <w:t xml:space="preserve"/>
      </w:r>
    </w:p>
    <w:p>
      <w:pPr>
        <w:pStyle w:val="Heading2"/>
        <w:spacing w:before="280" w:after="120"/>
      </w:pPr>
      <w:r>
        <w:rPr>
          <w:rFonts w:ascii="Arial" w:cs="Arial" w:eastAsia="Arial" w:hAnsi="Arial"/>
          <w:b/>
          <w:bCs/>
          <w:color w:val="2E75B6"/>
          <w:sz w:val="28"/>
          <w:szCs w:val="28"/>
        </w:rPr>
        <w:t xml:space="preserve">11.3  Key Metrics for Paper Table V</w:t>
      </w:r>
    </w:p>
    <w:tbl>
      <w:tblPr>
        <w:tblW w:type="dxa" w:w="8620"/>
        <w:tblBorders>
          <w:top w:val="single" w:color="auto" w:sz="4"/>
          <w:left w:val="single" w:color="auto" w:sz="4"/>
          <w:bottom w:val="single" w:color="auto" w:sz="4"/>
          <w:right w:val="single" w:color="auto" w:sz="4"/>
          <w:insideH w:val="single" w:color="auto" w:sz="4"/>
          <w:insideV w:val="single" w:color="auto" w:sz="4"/>
        </w:tblBorders>
      </w:tblPr>
      <w:tblGrid>
        <w:gridCol w:w="3400"/>
        <w:gridCol w:w="1740"/>
        <w:gridCol w:w="1740"/>
        <w:gridCol w:w="174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VAE-A</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VAE-B</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Best val_recon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0.000258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0.000169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0.0005–0.0007</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val_kl at best checkpoint</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12.008</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8.0–14.0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 inter-class distance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1.373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1.304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1.5–2.2</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Per-dim std (min)</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0.566</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0.543</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0.60–0.95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Per-dim std (mean)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Collapsed dimensions</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 / 8</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 / 8</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Best checkpoint epoch</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117 / 120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115 / 120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507,319</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479,644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time (RTX 4090)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23.3 min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29.7 min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Winner (VQC F1)</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TBD in Stage 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TBD in Stage 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Higher macro F1</w:t>
            </w:r>
          </w:p>
        </w:tc>
      </w:tr>
    </w:tbl>
    <w:p>
      <w:r>
        <w:t xml:space="preserve"/>
      </w:r>
    </w:p>
    <w:p>
      <w:pPr>
        <w:pStyle w:val="Heading1"/>
        <w:spacing w:before="360" w:after="180"/>
      </w:pPr>
      <w:r>
        <w:rPr>
          <w:rFonts w:ascii="Arial" w:cs="Arial" w:eastAsia="Arial" w:hAnsi="Arial"/>
          <w:b/>
          <w:bCs/>
          <w:color w:val="1F4E79"/>
          <w:sz w:val="36"/>
          <w:szCs w:val="36"/>
        </w:rPr>
        <w:t xml:space="preserve">12. Known Limitations and Future Work</w:t>
      </w:r>
    </w:p>
    <w:p>
      <w:pPr>
        <w:pStyle w:val="Heading2"/>
        <w:spacing w:before="280" w:after="120"/>
      </w:pPr>
      <w:r>
        <w:rPr>
          <w:rFonts w:ascii="Arial" w:cs="Arial" w:eastAsia="Arial" w:hAnsi="Arial"/>
          <w:b/>
          <w:bCs/>
          <w:color w:val="2E75B6"/>
          <w:sz w:val="28"/>
          <w:szCs w:val="28"/>
        </w:rPr>
        <w:t xml:space="preserve">12.1  SMOTE Degradation (P-06)</w:t>
      </w:r>
    </w:p>
    <w:p>
      <w:pPr>
        <w:spacing w:before="80" w:after="100"/>
      </w:pPr>
      <w:r>
        <w:rPr>
          <w:rFonts w:ascii="Arial" w:cs="Arial" w:eastAsia="Arial" w:hAnsi="Arial"/>
          <w:sz w:val="22"/>
          <w:szCs w:val="22"/>
        </w:rPr>
        <w:t xml:space="preserve">SMOTE generates synthetic minority samples as linear interpolations in feature space. VAE encoders trained on these samples learn that the interpolation path between two real samples is valid class territory, but the decoder cannot reconstruct these interpolations as accurately as real flows (4.6× and 3.1× higher reconstruction loss for EXPLOIT and MALWARE respectively). This causes their latent representations to be less tightly clustered.</w:t>
      </w:r>
    </w:p>
    <w:p>
      <w:r>
        <w:t xml:space="preserve"/>
      </w:r>
    </w:p>
    <w:p>
      <w:pPr>
        <w:spacing w:before="80" w:after="100"/>
      </w:pPr>
      <w:r>
        <w:rPr>
          <w:rFonts w:ascii="Arial" w:cs="Arial" w:eastAsia="Arial" w:hAnsi="Arial"/>
          <w:sz w:val="22"/>
          <w:szCs w:val="22"/>
        </w:rPr>
        <w:t xml:space="preserve">Potential fixes for future work: (1) train VAE on real samples only and apply SMOTE only to the classifier training; (2) use a Conditional VAE (cVAE) that receives the class label as additional input, creating explicit per-class subspaces; (3) use GAN-based oversampling instead of SMOTE.</w:t>
      </w:r>
    </w:p>
    <w:p>
      <w:r>
        <w:t xml:space="preserve"/>
      </w:r>
    </w:p>
    <w:p>
      <w:pPr>
        <w:pStyle w:val="Heading2"/>
        <w:spacing w:before="280" w:after="120"/>
      </w:pPr>
      <w:r>
        <w:rPr>
          <w:rFonts w:ascii="Arial" w:cs="Arial" w:eastAsia="Arial" w:hAnsi="Arial"/>
          <w:b/>
          <w:bCs/>
          <w:color w:val="2E75B6"/>
          <w:sz w:val="28"/>
          <w:szCs w:val="28"/>
        </w:rPr>
        <w:t xml:space="preserve">12.2  Both Models Hit max_epochs Without Early Stopping</w:t>
      </w:r>
    </w:p>
    <w:p>
      <w:pPr>
        <w:spacing w:before="80" w:after="100"/>
      </w:pPr>
      <w:r>
        <w:rPr>
          <w:rFonts w:ascii="Arial" w:cs="Arial" w:eastAsia="Arial" w:hAnsi="Arial"/>
          <w:sz w:val="22"/>
          <w:szCs w:val="22"/>
        </w:rPr>
        <w:t xml:space="preserve">Both VAE-A and VAE-B trained all 120 epochs without patience being exhausted. Val_recon was still slowly improving at E120 (approximately 0.8% improvement over the final 10 epochs). This suggests the models were not fully converged. A longer run (200 epochs) would likely achieve slightly better reconstruction at the cost of approximately 10 additional minutes on RTX 4090.</w:t>
      </w:r>
    </w:p>
    <w:p>
      <w:r>
        <w:t xml:space="preserve"/>
      </w:r>
    </w:p>
    <w:p>
      <w:pPr>
        <w:pStyle w:val="Heading2"/>
        <w:spacing w:before="280" w:after="120"/>
      </w:pPr>
      <w:r>
        <w:rPr>
          <w:rFonts w:ascii="Arial" w:cs="Arial" w:eastAsia="Arial" w:hAnsi="Arial"/>
          <w:b/>
          <w:bCs/>
          <w:color w:val="2E75B6"/>
          <w:sz w:val="28"/>
          <w:szCs w:val="28"/>
        </w:rPr>
        <w:t xml:space="preserve">12.3  Per-Dim Std Below Target</w:t>
      </w:r>
    </w:p>
    <w:p>
      <w:pPr>
        <w:spacing w:before="80" w:after="100"/>
      </w:pPr>
      <w:r>
        <w:rPr>
          <w:rFonts w:ascii="Arial" w:cs="Arial" w:eastAsia="Arial" w:hAnsi="Arial"/>
          <w:sz w:val="22"/>
          <w:szCs w:val="22"/>
        </w:rPr>
        <w:t xml:space="preserve">Both models achieved per-dim std min of 0.54–0.57 against a target of 0.60. Dimensions z_3 and z_4 (VAE-A) and dimensions z_4 and z_5 (VAE-B) consistently show lower spread. These dimensions appear to be used for encoding Normal traffic density (the majority class) rather than attack-discriminative patterns. A possible fix is increasing aux_weight beyond 0.7, but this risks degrading reconstruction quality for well-represented classes.</w:t>
      </w:r>
    </w:p>
    <w:p>
      <w:r>
        <w:t xml:space="preserve"/>
      </w:r>
    </w:p>
    <w:p>
      <w:pPr>
        <w:pStyle w:val="Heading1"/>
        <w:spacing w:before="360" w:after="180"/>
      </w:pPr>
      <w:r>
        <w:rPr>
          <w:rFonts w:ascii="Arial" w:cs="Arial" w:eastAsia="Arial" w:hAnsi="Arial"/>
          <w:b/>
          <w:bCs/>
          <w:color w:val="1F4E79"/>
          <w:sz w:val="36"/>
          <w:szCs w:val="36"/>
        </w:rPr>
        <w:t xml:space="preserve">13. Stage 4 Readiness Checklist</w:t>
      </w:r>
    </w:p>
    <w:p>
      <w:pPr>
        <w:spacing w:before="80" w:after="100"/>
      </w:pPr>
      <w:r>
        <w:rPr>
          <w:rFonts w:ascii="Arial" w:cs="Arial" w:eastAsia="Arial" w:hAnsi="Arial"/>
          <w:sz w:val="22"/>
          <w:szCs w:val="22"/>
        </w:rPr>
        <w:t xml:space="preserve">The following confirms Stage 3 is complete and Stage 4 can begin immediately:</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5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VAE-B</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z_train parquet exists and has shape (2367588, 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z_test parquet exists and has shape (573807, 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z values in (0, π)</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NaN or Inf in any file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5 attack classes present in z_test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Zero collapsed dimensions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Checkpoint file (.pt) saved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stage2_y_train.parquet accessible (Stage 2 output)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stage3_selected_model.json written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Training history JSON saved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PASS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Ready</w:t>
            </w:r>
          </w:p>
        </w:tc>
      </w:tr>
    </w:tbl>
    <w:p>
      <w:r>
        <w:t xml:space="preserve"/>
      </w:r>
    </w:p>
    <w:p>
      <w:pPr>
        <w:spacing w:before="80" w:after="100"/>
      </w:pPr>
      <w:r>
        <w:rPr>
          <w:rFonts w:ascii="Arial" w:cs="Arial" w:eastAsia="Arial" w:hAnsi="Arial"/>
          <w:sz w:val="22"/>
          <w:szCs w:val="22"/>
        </w:rPr>
        <w:t xml:space="preserve">Stage 4 action: load both z_train parquets, draw 10,000 stratified samples from each (preserving all 5 class proportions), train two independent VQCs using COBYLA gradient-free optimization, evaluate both on the full 573,807-sample z_test set, record macro F1 for each, and write the winner to stage3_selected_model.json. The winning model's z_train and z_test parquets then feed Stage 5.</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595959"/>
        <w:sz w:val="16"/>
        <w:szCs w:val="16"/>
      </w:rPr>
      <w:t xml:space="preserve">Confidential — Research Draft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Stage 3: VAE Technical Reference  |  Explainable Hybrid Quantum-Classical NIDS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2026-03-18T13:01:55.552Z</dcterms:created>
  <dcterms:modified xsi:type="dcterms:W3CDTF">2026-03-18T13:01:55.552Z</dcterms:modified>
</cp:coreProperties>
</file>

<file path=docProps/custom.xml><?xml version="1.0" encoding="utf-8"?>
<Properties xmlns="http://schemas.openxmlformats.org/officeDocument/2006/custom-properties" xmlns:vt="http://schemas.openxmlformats.org/officeDocument/2006/docPropsVTypes"/>
</file>