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从模型定义来看，CRF和线性模型有很多相似之处，似然函数的转化和最大熵模型差不多，都是取log将除法变成减法。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00500" cy="885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对减去的后项</w:t>
      </w:r>
    </w:p>
    <w:p>
      <w:r>
        <w:drawing>
          <wp:inline distT="0" distB="0" distL="114300" distR="114300">
            <wp:extent cx="971550" cy="590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求偏导转化后可以变为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48025" cy="590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我看作词性序列。那么这式子就代表句子S标为各个词性序列Y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的可能性与对应抽取的特征的点积，它们的累加之和。相当于所有可能的序列的得分加起来。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继续推导：</w:t>
      </w:r>
    </w:p>
    <w:p>
      <w:r>
        <w:drawing>
          <wp:inline distT="0" distB="0" distL="114300" distR="114300">
            <wp:extent cx="5273040" cy="3216275"/>
            <wp:effectExtent l="0" t="0" r="381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前面几步都好理解，</w:t>
      </w:r>
    </w:p>
    <w:p>
      <w:r>
        <w:drawing>
          <wp:inline distT="0" distB="0" distL="114300" distR="114300">
            <wp:extent cx="5238750" cy="1266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这一步有点难懂，四个累加太抽象了。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我的理解是，这个转换大致意义为给词性序列所有词性打分，乘上句子Sj表现为各个序列Y的概率，里面这些Y序列，是不考虑i-1和i号词以后，其他所有可能的序列。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等于和前面的换了一下计算顺序，不先给序列打分，每个词性单独先算。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543300" cy="876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最终得到的就是这个结果，我理解为句子s第i-1号词的词性为t’，i号为t的概率乘不加权重的分值。这一整套转化就是把原来一起算的序列拆开了。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前向后向算法，属于动态规划，HMM里也有类似算法，这部分比较好理解，前向算法计算前一个词为各种词性时当前词为词性t的得分之和。后向类似，只是从后往前传播。</w:t>
      </w:r>
    </w:p>
    <w:p>
      <w:r>
        <w:drawing>
          <wp:inline distT="0" distB="0" distL="114300" distR="114300">
            <wp:extent cx="5248275" cy="26289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这里，我的理解是，k处词性为t的概率为a（k，t）*β（k，t），除去i-1和i号词后，用a（i-1，t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），β（i，t）计算前面和后面的</w:t>
      </w:r>
      <w:bookmarkStart w:id="0" w:name="_GoBack"/>
      <w:bookmarkEnd w:id="0"/>
      <w:r>
        <w:rPr>
          <w:rFonts w:hint="eastAsia"/>
          <w:lang w:val="en-US" w:eastAsia="zh-CN"/>
        </w:rPr>
        <w:t>概率和，乘i-1位置为t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，i位置为t的得分，这样就解决了Y’序列组合数极多的问题，有31^N种组合，一个个算复杂度非常高。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07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2022-03-08T12:27:04Z</dcterms:created>
  <dc:creator>Administrator</dc:creator>
  <cp:lastModifiedBy>Administrator</cp:lastModifiedBy>
  <dcterms:modified xsi:type="dcterms:W3CDTF">2022-03-08T13:17:09Z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8DB12D06C169470FB244F4F74AAB0F65</vt:lpwstr>
  </property>
</Properties>
</file>