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A136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法律领域RAG智能问答系统 技术文档</w:t>
      </w:r>
    </w:p>
    <w:p w14:paraId="676BC6C6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文档版本</w:t>
      </w:r>
      <w:bookmarkEnd w:id="0"/>
    </w:p>
    <w:p w14:paraId="416AA5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V1.0</w:t>
      </w:r>
    </w:p>
    <w:p w14:paraId="6956F4C2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目录</w:t>
      </w:r>
      <w:bookmarkEnd w:id="1"/>
    </w:p>
    <w:p w14:paraId="7CCE4F8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系统概述</w:t>
      </w:r>
    </w:p>
    <w:p w14:paraId="2F4527D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系统主流程</w:t>
      </w:r>
    </w:p>
    <w:p w14:paraId="4845081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核心代码文件说明</w:t>
      </w:r>
    </w:p>
    <w:p w14:paraId="7C6ADA0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数据流向</w:t>
      </w:r>
    </w:p>
    <w:p w14:paraId="3266BFF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关键设计要点</w:t>
      </w:r>
    </w:p>
    <w:p w14:paraId="113A655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系统架构总结</w:t>
      </w:r>
    </w:p>
    <w:p w14:paraId="56198675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一、系统概述</w:t>
      </w:r>
      <w:bookmarkEnd w:id="2"/>
    </w:p>
    <w:p w14:paraId="0A7FC3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本系统是基于</w:t>
      </w:r>
      <w:r>
        <w:rPr>
          <w:rFonts w:ascii="Arial" w:hAnsi="Arial" w:eastAsia="等线" w:cs="Arial"/>
          <w:b/>
          <w:sz w:val="22"/>
        </w:rPr>
        <w:t>RAG（检索增强生成）</w:t>
      </w:r>
      <w:r>
        <w:rPr>
          <w:rFonts w:ascii="Arial" w:hAnsi="Arial" w:eastAsia="等线" w:cs="Arial"/>
          <w:sz w:val="22"/>
        </w:rPr>
        <w:t xml:space="preserve"> 架构的法律领域智能问答系统，集成 FastAPI 后端服务、MySQL 关系型数据库、Redis 缓存 / 记忆库、Milvus 向量数据库，支持多类型文档知识库管理、长短时记忆、流式对话、法律问题专属应答，可对接本地 Ollama 大模型与远程 DeepSeek 大模型，适用于法律智能咨询、知识问答等场景。</w:t>
      </w:r>
    </w:p>
    <w:p w14:paraId="75D731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系统具备</w:t>
      </w:r>
      <w:r>
        <w:rPr>
          <w:rFonts w:ascii="Arial" w:hAnsi="Arial" w:eastAsia="等线" w:cs="Arial"/>
          <w:b/>
          <w:sz w:val="22"/>
        </w:rPr>
        <w:t>初始化自动化、对话智能化、知识库动态化、记忆持久化</w:t>
      </w:r>
      <w:r>
        <w:rPr>
          <w:rFonts w:ascii="Arial" w:hAnsi="Arial" w:eastAsia="等线" w:cs="Arial"/>
          <w:sz w:val="22"/>
        </w:rPr>
        <w:t>四大核心能力，模块解耦、职责清晰，可快速部署与扩展。</w:t>
      </w:r>
    </w:p>
    <w:p w14:paraId="4DCBD634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二、系统主流程</w:t>
      </w:r>
      <w:bookmarkEnd w:id="3"/>
    </w:p>
    <w:p w14:paraId="062DFB18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2.1 启动初始化流程（[main.py](main.py)）</w:t>
      </w:r>
      <w:bookmarkEnd w:id="4"/>
    </w:p>
    <w:p w14:paraId="2968B5C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基础连接：建立 MySQL、Redis、Milvus 三大数据库连接</w:t>
      </w:r>
    </w:p>
    <w:p w14:paraId="406BCC8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模型加载：加载 BGE-M3 Embedding 向量化模型</w:t>
      </w:r>
    </w:p>
    <w:p w14:paraId="36FE398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向量库初始化：</w:t>
      </w:r>
    </w:p>
    <w:p w14:paraId="6C6E5321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若 Milvus 已存在向量集合，直接加载使用</w:t>
      </w:r>
    </w:p>
    <w:p w14:paraId="73DFFE98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若无集合，自动扫描</w:t>
      </w:r>
      <w:r>
        <w:rPr>
          <w:rFonts w:ascii="Consolas" w:hAnsi="Consolas" w:eastAsia="Consolas" w:cs="Consolas"/>
          <w:sz w:val="22"/>
          <w:shd w:val="clear" w:fill="EFF0F1"/>
        </w:rPr>
        <w:t>knowledge_base/</w:t>
      </w:r>
      <w:r>
        <w:rPr>
          <w:rFonts w:ascii="Arial" w:hAnsi="Arial" w:eastAsia="等线" w:cs="Arial"/>
          <w:sz w:val="22"/>
        </w:rPr>
        <w:t>目录，完成文档解析、分块、向量化并入库</w:t>
      </w:r>
    </w:p>
    <w:p w14:paraId="2D2890B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核心组件初始化：创建 RAG 引擎、记忆管理器、多路召回器并挂载全局</w:t>
      </w:r>
    </w:p>
    <w:p w14:paraId="253BF11C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服务启动：启动 FastAPI 服务，监听地址</w:t>
      </w:r>
      <w:r>
        <w:rPr>
          <w:rFonts w:ascii="Consolas" w:hAnsi="Consolas" w:eastAsia="Consolas" w:cs="Consolas"/>
          <w:sz w:val="22"/>
          <w:shd w:val="clear" w:fill="EFF0F1"/>
        </w:rPr>
        <w:t>http://127.0.0.1:8001</w:t>
      </w:r>
    </w:p>
    <w:p w14:paraId="65FF9FC3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2.2 用户对话请求处理流程（api/[routes.py](routes.py)）</w:t>
      </w:r>
      <w:bookmarkEnd w:id="5"/>
    </w:p>
    <w:p w14:paraId="7466177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请求接收：接收用户普通 / 流式对话请求</w:t>
      </w:r>
    </w:p>
    <w:p w14:paraId="5DC07E5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缓存校验：查询 Redis 24 小时有效期缓存，命中直接返回结果</w:t>
      </w:r>
    </w:p>
    <w:p w14:paraId="6F4618D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问题判定：识别是否为法律问题（关键词匹配）</w:t>
      </w:r>
    </w:p>
    <w:p w14:paraId="096663D0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记忆检索：</w:t>
      </w:r>
    </w:p>
    <w:p w14:paraId="6CF7360B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长期记忆：获取用户身份、偏好等信息</w:t>
      </w:r>
    </w:p>
    <w:p w14:paraId="531F3D9D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短期记忆：获取最近 5 轮对话上下文</w:t>
      </w:r>
    </w:p>
    <w:p w14:paraId="1E6BB3F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知识库检索：向量检索 → 结果重排序 → 返回关联文档</w:t>
      </w:r>
    </w:p>
    <w:p w14:paraId="6A053CA5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提示词构建：结合用户角色、法律问题标识、记忆、知识库生成专属提示词</w:t>
      </w:r>
    </w:p>
    <w:p w14:paraId="405146D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大模型调用：通过 Ollama/DeepSeek 生成回答</w:t>
      </w:r>
    </w:p>
    <w:p w14:paraId="1C82D84E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数据持久化：保存答案至缓存、短期记忆、长期记忆、MySQL 对话记录</w:t>
      </w:r>
    </w:p>
    <w:p w14:paraId="70322DE1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结果返回：返回回答内容 + 文档来源</w:t>
      </w:r>
    </w:p>
    <w:p w14:paraId="03AFCE02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2.3 知识库动态更新流程</w:t>
      </w:r>
      <w:bookmarkEnd w:id="6"/>
    </w:p>
    <w:p w14:paraId="7807AC0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文件上传：用户上传 PDF/DOCX/TXT 等格式文档</w:t>
      </w:r>
    </w:p>
    <w:p w14:paraId="4176C5DD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文档处理：调用 DataProcessor 完成解析、文本清洗、自适应分块</w:t>
      </w:r>
    </w:p>
    <w:p w14:paraId="4B79870C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向量入库：分块文本向量化后增量插入 Milvus</w:t>
      </w:r>
    </w:p>
    <w:p w14:paraId="40C1096E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元数据记录：保存文件信息至数据库，完成知识库更新</w:t>
      </w:r>
    </w:p>
    <w:p w14:paraId="5026D606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2.4 文档预处理流程（首次启动 / 离线）</w:t>
      </w:r>
      <w:bookmarkEnd w:id="7"/>
    </w:p>
    <w:p w14:paraId="3CFFA943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文档加载：通过高级解析器提取 PDF/DOCX 文本内容</w:t>
      </w:r>
    </w:p>
    <w:p w14:paraId="785ABC00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文本清洗：去除特殊字符、统一标点、优化空白格式</w:t>
      </w:r>
    </w:p>
    <w:p w14:paraId="3A395218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自适应分块：根据文件名关键词（法律 / 医疗 / 通用）匹配分块参数</w:t>
      </w:r>
    </w:p>
    <w:p w14:paraId="2425F33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数据存储：分块结果保存至</w:t>
      </w:r>
      <w:r>
        <w:rPr>
          <w:rFonts w:ascii="Consolas" w:hAnsi="Consolas" w:eastAsia="Consolas" w:cs="Consolas"/>
          <w:sz w:val="22"/>
          <w:shd w:val="clear" w:fill="EFF0F1"/>
        </w:rPr>
        <w:t>data/processed_docs/</w:t>
      </w:r>
      <w:r>
        <w:rPr>
          <w:rFonts w:ascii="Arial" w:hAnsi="Arial" w:eastAsia="等线" w:cs="Arial"/>
          <w:sz w:val="22"/>
        </w:rPr>
        <w:t>目录</w:t>
      </w:r>
    </w:p>
    <w:p w14:paraId="0C57E121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预览生成：生成</w:t>
      </w:r>
      <w:r>
        <w:rPr>
          <w:rFonts w:ascii="Consolas" w:hAnsi="Consolas" w:eastAsia="Consolas" w:cs="Consolas"/>
          <w:sz w:val="22"/>
          <w:shd w:val="clear" w:fill="EFF0F1"/>
        </w:rPr>
        <w:t>knowledge_base_preview.json</w:t>
      </w:r>
      <w:r>
        <w:rPr>
          <w:rFonts w:ascii="Arial" w:hAnsi="Arial" w:eastAsia="等线" w:cs="Arial"/>
          <w:sz w:val="22"/>
        </w:rPr>
        <w:t>供前端展示</w:t>
      </w:r>
    </w:p>
    <w:p w14:paraId="1B88C240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三、核心代码文件说明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8C33A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CFF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文件路径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1BF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核心作用</w:t>
            </w:r>
          </w:p>
        </w:tc>
      </w:tr>
      <w:tr w14:paraId="0A00BE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417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[main.py](main.py)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0E0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系统入口，负责 FastAPI 生命周期管理、数据库 / 模型 / 组件初始化、启动 Web 服务</w:t>
            </w:r>
          </w:p>
        </w:tc>
      </w:tr>
      <w:tr w14:paraId="66D6B1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109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[config.py](config.py)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E41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全局配置中心，包含模型路径、数据库参数、LLM 模式、分块策略、提示词、法律关键词等</w:t>
            </w:r>
          </w:p>
        </w:tc>
      </w:tr>
      <w:tr w14:paraId="7489BF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A00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api/[routes.py](routes.py)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6AC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HTTP 接口定义，包含用户登录注册、对话、知识库管理、缓存管理、历史记录等所有 API</w:t>
            </w:r>
          </w:p>
        </w:tc>
      </w:tr>
      <w:tr w14:paraId="6584FB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B60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api/[models.py](models.py)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235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数据校验模型，基于 Pydantic 定义请求 / 响应数据结构，保证数据格式规范</w:t>
            </w:r>
          </w:p>
        </w:tc>
      </w:tr>
      <w:tr w14:paraId="6AB30A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99E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core/rag\[_engine.py](_engine.py)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658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RAG 核心模块，实现知识库检索、上下文构建、LLM 调用、结果格式化</w:t>
            </w:r>
          </w:p>
        </w:tc>
      </w:tr>
      <w:tr w14:paraId="5E2B0A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D04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core/prompt\[_manager.py](_manager.py)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B92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提示词管理，法律问题判定、系统提示词生成、上下文拼接</w:t>
            </w:r>
          </w:p>
        </w:tc>
      </w:tr>
      <w:tr w14:paraId="26ACA9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DFD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core/[memory.py](memory.py)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DD2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记忆管理模块，短期记忆（Redis）、长期记忆（Milvus）、用户信息提取</w:t>
            </w:r>
          </w:p>
        </w:tc>
      </w:tr>
      <w:tr w14:paraId="10BEF5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39E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core/[retriever.py](retriever.py)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84E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多路召回模块，融合向量、关键词、历史对话数据，优化检索效果</w:t>
            </w:r>
          </w:p>
        </w:tc>
      </w:tr>
      <w:tr w14:paraId="1B7377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9C2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core/query\[_rewriter.py](_rewriter.py)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F8D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查询优化模块，口语标准化、同义词扩写，提升检索准确率</w:t>
            </w:r>
          </w:p>
        </w:tc>
      </w:tr>
      <w:tr w14:paraId="2FC52A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06E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storage/mysql\[_client.py](_client.py)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67D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 数据库封装，用户 / 对话 / 消息等数据的增删改查</w:t>
            </w:r>
          </w:p>
        </w:tc>
      </w:tr>
      <w:tr w14:paraId="2FA23C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331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storage/redis\[_client.py](_client.py)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E70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Redis 封装，缓存读写、短期记忆列表管理</w:t>
            </w:r>
          </w:p>
        </w:tc>
      </w:tr>
      <w:tr w14:paraId="49E51C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104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storage/milvus\[_client.py](_client.py)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E46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Milvus 向量库封装，连接管理、集合检查、索引与搜索配置</w:t>
            </w:r>
          </w:p>
        </w:tc>
      </w:tr>
      <w:tr w14:paraId="6B220E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8C1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processor/data\[_processor.py](_processor.py)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75A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文档处理核心，加载、清洗、过滤、自适应分块、预览生成</w:t>
            </w:r>
          </w:p>
        </w:tc>
      </w:tr>
      <w:tr w14:paraId="7D6062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01E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processor/advanced\[_parser.py](_parser.py)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0FD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高级文档解析，基于 PyMuPDF 提取 PDF 文本（支持页码），预留 OCR / 表格扩展</w:t>
            </w:r>
          </w:p>
        </w:tc>
      </w:tr>
      <w:tr w14:paraId="5338E9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2C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processor/kb\[_enhancer.py](_enhancer.py)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01A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知识库增强，文档去重、摘要生成、父子块结构构建</w:t>
            </w:r>
          </w:p>
        </w:tc>
      </w:tr>
      <w:tr w14:paraId="12ED0A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912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utils/document\[_tracker.py](_tracker.py)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331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文档处理追踪，保存中间数据、生成处理报告</w:t>
            </w:r>
          </w:p>
        </w:tc>
      </w:tr>
      <w:tr w14:paraId="744601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175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utils/[logger.py](logger.py)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098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日志系统，分模块日志记录，支持文件滚动存储</w:t>
            </w:r>
          </w:p>
        </w:tc>
      </w:tr>
      <w:tr w14:paraId="1C7926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BAD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utils/[helpers.py](helpers.py)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108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通用工具，密码加密、中文关键词提取</w:t>
            </w:r>
          </w:p>
        </w:tc>
      </w:tr>
      <w:tr w14:paraId="5E1718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E10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scripts/init\[_db.py](_db.py)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C46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数据库初始化脚本，创建库表结构、插入默认 AI 角色</w:t>
            </w:r>
          </w:p>
        </w:tc>
      </w:tr>
      <w:tr w14:paraId="5240E1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51E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test_rag\[_system.py](_system.py)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670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单元测试脚本，验证数据清洗、提示词、工具函数等功能</w:t>
            </w:r>
          </w:p>
        </w:tc>
      </w:tr>
      <w:tr w14:paraId="6AD913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ADD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test\[_metrics.py](_metrics.py)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F76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性能测试脚本，统计响应时间、上传耗时、首字延迟等指标</w:t>
            </w:r>
          </w:p>
        </w:tc>
      </w:tr>
      <w:tr w14:paraId="1B62AB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AE9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evaluation/ragas\[_evaluator.py](_evaluator.py)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7DE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RAG 效果评估，批量测试生成评估报告</w:t>
            </w:r>
          </w:p>
        </w:tc>
      </w:tr>
    </w:tbl>
    <w:p w14:paraId="313F0274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四、数据流向简图</w:t>
      </w:r>
      <w:bookmarkEnd w:id="9"/>
    </w:p>
    <w:p w14:paraId="4420B611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4.1 用户对话数据流向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DB40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FB78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用户请求 → api/routes.py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缓存命中 → 直接返回结果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未命中 → core/memory（短期+长期记忆） + core/rag_engine（知识库检索）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core/prompt_manager 构建专业提示词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core/rag_engine → LLM（Ollama/DeepSeek）生成回答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└─ 结果持久化 → Redis缓存/短期记忆 + Milvus长期记忆 + MySQL对话记录</w:t>
            </w:r>
          </w:p>
        </w:tc>
      </w:tr>
    </w:tbl>
    <w:p w14:paraId="79521BC8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4.2 文档上传数据流向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CF869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78F9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用户上传文档 → api/routes.py → processor/data_processor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高级解析器提取文本内容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文本清洗与格式优化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自适应分块（法律/医疗/通用策略）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├─ 生成前端预览文件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└─ 向量化入库Milvus + 记录文件元数据</w:t>
            </w:r>
          </w:p>
        </w:tc>
      </w:tr>
    </w:tbl>
    <w:p w14:paraId="09265D71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五、关键设计要点</w:t>
      </w:r>
      <w:bookmarkEnd w:id="12"/>
    </w:p>
    <w:p w14:paraId="221D3358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法律场景优先设计</w:t>
      </w:r>
    </w:p>
    <w:p w14:paraId="194C3531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通过关键词自动识别法律问题</w:t>
      </w:r>
    </w:p>
    <w:p w14:paraId="2AAD8EDF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强制优先使用知识库内容，无匹配信息时明确告知用户，保证法律回答严谨性</w:t>
      </w:r>
    </w:p>
    <w:p w14:paraId="2B333240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双层记忆机制</w:t>
      </w:r>
    </w:p>
    <w:p w14:paraId="62749E3E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短期记忆：Redis 存储最近 20 条对话，保障多轮对话上下文连贯</w:t>
      </w:r>
    </w:p>
    <w:p w14:paraId="517FB7EB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长期记忆：Milvus 存储用户身份、偏好等核心信息，仅保留用户主动陈述数据，避免库膨胀</w:t>
      </w:r>
    </w:p>
    <w:p w14:paraId="7B9D11DC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自适应分块策略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根据文档类型自动匹配分块参数：</w:t>
      </w:r>
    </w:p>
    <w:p w14:paraId="6FAAFA39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法律文书：chunk_size=900，overlap=150</w:t>
      </w:r>
    </w:p>
    <w:p w14:paraId="196212F9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医疗文档：chunk_size=700，overlap=100</w:t>
      </w:r>
    </w:p>
    <w:p w14:paraId="4895EF4E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通用文档：chunk_size=800，overlap=100</w:t>
      </w:r>
    </w:p>
    <w:p w14:paraId="3A7B54B7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高性能缓存设计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相同用户 + 角色 + 问题的答案缓存 24 小时，大幅减少重复 LLM 调用，提升响应速度</w:t>
      </w:r>
    </w:p>
    <w:p w14:paraId="09D9BABD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流式响应支持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兼容 SSE 协议，支持本地 Ollama 与远程 DeepSeek 流式输出，优化用户体验</w:t>
      </w:r>
    </w:p>
    <w:p w14:paraId="669297A0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模块化高内聚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各模块职责单一、接口清晰，支持独立替换、扩展与维护</w:t>
      </w:r>
    </w:p>
    <w:p w14:paraId="76F69638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六、系统架构总结</w:t>
      </w:r>
      <w:bookmarkEnd w:id="13"/>
    </w:p>
    <w:p w14:paraId="7926EF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本系统采用</w:t>
      </w:r>
      <w:r>
        <w:rPr>
          <w:rFonts w:ascii="Arial" w:hAnsi="Arial" w:eastAsia="等线" w:cs="Arial"/>
          <w:b/>
          <w:sz w:val="22"/>
        </w:rPr>
        <w:t>前后端分离 + 多层存储 + RAG 核心引擎</w:t>
      </w:r>
      <w:r>
        <w:rPr>
          <w:rFonts w:ascii="Arial" w:hAnsi="Arial" w:eastAsia="等线" w:cs="Arial"/>
          <w:sz w:val="22"/>
        </w:rPr>
        <w:t>的架构设计，完美适配法律领域智能问答需求：</w:t>
      </w:r>
    </w:p>
    <w:p w14:paraId="043EFFD8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稳定性：三大数据库保障数据可靠存储</w:t>
      </w:r>
    </w:p>
    <w:p w14:paraId="30ED42B8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智能性：RAG + 记忆管理 + 法律专属策略实现精准问答</w:t>
      </w:r>
    </w:p>
    <w:p w14:paraId="2FB6A143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扩展性：模块化设计支持新增文档类型、大模型、分块策略</w:t>
      </w:r>
    </w:p>
    <w:p w14:paraId="1B3EDB3A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实用性：支持流式对话、动态知识库、缓存优化，满足实际业务使用</w:t>
      </w:r>
    </w:p>
    <w:p w14:paraId="334CA8EE">
      <w:pPr>
        <w:spacing w:before="120" w:after="120" w:line="288" w:lineRule="auto"/>
        <w:ind w:left="0"/>
        <w:jc w:val="left"/>
      </w:pPr>
      <w:bookmarkStart w:id="14" w:name="_GoBack"/>
      <w:bookmarkEnd w:id="14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79745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D3B6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5">
    <w:nsid w:val="1ACDE60F"/>
    <w:multiLevelType w:val="singleLevel"/>
    <w:tmpl w:val="1ACDE60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6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46A08BB8"/>
    <w:multiLevelType w:val="singleLevel"/>
    <w:tmpl w:val="46A08BB8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3">
    <w:nsid w:val="4C1BAE26"/>
    <w:multiLevelType w:val="singleLevel"/>
    <w:tmpl w:val="4C1BAE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4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58765686"/>
    <w:multiLevelType w:val="singleLevel"/>
    <w:tmpl w:val="5876568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8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5A241D34"/>
    <w:multiLevelType w:val="singleLevel"/>
    <w:tmpl w:val="5A241D3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0">
    <w:nsid w:val="5E29AB5A"/>
    <w:multiLevelType w:val="singleLevel"/>
    <w:tmpl w:val="5E29AB5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1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60382F6E"/>
    <w:multiLevelType w:val="singleLevel"/>
    <w:tmpl w:val="60382F6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3">
    <w:nsid w:val="629F7852"/>
    <w:multiLevelType w:val="singleLevel"/>
    <w:tmpl w:val="629F78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4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77ECEA79"/>
    <w:multiLevelType w:val="singleLevel"/>
    <w:tmpl w:val="77ECEA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7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8">
    <w:nsid w:val="7C246926"/>
    <w:multiLevelType w:val="singleLevel"/>
    <w:tmpl w:val="7C2469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9">
    <w:nsid w:val="7DEC2089"/>
    <w:multiLevelType w:val="singleLevel"/>
    <w:tmpl w:val="7DEC2089"/>
    <w:lvl w:ilvl="0" w:tentative="0">
      <w:start w:val="5"/>
      <w:numFmt w:val="decimal"/>
      <w:lvlText w:val="%1.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38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4"/>
  </w:num>
  <w:num w:numId="9">
    <w:abstractNumId w:val="22"/>
  </w:num>
  <w:num w:numId="10">
    <w:abstractNumId w:val="5"/>
  </w:num>
  <w:num w:numId="11">
    <w:abstractNumId w:val="29"/>
  </w:num>
  <w:num w:numId="12">
    <w:abstractNumId w:val="39"/>
  </w:num>
  <w:num w:numId="13">
    <w:abstractNumId w:val="14"/>
  </w:num>
  <w:num w:numId="14">
    <w:abstractNumId w:val="35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3"/>
  </w:num>
  <w:num w:numId="21">
    <w:abstractNumId w:val="42"/>
  </w:num>
  <w:num w:numId="22">
    <w:abstractNumId w:val="24"/>
  </w:num>
  <w:num w:numId="23">
    <w:abstractNumId w:val="32"/>
  </w:num>
  <w:num w:numId="24">
    <w:abstractNumId w:val="8"/>
  </w:num>
  <w:num w:numId="25">
    <w:abstractNumId w:val="48"/>
  </w:num>
  <w:num w:numId="26">
    <w:abstractNumId w:val="46"/>
  </w:num>
  <w:num w:numId="27">
    <w:abstractNumId w:val="12"/>
  </w:num>
  <w:num w:numId="28">
    <w:abstractNumId w:val="43"/>
  </w:num>
  <w:num w:numId="29">
    <w:abstractNumId w:val="6"/>
  </w:num>
  <w:num w:numId="30">
    <w:abstractNumId w:val="31"/>
  </w:num>
  <w:num w:numId="31">
    <w:abstractNumId w:val="2"/>
  </w:num>
  <w:num w:numId="32">
    <w:abstractNumId w:val="37"/>
  </w:num>
  <w:num w:numId="33">
    <w:abstractNumId w:val="49"/>
  </w:num>
  <w:num w:numId="34">
    <w:abstractNumId w:val="0"/>
  </w:num>
  <w:num w:numId="35">
    <w:abstractNumId w:val="26"/>
  </w:num>
  <w:num w:numId="36">
    <w:abstractNumId w:val="36"/>
  </w:num>
  <w:num w:numId="37">
    <w:abstractNumId w:val="20"/>
  </w:num>
  <w:num w:numId="38">
    <w:abstractNumId w:val="18"/>
  </w:num>
  <w:num w:numId="39">
    <w:abstractNumId w:val="30"/>
  </w:num>
  <w:num w:numId="40">
    <w:abstractNumId w:val="47"/>
  </w:num>
  <w:num w:numId="41">
    <w:abstractNumId w:val="11"/>
  </w:num>
  <w:num w:numId="42">
    <w:abstractNumId w:val="4"/>
  </w:num>
  <w:num w:numId="43">
    <w:abstractNumId w:val="10"/>
  </w:num>
  <w:num w:numId="44">
    <w:abstractNumId w:val="40"/>
  </w:num>
  <w:num w:numId="45">
    <w:abstractNumId w:val="1"/>
  </w:num>
  <w:num w:numId="46">
    <w:abstractNumId w:val="25"/>
  </w:num>
  <w:num w:numId="47">
    <w:abstractNumId w:val="3"/>
  </w:num>
  <w:num w:numId="48">
    <w:abstractNumId w:val="41"/>
  </w:num>
  <w:num w:numId="49">
    <w:abstractNumId w:val="45"/>
  </w:num>
  <w:num w:numId="5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6997F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2079</Words>
  <Characters>3393</Characters>
  <TotalTime>0</TotalTime>
  <ScaleCrop>false</ScaleCrop>
  <LinksUpToDate>false</LinksUpToDate>
  <CharactersWithSpaces>3580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2026-05-07T07:05:00Z</dcterms:created>
  <dc:creator>Apache POI</dc:creator>
  <cp:lastModifiedBy>m</cp:lastModifiedBy>
  <dcterms:modified xsi:type="dcterms:W3CDTF">2026-05-07T07:06:02Z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eyJoZGlkIjoiNjMyZTY1MTk4MjcyOWM0MTI2MmRiYTBjODQ2YzYyMTgiLCJ1c2VySWQiOiIxMDI4ODI2NTQ1In0=</vt:lpwstr>
  </property>
  <property fmtid="{D5CDD505-2E9C-101B-9397-08002B2CF9AE}" pid="3" name="KSOProductBuildVer">
    <vt:lpwstr>2052-12.1.0.25865</vt:lpwstr>
  </property>
  <property fmtid="{D5CDD505-2E9C-101B-9397-08002B2CF9AE}" pid="4" name="ICV">
    <vt:lpwstr>1FFB781C4557432CB7EADB141D445453_12</vt:lpwstr>
  </property>
</Properties>
</file>