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A61C9B" w14:textId="0072EDBA" w:rsidR="008D4FCD" w:rsidRPr="008D4FCD" w:rsidRDefault="008D4FCD" w:rsidP="008D4FCD">
      <w:pPr>
        <w:jc w:val="center"/>
        <w:rPr>
          <w:sz w:val="48"/>
          <w:szCs w:val="48"/>
        </w:rPr>
      </w:pPr>
      <w:r w:rsidRPr="008D4FCD">
        <w:rPr>
          <w:b/>
          <w:bCs/>
          <w:sz w:val="48"/>
          <w:szCs w:val="48"/>
        </w:rPr>
        <w:t>中华人民共和国妇女权益保护法</w:t>
      </w:r>
    </w:p>
    <w:p w14:paraId="12C6D72A" w14:textId="56AD626F" w:rsidR="008D4FCD" w:rsidRPr="008D4FCD" w:rsidRDefault="008D4FCD" w:rsidP="008D4FCD">
      <w:r w:rsidRPr="008D4FCD">
        <w:t>（1992年4月3日第七次全国人民代表大会第五次会议通过，1992年4月3日由中华人民共和国总统令第58号颁布）</w:t>
      </w:r>
    </w:p>
    <w:p w14:paraId="71391A2E" w14:textId="77777777" w:rsidR="008D4FCD" w:rsidRPr="008D4FCD" w:rsidRDefault="008D4FCD" w:rsidP="008D4FCD">
      <w:r w:rsidRPr="008D4FCD">
        <w:rPr>
          <w:b/>
          <w:bCs/>
        </w:rPr>
        <w:t>目录</w:t>
      </w:r>
    </w:p>
    <w:p w14:paraId="36AE5232" w14:textId="77777777" w:rsidR="008D4FCD" w:rsidRPr="008D4FCD" w:rsidRDefault="008D4FCD" w:rsidP="008D4FCD">
      <w:r w:rsidRPr="008D4FCD">
        <w:rPr>
          <w:b/>
          <w:bCs/>
        </w:rPr>
        <w:t>第一章 一般规定</w:t>
      </w:r>
    </w:p>
    <w:p w14:paraId="589408D3" w14:textId="77777777" w:rsidR="008D4FCD" w:rsidRPr="008D4FCD" w:rsidRDefault="008D4FCD" w:rsidP="008D4FCD">
      <w:r w:rsidRPr="008D4FCD">
        <w:rPr>
          <w:b/>
          <w:bCs/>
        </w:rPr>
        <w:t>第二章 政治权利</w:t>
      </w:r>
    </w:p>
    <w:p w14:paraId="42237D7D" w14:textId="77777777" w:rsidR="008D4FCD" w:rsidRPr="008D4FCD" w:rsidRDefault="008D4FCD" w:rsidP="008D4FCD">
      <w:r w:rsidRPr="008D4FCD">
        <w:rPr>
          <w:b/>
          <w:bCs/>
        </w:rPr>
        <w:t>第三章 与文化与教育相关的权利与利益</w:t>
      </w:r>
    </w:p>
    <w:p w14:paraId="66920165" w14:textId="77777777" w:rsidR="008D4FCD" w:rsidRPr="008D4FCD" w:rsidRDefault="008D4FCD" w:rsidP="008D4FCD">
      <w:r w:rsidRPr="008D4FCD">
        <w:rPr>
          <w:b/>
          <w:bCs/>
        </w:rPr>
        <w:t>第四章 与工作的权利与利益</w:t>
      </w:r>
    </w:p>
    <w:p w14:paraId="0A4C697E" w14:textId="77777777" w:rsidR="008D4FCD" w:rsidRPr="008D4FCD" w:rsidRDefault="008D4FCD" w:rsidP="008D4FCD">
      <w:r w:rsidRPr="008D4FCD">
        <w:rPr>
          <w:b/>
          <w:bCs/>
        </w:rPr>
        <w:t>第五章 与财产相关的权利与利益</w:t>
      </w:r>
    </w:p>
    <w:p w14:paraId="3077CC88" w14:textId="77777777" w:rsidR="008D4FCD" w:rsidRPr="008D4FCD" w:rsidRDefault="008D4FCD" w:rsidP="008D4FCD">
      <w:r w:rsidRPr="008D4FCD">
        <w:rPr>
          <w:b/>
          <w:bCs/>
        </w:rPr>
        <w:t>第六章 关于人的权利</w:t>
      </w:r>
    </w:p>
    <w:p w14:paraId="7EEE5B5D" w14:textId="77777777" w:rsidR="008D4FCD" w:rsidRPr="008D4FCD" w:rsidRDefault="008D4FCD" w:rsidP="008D4FCD">
      <w:r w:rsidRPr="008D4FCD">
        <w:rPr>
          <w:b/>
          <w:bCs/>
        </w:rPr>
        <w:t>第七章 婚姻与家庭相关的权利与利益</w:t>
      </w:r>
    </w:p>
    <w:p w14:paraId="1933F673" w14:textId="77777777" w:rsidR="008D4FCD" w:rsidRPr="008D4FCD" w:rsidRDefault="008D4FCD" w:rsidP="008D4FCD">
      <w:r w:rsidRPr="008D4FCD">
        <w:rPr>
          <w:b/>
          <w:bCs/>
        </w:rPr>
        <w:t>第八章 法律责任</w:t>
      </w:r>
    </w:p>
    <w:p w14:paraId="79825066" w14:textId="77777777" w:rsidR="008D4FCD" w:rsidRPr="008D4FCD" w:rsidRDefault="008D4FCD" w:rsidP="008D4FCD">
      <w:r w:rsidRPr="008D4FCD">
        <w:rPr>
          <w:b/>
          <w:bCs/>
        </w:rPr>
        <w:t>第九章补充条款</w:t>
      </w:r>
    </w:p>
    <w:p w14:paraId="175342DB" w14:textId="77777777" w:rsidR="008D4FCD" w:rsidRPr="008D4FCD" w:rsidRDefault="008D4FCD" w:rsidP="008D4FCD">
      <w:r w:rsidRPr="008D4FCD">
        <w:rPr>
          <w:b/>
          <w:bCs/>
        </w:rPr>
        <w:t>第一章 一般规定</w:t>
      </w:r>
    </w:p>
    <w:p w14:paraId="70389150" w14:textId="77777777" w:rsidR="008D4FCD" w:rsidRPr="008D4FCD" w:rsidRDefault="008D4FCD" w:rsidP="008D4FCD">
      <w:r w:rsidRPr="008D4FCD">
        <w:t>第一条 根据宪法和国家实际情况，本法制定旨在保护妇女的合法权利和利益，促进男女平等，并充分发挥妇女在社会主义现代化中的作用。</w:t>
      </w:r>
    </w:p>
    <w:p w14:paraId="452BAE63" w14:textId="77777777" w:rsidR="008D4FCD" w:rsidRPr="008D4FCD" w:rsidRDefault="008D4FCD" w:rsidP="008D4FCD">
      <w:r w:rsidRPr="008D4FCD">
        <w:t>第二条 女性在政治、经济、文化、社会和家庭生活的各个方面享有与男性平等的权利。</w:t>
      </w:r>
    </w:p>
    <w:p w14:paraId="37CDDD6A" w14:textId="77777777" w:rsidR="008D4FCD" w:rsidRPr="008D4FCD" w:rsidRDefault="008D4FCD" w:rsidP="008D4FCD">
      <w:r w:rsidRPr="008D4FCD">
        <w:t>国家应依法保护妇女享有的特殊权利和利益，并逐步完善其关于妇女的社会保障体系。</w:t>
      </w:r>
    </w:p>
    <w:p w14:paraId="6FB3EFFD" w14:textId="77777777" w:rsidR="008D4FCD" w:rsidRPr="008D4FCD" w:rsidRDefault="008D4FCD" w:rsidP="008D4FCD">
      <w:r w:rsidRPr="008D4FCD">
        <w:t>禁止对女性进行歧视、虐待或以任何方式造成女性身体伤害或死亡的残忍对待。</w:t>
      </w:r>
    </w:p>
    <w:p w14:paraId="650ABDDC" w14:textId="77777777" w:rsidR="008D4FCD" w:rsidRPr="008D4FCD" w:rsidRDefault="008D4FCD" w:rsidP="008D4FCD">
      <w:r w:rsidRPr="008D4FCD">
        <w:t>第三条 保护妇女合法权利和利益是整个社会的共同责任。国家机关、公共组织、企业和机构，以及基层城市和农村群众自治组织，应根据本法及其他相关法律的规定，保护妇女的权利和利益。</w:t>
      </w:r>
    </w:p>
    <w:p w14:paraId="682291FD" w14:textId="77777777" w:rsidR="008D4FCD" w:rsidRPr="008D4FCD" w:rsidRDefault="008D4FCD" w:rsidP="008D4FCD">
      <w:r w:rsidRPr="008D4FCD">
        <w:t>国家应采取有效措施，为妇女依法行使权利提供必要条件。</w:t>
      </w:r>
    </w:p>
    <w:p w14:paraId="1147746D" w14:textId="77777777" w:rsidR="008D4FCD" w:rsidRPr="008D4FCD" w:rsidRDefault="008D4FCD" w:rsidP="008D4FCD">
      <w:r w:rsidRPr="008D4FCD">
        <w:t>第四条 国务院及中央政府直属省、自治区和直辖市人民政府应通过组织措施与相关部门协调，确保妇女权益的保护。具体机关由国务院及直属中央政府的省、自治区和直辖市人民政府指定。</w:t>
      </w:r>
    </w:p>
    <w:p w14:paraId="7D4A2115" w14:textId="77777777" w:rsidR="008D4FCD" w:rsidRPr="008D4FCD" w:rsidRDefault="008D4FCD" w:rsidP="008D4FCD">
      <w:r w:rsidRPr="008D4FCD">
        <w:t>第五条 全国妇女联合会及各级妇女联合会应代表并维护各民族、各阶层妇女的权利，努力维护妇女权利和利益。</w:t>
      </w:r>
    </w:p>
    <w:p w14:paraId="1FE41845" w14:textId="77777777" w:rsidR="008D4FCD" w:rsidRPr="008D4FCD" w:rsidRDefault="008D4FCD" w:rsidP="008D4FCD">
      <w:r w:rsidRPr="008D4FCD">
        <w:t>工会和共青团组织也应在其各自工作范围内努力保护妇女的权利和利益。</w:t>
      </w:r>
    </w:p>
    <w:p w14:paraId="0C83C970" w14:textId="77777777" w:rsidR="008D4FCD" w:rsidRPr="008D4FCD" w:rsidRDefault="008D4FCD" w:rsidP="008D4FCD">
      <w:r w:rsidRPr="008D4FCD">
        <w:t>第六条 国家应鼓励妇女培养自尊、自信、自力更生和自强精神，并通过依法维护自身合法权利和利益。</w:t>
      </w:r>
    </w:p>
    <w:p w14:paraId="36D39445" w14:textId="77777777" w:rsidR="008D4FCD" w:rsidRPr="008D4FCD" w:rsidRDefault="008D4FCD" w:rsidP="008D4FCD">
      <w:r w:rsidRPr="008D4FCD">
        <w:t>妇女应遵守国家法律，尊重社会道德，履行法律规定的义务。</w:t>
      </w:r>
    </w:p>
    <w:p w14:paraId="6DEBF8F3" w14:textId="77777777" w:rsidR="008D4FCD" w:rsidRPr="008D4FCD" w:rsidRDefault="008D4FCD" w:rsidP="008D4FCD">
      <w:r w:rsidRPr="008D4FCD">
        <w:t>第七条 各级和相关部门的人民政府应表彰和表彰在保护妇女合法权益方面取得显著成就的组织和个人。</w:t>
      </w:r>
    </w:p>
    <w:p w14:paraId="10BA72F9" w14:textId="77777777" w:rsidR="008D4FCD" w:rsidRPr="008D4FCD" w:rsidRDefault="008D4FCD" w:rsidP="008D4FCD">
      <w:r w:rsidRPr="008D4FCD">
        <w:rPr>
          <w:b/>
          <w:bCs/>
        </w:rPr>
        <w:t>第二章 政治权利</w:t>
      </w:r>
    </w:p>
    <w:p w14:paraId="5BD97520" w14:textId="77777777" w:rsidR="008D4FCD" w:rsidRPr="008D4FCD" w:rsidRDefault="008D4FCD" w:rsidP="008D4FCD">
      <w:r w:rsidRPr="008D4FCD">
        <w:t>第八条 国家应保障妇女享有与男性平等的政治权利。</w:t>
      </w:r>
    </w:p>
    <w:p w14:paraId="406F2F15" w14:textId="77777777" w:rsidR="008D4FCD" w:rsidRPr="008D4FCD" w:rsidRDefault="008D4FCD" w:rsidP="008D4FCD">
      <w:r w:rsidRPr="008D4FCD">
        <w:t>第九条 妇女有权通过多种渠道和方式处理国家事务、管理经济和文化事业及管理社会事务。</w:t>
      </w:r>
    </w:p>
    <w:p w14:paraId="046E0609" w14:textId="77777777" w:rsidR="008D4FCD" w:rsidRPr="008D4FCD" w:rsidRDefault="008D4FCD" w:rsidP="008D4FCD">
      <w:r w:rsidRPr="008D4FCD">
        <w:t>第十条 妇女享有与男性平等的投票权和参选权。</w:t>
      </w:r>
    </w:p>
    <w:p w14:paraId="0BEA2CBD" w14:textId="77777777" w:rsidR="008D4FCD" w:rsidRPr="008D4FCD" w:rsidRDefault="008D4FCD" w:rsidP="008D4FCD">
      <w:r w:rsidRPr="008D4FCD">
        <w:t>全国人民代表大会和各级地方人民代表大会代表中，应有适当数量的女性代表，比例应逐步提高。</w:t>
      </w:r>
    </w:p>
    <w:p w14:paraId="31C2FB3E" w14:textId="77777777" w:rsidR="008D4FCD" w:rsidRPr="008D4FCD" w:rsidRDefault="008D4FCD" w:rsidP="008D4FCD">
      <w:r w:rsidRPr="008D4FCD">
        <w:t>第十一条 国家应积极培训和选拔女性干部。</w:t>
      </w:r>
    </w:p>
    <w:p w14:paraId="202D5649" w14:textId="77777777" w:rsidR="008D4FCD" w:rsidRPr="008D4FCD" w:rsidRDefault="008D4FCD" w:rsidP="008D4FCD">
      <w:r w:rsidRPr="008D4FCD">
        <w:t>国家机关、公共组织、企业和机构在任命干部时，必须遵守男女平等原则，重视女性干部的</w:t>
      </w:r>
      <w:r w:rsidRPr="008D4FCD">
        <w:lastRenderedPageBreak/>
        <w:t>培养和选拔担任领导职位。</w:t>
      </w:r>
    </w:p>
    <w:p w14:paraId="0654036B" w14:textId="77777777" w:rsidR="008D4FCD" w:rsidRPr="008D4FCD" w:rsidRDefault="008D4FCD" w:rsidP="008D4FCD">
      <w:r w:rsidRPr="008D4FCD">
        <w:t>国家应重视少数民族女性干部的培训和选拔。</w:t>
      </w:r>
    </w:p>
    <w:p w14:paraId="6013CBA1" w14:textId="77777777" w:rsidR="008D4FCD" w:rsidRPr="008D4FCD" w:rsidRDefault="008D4FCD" w:rsidP="008D4FCD">
      <w:r w:rsidRPr="008D4FCD">
        <w:t>第12条 各级妇女联合会及其成员组织可向国家机关、公共组织、企业或机构推荐女性干部。</w:t>
      </w:r>
    </w:p>
    <w:p w14:paraId="7277BC52" w14:textId="77777777" w:rsidR="008D4FCD" w:rsidRPr="008D4FCD" w:rsidRDefault="008D4FCD" w:rsidP="008D4FCD">
      <w:r w:rsidRPr="008D4FCD">
        <w:t>第十三条 相关部门应听取并接受关于保护妇女权利和利益的批评或合理建议;关于针对妇女权利和利益的投诉或指控，相关部门必须查明事实，并对其处理负责;任何组织或个人不得压制此类投诉、指控或暴露，或诉诸报复。</w:t>
      </w:r>
    </w:p>
    <w:p w14:paraId="76809803" w14:textId="77777777" w:rsidR="008D4FCD" w:rsidRPr="008D4FCD" w:rsidRDefault="008D4FCD" w:rsidP="008D4FCD">
      <w:r w:rsidRPr="008D4FCD">
        <w:rPr>
          <w:b/>
          <w:bCs/>
        </w:rPr>
        <w:t>第三章 与文化与教育相关的权利与利益</w:t>
      </w:r>
    </w:p>
    <w:p w14:paraId="3E549F9B" w14:textId="77777777" w:rsidR="008D4FCD" w:rsidRPr="008D4FCD" w:rsidRDefault="008D4FCD" w:rsidP="008D4FCD">
      <w:r w:rsidRPr="008D4FCD">
        <w:t>第14条 国家应保障妇女在文化和教育方面享有与男性平等的权利。</w:t>
      </w:r>
    </w:p>
    <w:p w14:paraId="4F7BC22B" w14:textId="77777777" w:rsidR="008D4FCD" w:rsidRPr="008D4FCD" w:rsidRDefault="008D4FCD" w:rsidP="008D4FCD">
      <w:r w:rsidRPr="008D4FCD">
        <w:t>第15条 相关学校和部门应通过实施国家相关法规，保障女性在入学、升学、毕业后工作分配、授予学位及出国留学等方面享有与男性平等的权利。</w:t>
      </w:r>
    </w:p>
    <w:p w14:paraId="59D4C2B0" w14:textId="77777777" w:rsidR="008D4FCD" w:rsidRPr="008D4FCD" w:rsidRDefault="008D4FCD" w:rsidP="008D4FCD">
      <w:r w:rsidRPr="008D4FCD">
        <w:t>第16条 学校应根据女性青少年的特征，采取教育、管理和设施管理措施，以确保女性青少年在身心上的健康发展。</w:t>
      </w:r>
    </w:p>
    <w:p w14:paraId="523DB653" w14:textId="77777777" w:rsidR="008D4FCD" w:rsidRPr="008D4FCD" w:rsidRDefault="008D4FCD" w:rsidP="008D4FCD">
      <w:r w:rsidRPr="008D4FCD">
        <w:t>第17条 家长或其他监护人必须履行确保适龄女童或青少年接受义务教育的职责。</w:t>
      </w:r>
    </w:p>
    <w:p w14:paraId="24886692" w14:textId="77777777" w:rsidR="008D4FCD" w:rsidRPr="008D4FCD" w:rsidRDefault="008D4FCD" w:rsidP="008D4FCD">
      <w:r w:rsidRPr="008D4FCD">
        <w:t>当家长或其他监护人未送学龄女童或青少年上学时，地方人民政府应予以劝诫和批评，并采取有效措施，命令其将适龄女童或青少年送往学校，惟因疾病或其他特殊情况被地方人民政府允许不得上学者除外。</w:t>
      </w:r>
    </w:p>
    <w:p w14:paraId="1FD3AF68" w14:textId="77777777" w:rsidR="008D4FCD" w:rsidRPr="008D4FCD" w:rsidRDefault="008D4FCD" w:rsidP="008D4FCD">
      <w:r w:rsidRPr="008D4FCD">
        <w:t>政府、社会和学校应鉴于适龄女性在学校教育中实际面临的困难，采取有效措施，确保女性学龄儿童或青少年接受当地规定的义务教育年限。</w:t>
      </w:r>
    </w:p>
    <w:p w14:paraId="16FCDD62" w14:textId="77777777" w:rsidR="008D4FCD" w:rsidRPr="008D4FCD" w:rsidRDefault="008D4FCD" w:rsidP="008D4FCD">
      <w:r w:rsidRPr="008D4FCD">
        <w:t>第18条 各级人民政府应根据相关法规，将消除妇女文盲或半识字的工作纳入消除文盲和消除后教育计划，采用适合妇女特征的组织形式和工作方法，并组织和监督相关部门实施这些计划。</w:t>
      </w:r>
    </w:p>
    <w:p w14:paraId="7DC5BFB4" w14:textId="77777777" w:rsidR="008D4FCD" w:rsidRPr="008D4FCD" w:rsidRDefault="008D4FCD" w:rsidP="008D4FCD">
      <w:r w:rsidRPr="008D4FCD">
        <w:t>第十九条 各级和部门的人民政府应采取措施组织妇女接受职业教育和技术培训。</w:t>
      </w:r>
    </w:p>
    <w:p w14:paraId="26586B0E" w14:textId="77777777" w:rsidR="008D4FCD" w:rsidRPr="008D4FCD" w:rsidRDefault="008D4FCD" w:rsidP="008D4FCD">
      <w:r w:rsidRPr="008D4FCD">
        <w:t>第20条 国家机关、公共组织、企业和机构应通过实施国家相关法规，确保女性在参与科学、技术、文学、艺术及其他文化活动时享有与男性平等的权利。</w:t>
      </w:r>
    </w:p>
    <w:p w14:paraId="290FCBEF" w14:textId="77777777" w:rsidR="008D4FCD" w:rsidRPr="008D4FCD" w:rsidRDefault="008D4FCD" w:rsidP="008D4FCD">
      <w:r w:rsidRPr="008D4FCD">
        <w:rPr>
          <w:b/>
          <w:bCs/>
        </w:rPr>
        <w:t>第四章 与工作的权利与利益</w:t>
      </w:r>
    </w:p>
    <w:p w14:paraId="5E0F4D1D" w14:textId="77777777" w:rsidR="008D4FCD" w:rsidRPr="008D4FCD" w:rsidRDefault="008D4FCD" w:rsidP="008D4FCD">
      <w:r w:rsidRPr="008D4FCD">
        <w:t>第21条 国家应保障妇女享有与男性平等工作的权利。</w:t>
      </w:r>
    </w:p>
    <w:p w14:paraId="0C0E41B5" w14:textId="77777777" w:rsidR="008D4FCD" w:rsidRPr="008D4FCD" w:rsidRDefault="008D4FCD" w:rsidP="008D4FCD">
      <w:r w:rsidRPr="008D4FCD">
        <w:t>第22条除特殊类型的工作或职位不适合女性外，任何单位在雇佣员工和工人时不得因性别原因拒绝雇佣女性，或提高女性就业标准。</w:t>
      </w:r>
    </w:p>
    <w:p w14:paraId="19FB6D03" w14:textId="77777777" w:rsidR="008D4FCD" w:rsidRPr="008D4FCD" w:rsidRDefault="008D4FCD" w:rsidP="008D4FCD">
      <w:r w:rsidRPr="008D4FCD">
        <w:t>禁止招聘16岁以下的女性工人。</w:t>
      </w:r>
    </w:p>
    <w:p w14:paraId="5D91BEAA" w14:textId="77777777" w:rsidR="008D4FCD" w:rsidRPr="008D4FCD" w:rsidRDefault="008D4FCD" w:rsidP="008D4FCD">
      <w:r w:rsidRPr="008D4FCD">
        <w:t>第23条：男女同工同酬应适用。</w:t>
      </w:r>
    </w:p>
    <w:p w14:paraId="3B4C70E6" w14:textId="77777777" w:rsidR="008D4FCD" w:rsidRPr="008D4FCD" w:rsidRDefault="008D4FCD" w:rsidP="008D4FCD">
      <w:r w:rsidRPr="008D4FCD">
        <w:t>妇女在住房分配和福利享受方面应与男性平等。</w:t>
      </w:r>
    </w:p>
    <w:p w14:paraId="7E940C08" w14:textId="77777777" w:rsidR="008D4FCD" w:rsidRPr="008D4FCD" w:rsidRDefault="008D4FCD" w:rsidP="008D4FCD">
      <w:r w:rsidRPr="008D4FCD">
        <w:t>第24条 在职位或军衔晋升、专业及技术头衔的评估与确定等方面，应维护男女平等原则，禁止对女性的歧视。</w:t>
      </w:r>
    </w:p>
    <w:p w14:paraId="109E7F01" w14:textId="77777777" w:rsidR="008D4FCD" w:rsidRPr="008D4FCD" w:rsidRDefault="008D4FCD" w:rsidP="008D4FCD">
      <w:r w:rsidRPr="008D4FCD">
        <w:t>第25条 所有单位应根据妇女特征和法律保障妇女在工作或体力劳动期间的安全和健康，不得分配不适合妇女的工作或体力劳动。</w:t>
      </w:r>
    </w:p>
    <w:p w14:paraId="2B7AF2A6" w14:textId="77777777" w:rsidR="008D4FCD" w:rsidRPr="008D4FCD" w:rsidRDefault="008D4FCD" w:rsidP="008D4FCD">
      <w:r w:rsidRPr="008D4FCD">
        <w:t>女性在月经期、怀孕期、产科期和哺乳期均应享有特别保护。</w:t>
      </w:r>
    </w:p>
    <w:p w14:paraId="26BBA75E" w14:textId="77777777" w:rsidR="008D4FCD" w:rsidRPr="008D4FCD" w:rsidRDefault="008D4FCD" w:rsidP="008D4FCD">
      <w:r w:rsidRPr="008D4FCD">
        <w:t>第26条 任何单位不得因婚姻、怀孕、产假或育婴而解雇女性员工或单方面终止劳动合同。</w:t>
      </w:r>
    </w:p>
    <w:p w14:paraId="08108B8E" w14:textId="77777777" w:rsidR="008D4FCD" w:rsidRPr="008D4FCD" w:rsidRDefault="008D4FCD" w:rsidP="008D4FCD">
      <w:r w:rsidRPr="008D4FCD">
        <w:t>第27条 国家应发展社会保险、社会救济及医疗和健康服务，以创造条件，使年老、患病或残疾妇女获得物质援助。</w:t>
      </w:r>
    </w:p>
    <w:p w14:paraId="7DC68838" w14:textId="77777777" w:rsidR="008D4FCD" w:rsidRPr="008D4FCD" w:rsidRDefault="008D4FCD" w:rsidP="008D4FCD">
      <w:r w:rsidRPr="008D4FCD">
        <w:t>第五章 与财产相关的权利与利益</w:t>
      </w:r>
    </w:p>
    <w:p w14:paraId="4464D10B" w14:textId="77777777" w:rsidR="008D4FCD" w:rsidRPr="008D4FCD" w:rsidRDefault="008D4FCD" w:rsidP="008D4FCD">
      <w:r w:rsidRPr="008D4FCD">
        <w:t>第28条 国家应保障妇女享有与男性同等的财产权利。</w:t>
      </w:r>
    </w:p>
    <w:p w14:paraId="6AB460D8" w14:textId="77777777" w:rsidR="008D4FCD" w:rsidRPr="008D4FCD" w:rsidRDefault="008D4FCD" w:rsidP="008D4FCD">
      <w:r w:rsidRPr="008D4FCD">
        <w:t>第29条 在婚姻或家庭衍生的共同财产关系中，妇女依法享有的权利和利益不得被侵犯。</w:t>
      </w:r>
    </w:p>
    <w:p w14:paraId="24F4341C" w14:textId="77777777" w:rsidR="008D4FCD" w:rsidRPr="008D4FCD" w:rsidRDefault="008D4FCD" w:rsidP="008D4FCD">
      <w:r w:rsidRPr="008D4FCD">
        <w:t>第30条：妇女在分配责任农田或粮食配给农田及农村地区住房用地审批权上享有与男性平</w:t>
      </w:r>
      <w:r w:rsidRPr="008D4FCD">
        <w:lastRenderedPageBreak/>
        <w:t>等的权利，妇女的合法权利不得被侵犯。</w:t>
      </w:r>
    </w:p>
    <w:p w14:paraId="477FD064" w14:textId="77777777" w:rsidR="008D4FCD" w:rsidRPr="008D4FCD" w:rsidRDefault="008D4FCD" w:rsidP="008D4FCD">
      <w:r w:rsidRPr="008D4FCD">
        <w:t>结婚或离婚后，应确保妇女责任农田、粮食配给农田和住房用地。</w:t>
      </w:r>
    </w:p>
    <w:p w14:paraId="0D6A6B57" w14:textId="77777777" w:rsidR="008D4FCD" w:rsidRPr="008D4FCD" w:rsidRDefault="008D4FCD" w:rsidP="008D4FCD">
      <w:r w:rsidRPr="008D4FCD">
        <w:t>第31条 法律保护妇女与男性同等的财产继承权。在同一等级的法定继承者中，女性不得受到歧视。寡妇有权处置她们继承的财产，任何人不得干涉其处置。</w:t>
      </w:r>
    </w:p>
    <w:p w14:paraId="46A4A85F" w14:textId="77777777" w:rsidR="008D4FCD" w:rsidRPr="008D4FCD" w:rsidRDefault="008D4FCD" w:rsidP="008D4FCD">
      <w:r w:rsidRPr="008D4FCD">
        <w:t>第32条 在赡养岳父母方面有主要贡献的寡妇妇女，应视为法定继承人优先，其继承权不受代位求偿继承权影响。</w:t>
      </w:r>
    </w:p>
    <w:p w14:paraId="35DC0E18" w14:textId="77777777" w:rsidR="008D4FCD" w:rsidRPr="008D4FCD" w:rsidRDefault="008D4FCD" w:rsidP="008D4FCD">
      <w:r w:rsidRPr="008D4FCD">
        <w:rPr>
          <w:b/>
          <w:bCs/>
        </w:rPr>
        <w:t>第六章 关于人的权利</w:t>
      </w:r>
    </w:p>
    <w:p w14:paraId="5615706E" w14:textId="77777777" w:rsidR="008D4FCD" w:rsidRPr="008D4FCD" w:rsidRDefault="008D4FCD" w:rsidP="008D4FCD">
      <w:r w:rsidRPr="008D4FCD">
        <w:t>第33条 国家应保障女性与男性在人身方面享有平等权利。</w:t>
      </w:r>
    </w:p>
    <w:p w14:paraId="0F871144" w14:textId="77777777" w:rsidR="008D4FCD" w:rsidRPr="008D4FCD" w:rsidRDefault="008D4FCD" w:rsidP="008D4FCD">
      <w:r w:rsidRPr="008D4FCD">
        <w:t>第34条：妇女人身自由不可侵犯。禁止以其他非法手段非法拘禁、剥夺或限制妇女人身自由;禁止对女性进行非法身体搜查。</w:t>
      </w:r>
    </w:p>
    <w:p w14:paraId="4BAE275B" w14:textId="77777777" w:rsidR="008D4FCD" w:rsidRPr="008D4FCD" w:rsidRDefault="008D4FCD" w:rsidP="008D4FCD">
      <w:r w:rsidRPr="008D4FCD">
        <w:t>第35条：妇女的生命权和健康</w:t>
      </w:r>
      <w:proofErr w:type="gramStart"/>
      <w:r w:rsidRPr="008D4FCD">
        <w:t>权不可</w:t>
      </w:r>
      <w:proofErr w:type="gramEnd"/>
      <w:r w:rsidRPr="008D4FCD">
        <w:t>侵犯。以任何方式溺水、遗弃或残忍杀害女婴均被禁止;禁止对生育女婴或不育女性的妇女进行歧视或虐待;禁止以迷信或暴力导致女性身体伤害或死亡的残酷对待;禁止虐待或遗弃年长妇女。</w:t>
      </w:r>
    </w:p>
    <w:p w14:paraId="7328BD19" w14:textId="77777777" w:rsidR="008D4FCD" w:rsidRPr="008D4FCD" w:rsidRDefault="008D4FCD" w:rsidP="008D4FCD">
      <w:r w:rsidRPr="008D4FCD">
        <w:t>第36条 禁止绑架和贩运妇女或绑架妇女;禁止购买被绑架、贩运或绑架的女性。</w:t>
      </w:r>
    </w:p>
    <w:p w14:paraId="7CEB6FA0" w14:textId="77777777" w:rsidR="008D4FCD" w:rsidRPr="008D4FCD" w:rsidRDefault="008D4FCD" w:rsidP="008D4FCD">
      <w:r w:rsidRPr="008D4FCD">
        <w:t>相关人民政府和相关部门必须及时采取措施，营救被绑架、贩运或绑架的妇女。如果这些妇女已返回原居地，任何人不得歧视她们，相关地方人民政府和部门将自行解决后续问题。</w:t>
      </w:r>
    </w:p>
    <w:p w14:paraId="6F263D97" w14:textId="77777777" w:rsidR="008D4FCD" w:rsidRPr="008D4FCD" w:rsidRDefault="008D4FCD" w:rsidP="008D4FCD">
      <w:r w:rsidRPr="008D4FCD">
        <w:t>第37条禁止卖淫或卖淫。</w:t>
      </w:r>
    </w:p>
    <w:p w14:paraId="2915BC6C" w14:textId="77777777" w:rsidR="008D4FCD" w:rsidRPr="008D4FCD" w:rsidRDefault="008D4FCD" w:rsidP="008D4FCD">
      <w:r w:rsidRPr="008D4FCD">
        <w:t>任何人都禁止组织、强迫、诱惑、庇护或介绍女性从事卖淫，或雇佣或庇护女性与他人从事淫秽活动。</w:t>
      </w:r>
    </w:p>
    <w:p w14:paraId="41EA4ABC" w14:textId="77777777" w:rsidR="008D4FCD" w:rsidRPr="008D4FCD" w:rsidRDefault="008D4FCD" w:rsidP="008D4FCD">
      <w:r w:rsidRPr="008D4FCD">
        <w:t>第38条 女性肖像权应受法律保护。未经相关女性同意，禁止将女性肖像用于广告、商标、橱窗展示、书籍、杂志等以牟利。</w:t>
      </w:r>
    </w:p>
    <w:p w14:paraId="5441DD6C" w14:textId="77777777" w:rsidR="008D4FCD" w:rsidRPr="008D4FCD" w:rsidRDefault="008D4FCD" w:rsidP="008D4FCD">
      <w:r w:rsidRPr="008D4FCD">
        <w:t>第39条 妇女的名誉权和人格尊严应受法律保护。禁止以侮辱、诽谤或公开私人事务等方式损害女性的名誉或人格尊严。</w:t>
      </w:r>
    </w:p>
    <w:p w14:paraId="7DD84AE0" w14:textId="77777777" w:rsidR="008D4FCD" w:rsidRPr="008D4FCD" w:rsidRDefault="008D4FCD" w:rsidP="008D4FCD">
      <w:r w:rsidRPr="008D4FCD">
        <w:rPr>
          <w:b/>
          <w:bCs/>
        </w:rPr>
        <w:t>第七章 婚姻与家庭相关的权利与利益</w:t>
      </w:r>
    </w:p>
    <w:p w14:paraId="6DBD80FD" w14:textId="77777777" w:rsidR="008D4FCD" w:rsidRPr="008D4FCD" w:rsidRDefault="008D4FCD" w:rsidP="008D4FCD">
      <w:r w:rsidRPr="008D4FCD">
        <w:t>第40条 国家应保障女性在婚姻和家庭中享有与男性平等的权利。</w:t>
      </w:r>
    </w:p>
    <w:p w14:paraId="1A0A4F71" w14:textId="77777777" w:rsidR="008D4FCD" w:rsidRPr="008D4FCD" w:rsidRDefault="008D4FCD" w:rsidP="008D4FCD">
      <w:r w:rsidRPr="008D4FCD">
        <w:t>第41条 国家应保护妇女在婚姻中的自决权。禁止干涉妇女的婚姻或离婚自由。</w:t>
      </w:r>
    </w:p>
    <w:p w14:paraId="18965A53" w14:textId="77777777" w:rsidR="008D4FCD" w:rsidRPr="008D4FCD" w:rsidRDefault="008D4FCD" w:rsidP="008D4FCD">
      <w:r w:rsidRPr="008D4FCD">
        <w:t>第42条 当妻子按照计划生育计划要求终止妊娠时，其丈夫不得在手术后六个月内申请离婚;该限制不适用于妻子申请离婚，或人民法院认为有必要受理丈夫提出的离婚申请的情况。</w:t>
      </w:r>
    </w:p>
    <w:p w14:paraId="5B13E570" w14:textId="77777777" w:rsidR="008D4FCD" w:rsidRPr="008D4FCD" w:rsidRDefault="008D4FCD" w:rsidP="008D4FCD">
      <w:r w:rsidRPr="008D4FCD">
        <w:t>第43条 妇女在依法持有、使用、获利和处置夫妻共同拥有的财产时享有与配偶平等的权利，且不受任何一方收入状况的影响。</w:t>
      </w:r>
    </w:p>
    <w:p w14:paraId="2555D7E0" w14:textId="77777777" w:rsidR="008D4FCD" w:rsidRPr="008D4FCD" w:rsidRDefault="008D4FCD" w:rsidP="008D4FCD">
      <w:r w:rsidRPr="008D4FCD">
        <w:t>第44条 国家应保护离婚妇女对其房屋的所有权。</w:t>
      </w:r>
    </w:p>
    <w:p w14:paraId="69476C36" w14:textId="77777777" w:rsidR="008D4FCD" w:rsidRPr="008D4FCD" w:rsidRDefault="008D4FCD" w:rsidP="008D4FCD">
      <w:r w:rsidRPr="008D4FCD">
        <w:t>离婚时，夫妻应就共同拥有的房屋处置达成协议;若双方未能达成协议，人民法院应根据双方实际情况，考虑妻子及其子女的权利和利益</w:t>
      </w:r>
      <w:proofErr w:type="gramStart"/>
      <w:r w:rsidRPr="008D4FCD">
        <w:t>作出</w:t>
      </w:r>
      <w:proofErr w:type="gramEnd"/>
      <w:r w:rsidRPr="008D4FCD">
        <w:t>判决，除非双方另有约定。</w:t>
      </w:r>
    </w:p>
    <w:p w14:paraId="740F4A87" w14:textId="77777777" w:rsidR="008D4FCD" w:rsidRPr="008D4FCD" w:rsidRDefault="008D4FCD" w:rsidP="008D4FCD">
      <w:r w:rsidRPr="008D4FCD">
        <w:t>在夫妻共同租赁房屋或房间的情况下，离婚时妻子的住房应根据考虑妻子及其子女（子女）的权利和利益来解决。</w:t>
      </w:r>
    </w:p>
    <w:p w14:paraId="09AB0100" w14:textId="77777777" w:rsidR="008D4FCD" w:rsidRPr="008D4FCD" w:rsidRDefault="008D4FCD" w:rsidP="008D4FCD">
      <w:r w:rsidRPr="008D4FCD">
        <w:t>在夫妻居住在丈夫所属单元分配的房屋中，</w:t>
      </w:r>
      <w:proofErr w:type="gramStart"/>
      <w:r w:rsidRPr="008D4FCD">
        <w:t>若妻子</w:t>
      </w:r>
      <w:proofErr w:type="gramEnd"/>
      <w:r w:rsidRPr="008D4FCD">
        <w:t>离婚时无住房，丈夫应在经济允许时协助她。</w:t>
      </w:r>
    </w:p>
    <w:p w14:paraId="00521C78" w14:textId="77777777" w:rsidR="008D4FCD" w:rsidRPr="008D4FCD" w:rsidRDefault="008D4FCD" w:rsidP="008D4FCD">
      <w:r w:rsidRPr="008D4FCD">
        <w:t>第45条 父母双方享有未成年子女（子女）的平等监护权。</w:t>
      </w:r>
    </w:p>
    <w:p w14:paraId="691AD54C" w14:textId="77777777" w:rsidR="008D4FCD" w:rsidRPr="008D4FCD" w:rsidRDefault="008D4FCD" w:rsidP="008D4FCD">
      <w:r w:rsidRPr="008D4FCD">
        <w:t>在父亲去世、丧失行为能力或其他任何导致其无法担任未成年子女监护人的案件中，任何人都不得干涉母亲的监护权。</w:t>
      </w:r>
    </w:p>
    <w:p w14:paraId="4575BD2C" w14:textId="77777777" w:rsidR="008D4FCD" w:rsidRPr="008D4FCD" w:rsidRDefault="008D4FCD" w:rsidP="008D4FCD">
      <w:r w:rsidRPr="008D4FCD">
        <w:t>第46条 离婚时，</w:t>
      </w:r>
      <w:proofErr w:type="gramStart"/>
      <w:r w:rsidRPr="008D4FCD">
        <w:t>若妻子</w:t>
      </w:r>
      <w:proofErr w:type="gramEnd"/>
      <w:r w:rsidRPr="008D4FCD">
        <w:t>因绝育手术或其他原因致不育，抚养子女的问题应当妥善处理，以保证子女的权利和利益，同时应充分考虑妻子的合理诉求。</w:t>
      </w:r>
    </w:p>
    <w:p w14:paraId="50E70CD0" w14:textId="77777777" w:rsidR="008D4FCD" w:rsidRPr="008D4FCD" w:rsidRDefault="008D4FCD" w:rsidP="008D4FCD">
      <w:r w:rsidRPr="008D4FCD">
        <w:t>第47条：妇女有权根据国家相关法规生育，并享有不生育的自由。</w:t>
      </w:r>
    </w:p>
    <w:p w14:paraId="4AE35A82" w14:textId="77777777" w:rsidR="008D4FCD" w:rsidRPr="008D4FCD" w:rsidRDefault="008D4FCD" w:rsidP="008D4FCD">
      <w:r w:rsidRPr="008D4FCD">
        <w:t>若育龄夫妇根据</w:t>
      </w:r>
      <w:proofErr w:type="gramStart"/>
      <w:r w:rsidRPr="008D4FCD">
        <w:t>州相关</w:t>
      </w:r>
      <w:proofErr w:type="gramEnd"/>
      <w:r w:rsidRPr="008D4FCD">
        <w:t>法规实施计划生育，相关部门应提供安全有效的避孕措施和技术，并</w:t>
      </w:r>
      <w:r w:rsidRPr="008D4FCD">
        <w:lastRenderedPageBreak/>
        <w:t>确保接受任何避孕手术的女性的健康和安全。</w:t>
      </w:r>
    </w:p>
    <w:p w14:paraId="0F1409FE" w14:textId="77777777" w:rsidR="008D4FCD" w:rsidRPr="008D4FCD" w:rsidRDefault="008D4FCD" w:rsidP="008D4FCD">
      <w:r w:rsidRPr="008D4FCD">
        <w:rPr>
          <w:b/>
          <w:bCs/>
        </w:rPr>
        <w:t>第八章 法律责任</w:t>
      </w:r>
    </w:p>
    <w:p w14:paraId="0ED003CF" w14:textId="77777777" w:rsidR="008D4FCD" w:rsidRPr="008D4FCD" w:rsidRDefault="008D4FCD" w:rsidP="008D4FCD">
      <w:r w:rsidRPr="008D4FCD">
        <w:t>第48条 当妇女的合法权利和利益受到侵犯时，她有权依法向相关主管部门请求处置或在人民法院提起诉讼。</w:t>
      </w:r>
    </w:p>
    <w:p w14:paraId="5D2EC7F5" w14:textId="77777777" w:rsidR="008D4FCD" w:rsidRPr="008D4FCD" w:rsidRDefault="008D4FCD" w:rsidP="008D4FCD">
      <w:r w:rsidRPr="008D4FCD">
        <w:t>当女性的合法权利和利益受到侵犯时，她可向妇女组织提出投诉，妇女组织应请求相关部门或单位调查并处理此案，以保护投诉人的合法权益。</w:t>
      </w:r>
    </w:p>
    <w:p w14:paraId="66B9DED7" w14:textId="77777777" w:rsidR="008D4FCD" w:rsidRPr="008D4FCD" w:rsidRDefault="008D4FCD" w:rsidP="008D4FCD">
      <w:r w:rsidRPr="008D4FCD">
        <w:t>第49条 若其他法律或规章规定违反本法规定侵犯妇女合法权利和利益的处罚，适用该等法律或规章所规定的处罚。</w:t>
      </w:r>
    </w:p>
    <w:p w14:paraId="03A6B9F9" w14:textId="77777777" w:rsidR="008D4FCD" w:rsidRPr="008D4FCD" w:rsidRDefault="008D4FCD" w:rsidP="008D4FCD">
      <w:r w:rsidRPr="008D4FCD">
        <w:t>第50条 任何侵犯妇女合法权利和利益的行为，应被命令其单位或更高级机关进行纠正，直接负责人可根据具体情况受到行政处分：</w:t>
      </w:r>
    </w:p>
    <w:p w14:paraId="2E392D18" w14:textId="77777777" w:rsidR="008D4FCD" w:rsidRPr="008D4FCD" w:rsidRDefault="008D4FCD" w:rsidP="008D4FCD">
      <w:r w:rsidRPr="008D4FCD">
        <w:t>（1） 规避、拖延或排除调查和处理有关侵犯女性权利和利益的投诉、指控或揭露;</w:t>
      </w:r>
    </w:p>
    <w:p w14:paraId="6283CEEE" w14:textId="77777777" w:rsidR="008D4FCD" w:rsidRPr="008D4FCD" w:rsidRDefault="008D4FCD" w:rsidP="008D4FCD">
      <w:r w:rsidRPr="008D4FCD">
        <w:t>（2）拒绝雇佣女性，或提高女性就业标准，并依据相关法律或法规规定;</w:t>
      </w:r>
    </w:p>
    <w:p w14:paraId="75A658CC" w14:textId="77777777" w:rsidR="008D4FCD" w:rsidRPr="008D4FCD" w:rsidRDefault="008D4FCD" w:rsidP="008D4FCD">
      <w:r w:rsidRPr="008D4FCD">
        <w:t>（3）通过违反男女平等原则，侵犯妇女的权利和利益，尤其是在住房分配、职位或军衔晋升、专业和技术头衔的评估与确定等方面;</w:t>
      </w:r>
    </w:p>
    <w:p w14:paraId="09A9903C" w14:textId="77777777" w:rsidR="008D4FCD" w:rsidRPr="008D4FCD" w:rsidRDefault="008D4FCD" w:rsidP="008D4FCD">
      <w:r w:rsidRPr="008D4FCD">
        <w:t>（4）因女性员工和员工结婚、怀孕、产假或哺乳而解雇她们;</w:t>
      </w:r>
    </w:p>
    <w:p w14:paraId="490F06AB" w14:textId="77777777" w:rsidR="008D4FCD" w:rsidRPr="008D4FCD" w:rsidRDefault="008D4FCD" w:rsidP="008D4FCD">
      <w:r w:rsidRPr="008D4FCD">
        <w:t>（5）通过违反男女在责任分配、农田或粮食配给、农田或住房用地审批上的平等原则，侵犯妇女的权利和利益;或</w:t>
      </w:r>
    </w:p>
    <w:p w14:paraId="607FA2CA" w14:textId="77777777" w:rsidR="008D4FCD" w:rsidRPr="008D4FCD" w:rsidRDefault="008D4FCD" w:rsidP="008D4FCD">
      <w:r w:rsidRPr="008D4FCD">
        <w:t>（6）通过违反男女平等原则，侵犯女性的权利和利益，尤其是在入学、升学、毕业后分配工作、授予学位或派遣出国留学等方面。</w:t>
      </w:r>
    </w:p>
    <w:p w14:paraId="1B9502F7" w14:textId="77777777" w:rsidR="008D4FCD" w:rsidRPr="008D4FCD" w:rsidRDefault="008D4FCD" w:rsidP="008D4FCD">
      <w:r w:rsidRPr="008D4FCD">
        <w:t>任何对投诉、指控或揭露侵犯女性权利利益的人进行报复者，应被命令</w:t>
      </w:r>
      <w:proofErr w:type="gramStart"/>
      <w:r w:rsidRPr="008D4FCD">
        <w:t>作出</w:t>
      </w:r>
      <w:proofErr w:type="gramEnd"/>
      <w:r w:rsidRPr="008D4FCD">
        <w:t>纠正，或受到其单位或上级机关的行政处分。如国家官员实施报复行为，构成犯罪，应依据刑法第146条的规定对犯罪者进行刑事责任调查。</w:t>
      </w:r>
    </w:p>
    <w:p w14:paraId="3E9F8091" w14:textId="77777777" w:rsidR="008D4FCD" w:rsidRPr="008D4FCD" w:rsidRDefault="008D4FCD" w:rsidP="008D4FCD">
      <w:r w:rsidRPr="008D4FCD">
        <w:t>第51条 任何雇佣或庇护妇女从事淫秽活动者，应依《公共安全行政处罚条例》第19条规定，适用“变约”处罚;若情形严重</w:t>
      </w:r>
      <w:proofErr w:type="gramStart"/>
      <w:r w:rsidRPr="008D4FCD">
        <w:t>至构成</w:t>
      </w:r>
      <w:proofErr w:type="gramEnd"/>
      <w:r w:rsidRPr="008D4FCD">
        <w:t>犯罪，应依照刑法第160条规定，依照变通条款追究犯罪责任。</w:t>
      </w:r>
    </w:p>
    <w:p w14:paraId="0814156B" w14:textId="77777777" w:rsidR="008D4FCD" w:rsidRPr="008D4FCD" w:rsidRDefault="008D4FCD" w:rsidP="008D4FCD">
      <w:r w:rsidRPr="008D4FCD">
        <w:t>第52条 如果侵犯妇女合法权利和利益导致财产损失或其他损害，侵权人应依法给予应有赔偿或承担其他民事责任。</w:t>
      </w:r>
    </w:p>
    <w:p w14:paraId="05865C14" w14:textId="77777777" w:rsidR="008D4FCD" w:rsidRPr="008D4FCD" w:rsidRDefault="008D4FCD" w:rsidP="008D4FCD">
      <w:r w:rsidRPr="008D4FCD">
        <w:rPr>
          <w:b/>
          <w:bCs/>
        </w:rPr>
        <w:t>第九章补充条款</w:t>
      </w:r>
    </w:p>
    <w:p w14:paraId="0E871335" w14:textId="77777777" w:rsidR="008D4FCD" w:rsidRPr="008D4FCD" w:rsidRDefault="008D4FCD" w:rsidP="008D4FCD">
      <w:r w:rsidRPr="008D4FCD">
        <w:t>第53条 国务院下属部门得依本法制定相关规章，提交国务院批准后施行。</w:t>
      </w:r>
    </w:p>
    <w:p w14:paraId="6EF8849C" w14:textId="77777777" w:rsidR="008D4FCD" w:rsidRPr="008D4FCD" w:rsidRDefault="008D4FCD" w:rsidP="008D4FCD">
      <w:r w:rsidRPr="008D4FCD">
        <w:t>中央政府直属省、自治区和直辖市人民代表大会常务委员会可根据本法制定实施措施。</w:t>
      </w:r>
    </w:p>
    <w:p w14:paraId="4F0442E4" w14:textId="77777777" w:rsidR="008D4FCD" w:rsidRPr="008D4FCD" w:rsidRDefault="008D4FCD" w:rsidP="008D4FCD">
      <w:r w:rsidRPr="008D4FCD">
        <w:t>民族自治区人民代表大会得根据本法规定的原则，并根据各地区全国妇女的具体情况，制定适当调整或补充的条例。自治区制定的条例应提交全国人大常委会备录;自治地区或自治县制定的条例，生效前应提交相关省或自治区人民代表大会常务委员会审批，并提交全国人大常委会以备记录。</w:t>
      </w:r>
    </w:p>
    <w:p w14:paraId="71870628" w14:textId="77777777" w:rsidR="008D4FCD" w:rsidRPr="008D4FCD" w:rsidRDefault="008D4FCD" w:rsidP="008D4FCD">
      <w:r w:rsidRPr="008D4FCD">
        <w:t>第54条 本法律自1992年10月1日起生效。</w:t>
      </w:r>
    </w:p>
    <w:p w14:paraId="08001762" w14:textId="77777777" w:rsidR="00944FC8" w:rsidRDefault="00944FC8">
      <w:pPr>
        <w:rPr>
          <w:rFonts w:hint="eastAsia"/>
        </w:rPr>
      </w:pPr>
    </w:p>
    <w:sectPr w:rsidR="00944FC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0812"/>
    <w:rsid w:val="0071425F"/>
    <w:rsid w:val="008D0812"/>
    <w:rsid w:val="008D4FCD"/>
    <w:rsid w:val="00944FC8"/>
    <w:rsid w:val="00D851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187781"/>
  <w15:chartTrackingRefBased/>
  <w15:docId w15:val="{FA0B7273-B21B-4EBE-8D2C-7784A7530E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8D0812"/>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8D0812"/>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8D0812"/>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8D0812"/>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8D0812"/>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8D0812"/>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8D0812"/>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8D0812"/>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8D0812"/>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8D0812"/>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8D0812"/>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8D0812"/>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8D0812"/>
    <w:rPr>
      <w:rFonts w:cstheme="majorBidi"/>
      <w:color w:val="0F4761" w:themeColor="accent1" w:themeShade="BF"/>
      <w:sz w:val="28"/>
      <w:szCs w:val="28"/>
    </w:rPr>
  </w:style>
  <w:style w:type="character" w:customStyle="1" w:styleId="50">
    <w:name w:val="标题 5 字符"/>
    <w:basedOn w:val="a0"/>
    <w:link w:val="5"/>
    <w:uiPriority w:val="9"/>
    <w:semiHidden/>
    <w:rsid w:val="008D0812"/>
    <w:rPr>
      <w:rFonts w:cstheme="majorBidi"/>
      <w:color w:val="0F4761" w:themeColor="accent1" w:themeShade="BF"/>
      <w:sz w:val="24"/>
      <w:szCs w:val="24"/>
    </w:rPr>
  </w:style>
  <w:style w:type="character" w:customStyle="1" w:styleId="60">
    <w:name w:val="标题 6 字符"/>
    <w:basedOn w:val="a0"/>
    <w:link w:val="6"/>
    <w:uiPriority w:val="9"/>
    <w:semiHidden/>
    <w:rsid w:val="008D0812"/>
    <w:rPr>
      <w:rFonts w:cstheme="majorBidi"/>
      <w:b/>
      <w:bCs/>
      <w:color w:val="0F4761" w:themeColor="accent1" w:themeShade="BF"/>
    </w:rPr>
  </w:style>
  <w:style w:type="character" w:customStyle="1" w:styleId="70">
    <w:name w:val="标题 7 字符"/>
    <w:basedOn w:val="a0"/>
    <w:link w:val="7"/>
    <w:uiPriority w:val="9"/>
    <w:semiHidden/>
    <w:rsid w:val="008D0812"/>
    <w:rPr>
      <w:rFonts w:cstheme="majorBidi"/>
      <w:b/>
      <w:bCs/>
      <w:color w:val="595959" w:themeColor="text1" w:themeTint="A6"/>
    </w:rPr>
  </w:style>
  <w:style w:type="character" w:customStyle="1" w:styleId="80">
    <w:name w:val="标题 8 字符"/>
    <w:basedOn w:val="a0"/>
    <w:link w:val="8"/>
    <w:uiPriority w:val="9"/>
    <w:semiHidden/>
    <w:rsid w:val="008D0812"/>
    <w:rPr>
      <w:rFonts w:cstheme="majorBidi"/>
      <w:color w:val="595959" w:themeColor="text1" w:themeTint="A6"/>
    </w:rPr>
  </w:style>
  <w:style w:type="character" w:customStyle="1" w:styleId="90">
    <w:name w:val="标题 9 字符"/>
    <w:basedOn w:val="a0"/>
    <w:link w:val="9"/>
    <w:uiPriority w:val="9"/>
    <w:semiHidden/>
    <w:rsid w:val="008D0812"/>
    <w:rPr>
      <w:rFonts w:eastAsiaTheme="majorEastAsia" w:cstheme="majorBidi"/>
      <w:color w:val="595959" w:themeColor="text1" w:themeTint="A6"/>
    </w:rPr>
  </w:style>
  <w:style w:type="paragraph" w:styleId="a3">
    <w:name w:val="Title"/>
    <w:basedOn w:val="a"/>
    <w:next w:val="a"/>
    <w:link w:val="a4"/>
    <w:uiPriority w:val="10"/>
    <w:qFormat/>
    <w:rsid w:val="008D081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8D081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D081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8D081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D0812"/>
    <w:pPr>
      <w:spacing w:before="160" w:after="160"/>
      <w:jc w:val="center"/>
    </w:pPr>
    <w:rPr>
      <w:i/>
      <w:iCs/>
      <w:color w:val="404040" w:themeColor="text1" w:themeTint="BF"/>
    </w:rPr>
  </w:style>
  <w:style w:type="character" w:customStyle="1" w:styleId="a8">
    <w:name w:val="引用 字符"/>
    <w:basedOn w:val="a0"/>
    <w:link w:val="a7"/>
    <w:uiPriority w:val="29"/>
    <w:rsid w:val="008D0812"/>
    <w:rPr>
      <w:i/>
      <w:iCs/>
      <w:color w:val="404040" w:themeColor="text1" w:themeTint="BF"/>
    </w:rPr>
  </w:style>
  <w:style w:type="paragraph" w:styleId="a9">
    <w:name w:val="List Paragraph"/>
    <w:basedOn w:val="a"/>
    <w:uiPriority w:val="34"/>
    <w:qFormat/>
    <w:rsid w:val="008D0812"/>
    <w:pPr>
      <w:ind w:left="720"/>
      <w:contextualSpacing/>
    </w:pPr>
  </w:style>
  <w:style w:type="character" w:styleId="aa">
    <w:name w:val="Intense Emphasis"/>
    <w:basedOn w:val="a0"/>
    <w:uiPriority w:val="21"/>
    <w:qFormat/>
    <w:rsid w:val="008D0812"/>
    <w:rPr>
      <w:i/>
      <w:iCs/>
      <w:color w:val="0F4761" w:themeColor="accent1" w:themeShade="BF"/>
    </w:rPr>
  </w:style>
  <w:style w:type="paragraph" w:styleId="ab">
    <w:name w:val="Intense Quote"/>
    <w:basedOn w:val="a"/>
    <w:next w:val="a"/>
    <w:link w:val="ac"/>
    <w:uiPriority w:val="30"/>
    <w:qFormat/>
    <w:rsid w:val="008D08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8D0812"/>
    <w:rPr>
      <w:i/>
      <w:iCs/>
      <w:color w:val="0F4761" w:themeColor="accent1" w:themeShade="BF"/>
    </w:rPr>
  </w:style>
  <w:style w:type="character" w:styleId="ad">
    <w:name w:val="Intense Reference"/>
    <w:basedOn w:val="a0"/>
    <w:uiPriority w:val="32"/>
    <w:qFormat/>
    <w:rsid w:val="008D08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676</Words>
  <Characters>3856</Characters>
  <Application>Microsoft Office Word</Application>
  <DocSecurity>0</DocSecurity>
  <Lines>32</Lines>
  <Paragraphs>9</Paragraphs>
  <ScaleCrop>false</ScaleCrop>
  <Company/>
  <LinksUpToDate>false</LinksUpToDate>
  <CharactersWithSpaces>4523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思颔 李</dc:creator>
  <cp:keywords/>
  <dc:description/>
  <cp:lastModifiedBy>思颔 李</cp:lastModifiedBy>
  <cp:revision>2</cp:revision>
  <dcterms:created xsi:type="dcterms:W3CDTF">2026-04-28T02:06:00Z</dcterms:created>
  <dcterms:modified xsi:type="dcterms:W3CDTF">2026-04-28T02:06:00Z</dcterms:modified>
</cp:coreProperties>
</file>