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2E39B" w14:textId="1E79C464" w:rsidR="00A408E3" w:rsidRDefault="00E025BD" w:rsidP="00E025BD">
      <w:pPr>
        <w:rPr>
          <w:rFonts w:ascii="Times New Roman" w:eastAsia="Times New Roman" w:hAnsi="Times New Roman" w:cs="Times New Roman"/>
          <w:b/>
          <w:bCs/>
          <w:kern w:val="36"/>
          <w:sz w:val="28"/>
          <w:szCs w:val="48"/>
          <w:lang w:val="en-IN"/>
        </w:rPr>
      </w:pPr>
      <w:r w:rsidRPr="00E025BD">
        <w:rPr>
          <w:rFonts w:ascii="Times New Roman" w:eastAsia="Times New Roman" w:hAnsi="Times New Roman" w:cs="Times New Roman"/>
          <w:b/>
          <w:bCs/>
          <w:kern w:val="36"/>
          <w:sz w:val="28"/>
          <w:szCs w:val="48"/>
          <w:lang w:val="en-IN"/>
        </w:rPr>
        <w:t>Review-2 Documentation: Gap Analysis and Comparison of Classification Algorithms</w:t>
      </w:r>
    </w:p>
    <w:p w14:paraId="52B9FB7A" w14:textId="77777777" w:rsidR="00A408E3" w:rsidRDefault="00A408E3">
      <w:pPr>
        <w:rPr>
          <w:rFonts w:ascii="Times New Roman" w:eastAsia="Times New Roman" w:hAnsi="Times New Roman" w:cs="Times New Roman"/>
          <w:b/>
          <w:bCs/>
          <w:kern w:val="36"/>
          <w:sz w:val="28"/>
          <w:szCs w:val="48"/>
          <w:lang w:val="en-IN"/>
        </w:rPr>
      </w:pPr>
    </w:p>
    <w:p w14:paraId="1CA3997B" w14:textId="77777777" w:rsidR="00A408E3" w:rsidRDefault="00A408E3">
      <w:pPr>
        <w:rPr>
          <w:rFonts w:ascii="Times New Roman" w:eastAsia="Times New Roman" w:hAnsi="Times New Roman" w:cs="Times New Roman"/>
          <w:b/>
          <w:bCs/>
          <w:kern w:val="36"/>
          <w:sz w:val="28"/>
          <w:szCs w:val="48"/>
          <w:lang w:val="en-IN"/>
        </w:rPr>
      </w:pPr>
    </w:p>
    <w:p w14:paraId="09D8AA97" w14:textId="77777777" w:rsidR="008D42A8" w:rsidRDefault="008D42A8">
      <w:pPr>
        <w:rPr>
          <w:rFonts w:ascii="Times New Roman" w:eastAsia="Times New Roman" w:hAnsi="Times New Roman" w:cs="Times New Roman"/>
          <w:b/>
          <w:bCs/>
          <w:kern w:val="36"/>
          <w:sz w:val="28"/>
          <w:szCs w:val="48"/>
          <w:lang w:val="en-IN"/>
        </w:rPr>
      </w:pPr>
    </w:p>
    <w:p w14:paraId="3A9F3CB8" w14:textId="77777777" w:rsidR="008D42A8" w:rsidRDefault="008D42A8">
      <w:pPr>
        <w:rPr>
          <w:rFonts w:ascii="Times New Roman" w:eastAsia="Times New Roman" w:hAnsi="Times New Roman" w:cs="Times New Roman"/>
          <w:b/>
          <w:bCs/>
          <w:kern w:val="36"/>
          <w:sz w:val="28"/>
          <w:szCs w:val="48"/>
          <w:lang w:val="en-IN"/>
        </w:rPr>
      </w:pPr>
    </w:p>
    <w:p w14:paraId="690E2CC5" w14:textId="77777777" w:rsidR="00A408E3" w:rsidRDefault="00A408E3">
      <w:pPr>
        <w:rPr>
          <w:rFonts w:ascii="Times New Roman" w:eastAsia="Times New Roman" w:hAnsi="Times New Roman" w:cs="Times New Roman"/>
          <w:b/>
          <w:bCs/>
          <w:kern w:val="36"/>
          <w:sz w:val="28"/>
          <w:szCs w:val="48"/>
          <w:lang w:val="en-IN"/>
        </w:rPr>
      </w:pPr>
    </w:p>
    <w:p w14:paraId="0C9E9AC8" w14:textId="77777777" w:rsidR="00A408E3" w:rsidRDefault="00A408E3">
      <w:pPr>
        <w:rPr>
          <w:rFonts w:ascii="Times New Roman" w:eastAsia="Times New Roman" w:hAnsi="Times New Roman" w:cs="Times New Roman"/>
          <w:b/>
          <w:bCs/>
          <w:kern w:val="36"/>
          <w:sz w:val="28"/>
          <w:szCs w:val="48"/>
          <w:lang w:val="en-IN"/>
        </w:rPr>
      </w:pPr>
    </w:p>
    <w:p w14:paraId="70B85749" w14:textId="77777777" w:rsidR="008D42A8" w:rsidRDefault="00A408E3">
      <w:pPr>
        <w:rPr>
          <w:rFonts w:ascii="Times New Roman" w:eastAsia="Times New Roman" w:hAnsi="Times New Roman" w:cs="Times New Roman"/>
          <w:kern w:val="36"/>
          <w:sz w:val="28"/>
          <w:szCs w:val="48"/>
          <w:lang w:val="en-IN"/>
        </w:rPr>
      </w:pPr>
      <w:r>
        <w:rPr>
          <w:rFonts w:ascii="Times New Roman" w:eastAsia="Times New Roman" w:hAnsi="Times New Roman" w:cs="Times New Roman"/>
          <w:b/>
          <w:bCs/>
          <w:kern w:val="36"/>
          <w:sz w:val="28"/>
          <w:szCs w:val="48"/>
          <w:lang w:val="en-IN"/>
        </w:rPr>
        <w:t xml:space="preserve">PROJECT </w:t>
      </w:r>
      <w:r w:rsidR="00C81F96">
        <w:rPr>
          <w:rFonts w:ascii="Times New Roman" w:eastAsia="Times New Roman" w:hAnsi="Times New Roman" w:cs="Times New Roman"/>
          <w:b/>
          <w:bCs/>
          <w:kern w:val="36"/>
          <w:sz w:val="28"/>
          <w:szCs w:val="48"/>
          <w:lang w:val="en-IN"/>
        </w:rPr>
        <w:t>TITLE:</w:t>
      </w:r>
      <w:r>
        <w:rPr>
          <w:rFonts w:ascii="Times New Roman" w:eastAsia="Times New Roman" w:hAnsi="Times New Roman" w:cs="Times New Roman"/>
          <w:b/>
          <w:bCs/>
          <w:kern w:val="36"/>
          <w:sz w:val="28"/>
          <w:szCs w:val="48"/>
          <w:lang w:val="en-IN"/>
        </w:rPr>
        <w:t xml:space="preserve"> </w:t>
      </w:r>
      <w:r w:rsidRPr="008D42A8">
        <w:rPr>
          <w:rFonts w:ascii="Times New Roman" w:eastAsia="Times New Roman" w:hAnsi="Times New Roman" w:cs="Times New Roman"/>
          <w:kern w:val="36"/>
          <w:sz w:val="28"/>
          <w:szCs w:val="48"/>
          <w:lang w:val="en-IN"/>
        </w:rPr>
        <w:t xml:space="preserve">TRAFFIC SIGN DETECTION USING CNN,KERAS AND </w:t>
      </w:r>
      <w:r w:rsidR="008D42A8">
        <w:rPr>
          <w:rFonts w:ascii="Times New Roman" w:eastAsia="Times New Roman" w:hAnsi="Times New Roman" w:cs="Times New Roman"/>
          <w:kern w:val="36"/>
          <w:sz w:val="28"/>
          <w:szCs w:val="48"/>
          <w:lang w:val="en-IN"/>
        </w:rPr>
        <w:t xml:space="preserve">            </w:t>
      </w:r>
    </w:p>
    <w:p w14:paraId="406FEEF8" w14:textId="75288502" w:rsidR="00A408E3" w:rsidRDefault="008D42A8">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kern w:val="36"/>
          <w:sz w:val="28"/>
          <w:szCs w:val="48"/>
          <w:lang w:val="en-IN"/>
        </w:rPr>
        <w:t xml:space="preserve">                                   </w:t>
      </w:r>
      <w:r w:rsidR="00A408E3" w:rsidRPr="008D42A8">
        <w:rPr>
          <w:rFonts w:ascii="Times New Roman" w:eastAsia="Times New Roman" w:hAnsi="Times New Roman" w:cs="Times New Roman"/>
          <w:kern w:val="36"/>
          <w:sz w:val="28"/>
          <w:szCs w:val="48"/>
          <w:lang w:val="en-IN"/>
        </w:rPr>
        <w:t xml:space="preserve">OPENCV2 </w:t>
      </w:r>
      <w:r w:rsidRPr="008D42A8">
        <w:rPr>
          <w:rFonts w:ascii="Times New Roman" w:eastAsia="Times New Roman" w:hAnsi="Times New Roman" w:cs="Times New Roman"/>
          <w:kern w:val="36"/>
          <w:sz w:val="28"/>
          <w:szCs w:val="48"/>
          <w:lang w:val="en-IN"/>
        </w:rPr>
        <w:t>Library</w:t>
      </w:r>
    </w:p>
    <w:p w14:paraId="6F2615B4" w14:textId="77777777" w:rsidR="00A408E3" w:rsidRDefault="00A408E3">
      <w:pPr>
        <w:rPr>
          <w:rFonts w:ascii="Times New Roman" w:eastAsia="Times New Roman" w:hAnsi="Times New Roman" w:cs="Times New Roman"/>
          <w:b/>
          <w:bCs/>
          <w:kern w:val="36"/>
          <w:sz w:val="28"/>
          <w:szCs w:val="48"/>
          <w:lang w:val="en-IN"/>
        </w:rPr>
      </w:pPr>
    </w:p>
    <w:p w14:paraId="745A12B9" w14:textId="77777777" w:rsidR="00A408E3" w:rsidRDefault="00A408E3">
      <w:pPr>
        <w:rPr>
          <w:rFonts w:ascii="Times New Roman" w:eastAsia="Times New Roman" w:hAnsi="Times New Roman" w:cs="Times New Roman"/>
          <w:b/>
          <w:bCs/>
          <w:kern w:val="36"/>
          <w:sz w:val="28"/>
          <w:szCs w:val="48"/>
          <w:lang w:val="en-IN"/>
        </w:rPr>
      </w:pPr>
    </w:p>
    <w:p w14:paraId="35535006" w14:textId="77777777" w:rsidR="00A408E3" w:rsidRDefault="00A408E3">
      <w:pPr>
        <w:rPr>
          <w:rFonts w:ascii="Times New Roman" w:eastAsia="Times New Roman" w:hAnsi="Times New Roman" w:cs="Times New Roman"/>
          <w:b/>
          <w:bCs/>
          <w:kern w:val="36"/>
          <w:sz w:val="28"/>
          <w:szCs w:val="48"/>
          <w:lang w:val="en-IN"/>
        </w:rPr>
      </w:pPr>
    </w:p>
    <w:p w14:paraId="09F4E245" w14:textId="77777777" w:rsidR="00A408E3" w:rsidRDefault="00A408E3">
      <w:pPr>
        <w:rPr>
          <w:rFonts w:ascii="Times New Roman" w:eastAsia="Times New Roman" w:hAnsi="Times New Roman" w:cs="Times New Roman"/>
          <w:b/>
          <w:bCs/>
          <w:kern w:val="36"/>
          <w:sz w:val="28"/>
          <w:szCs w:val="48"/>
          <w:lang w:val="en-IN"/>
        </w:rPr>
      </w:pPr>
    </w:p>
    <w:p w14:paraId="15FF527C" w14:textId="4608B2C7" w:rsidR="00A408E3" w:rsidRDefault="008D42A8">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Done by :</w:t>
      </w:r>
    </w:p>
    <w:p w14:paraId="0E3DA433" w14:textId="77777777" w:rsidR="00A408E3" w:rsidRDefault="00A408E3">
      <w:pPr>
        <w:rPr>
          <w:rFonts w:ascii="Times New Roman" w:eastAsia="Times New Roman" w:hAnsi="Times New Roman" w:cs="Times New Roman"/>
          <w:b/>
          <w:bCs/>
          <w:kern w:val="36"/>
          <w:sz w:val="28"/>
          <w:szCs w:val="48"/>
          <w:lang w:val="en-IN"/>
        </w:rPr>
      </w:pPr>
    </w:p>
    <w:tbl>
      <w:tblPr>
        <w:tblStyle w:val="TableGrid"/>
        <w:tblW w:w="0" w:type="auto"/>
        <w:tblLook w:val="04A0" w:firstRow="1" w:lastRow="0" w:firstColumn="1" w:lastColumn="0" w:noHBand="0" w:noVBand="1"/>
      </w:tblPr>
      <w:tblGrid>
        <w:gridCol w:w="4684"/>
        <w:gridCol w:w="4666"/>
      </w:tblGrid>
      <w:tr w:rsidR="00A408E3" w14:paraId="1259481B" w14:textId="77777777" w:rsidTr="00A408E3">
        <w:tc>
          <w:tcPr>
            <w:tcW w:w="4788" w:type="dxa"/>
          </w:tcPr>
          <w:p w14:paraId="562B07CC" w14:textId="60A0D7B9"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NAME</w:t>
            </w:r>
          </w:p>
        </w:tc>
        <w:tc>
          <w:tcPr>
            <w:tcW w:w="4788" w:type="dxa"/>
          </w:tcPr>
          <w:p w14:paraId="4BD7014A" w14:textId="0A10C591"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ROLL NO</w:t>
            </w:r>
          </w:p>
        </w:tc>
      </w:tr>
      <w:tr w:rsidR="00A408E3" w14:paraId="3AC3C902" w14:textId="77777777" w:rsidTr="00A408E3">
        <w:tc>
          <w:tcPr>
            <w:tcW w:w="4788" w:type="dxa"/>
          </w:tcPr>
          <w:p w14:paraId="062FED95" w14:textId="63424095"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M. SRIKARTIK</w:t>
            </w:r>
          </w:p>
        </w:tc>
        <w:tc>
          <w:tcPr>
            <w:tcW w:w="4788" w:type="dxa"/>
          </w:tcPr>
          <w:p w14:paraId="77BA2253" w14:textId="1D673F09"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2310030028</w:t>
            </w:r>
          </w:p>
        </w:tc>
      </w:tr>
      <w:tr w:rsidR="00A408E3" w14:paraId="32010D9F" w14:textId="77777777" w:rsidTr="00A408E3">
        <w:tc>
          <w:tcPr>
            <w:tcW w:w="4788" w:type="dxa"/>
          </w:tcPr>
          <w:p w14:paraId="04031923" w14:textId="054A73AD"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CH.SAI SUJAN</w:t>
            </w:r>
          </w:p>
        </w:tc>
        <w:tc>
          <w:tcPr>
            <w:tcW w:w="4788" w:type="dxa"/>
          </w:tcPr>
          <w:p w14:paraId="05E80B2A" w14:textId="26F2B337"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2310030223</w:t>
            </w:r>
          </w:p>
        </w:tc>
      </w:tr>
      <w:tr w:rsidR="00A408E3" w14:paraId="43937B55" w14:textId="77777777" w:rsidTr="00A408E3">
        <w:tc>
          <w:tcPr>
            <w:tcW w:w="4788" w:type="dxa"/>
          </w:tcPr>
          <w:p w14:paraId="6D744B8D" w14:textId="3AAB681D"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N.PRANAY (TEAM LEAD)</w:t>
            </w:r>
          </w:p>
        </w:tc>
        <w:tc>
          <w:tcPr>
            <w:tcW w:w="4788" w:type="dxa"/>
          </w:tcPr>
          <w:p w14:paraId="2183424E" w14:textId="78F9E7A8"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2310030224</w:t>
            </w:r>
          </w:p>
        </w:tc>
      </w:tr>
      <w:tr w:rsidR="00A408E3" w14:paraId="6F3C008D" w14:textId="77777777" w:rsidTr="00A408E3">
        <w:tc>
          <w:tcPr>
            <w:tcW w:w="4788" w:type="dxa"/>
          </w:tcPr>
          <w:p w14:paraId="0BEF5349" w14:textId="30AA29FD"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V.S.KARTHIK</w:t>
            </w:r>
          </w:p>
        </w:tc>
        <w:tc>
          <w:tcPr>
            <w:tcW w:w="4788" w:type="dxa"/>
          </w:tcPr>
          <w:p w14:paraId="775ABE1B" w14:textId="5548BFEB"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t>2310030324</w:t>
            </w:r>
          </w:p>
        </w:tc>
      </w:tr>
    </w:tbl>
    <w:p w14:paraId="4A299E71" w14:textId="77777777" w:rsidR="00A408E3" w:rsidRDefault="00A408E3">
      <w:pPr>
        <w:rPr>
          <w:rFonts w:ascii="Times New Roman" w:eastAsia="Times New Roman" w:hAnsi="Times New Roman" w:cs="Times New Roman"/>
          <w:b/>
          <w:bCs/>
          <w:kern w:val="36"/>
          <w:sz w:val="28"/>
          <w:szCs w:val="48"/>
          <w:lang w:val="en-IN"/>
        </w:rPr>
      </w:pPr>
    </w:p>
    <w:p w14:paraId="470824D4" w14:textId="77777777" w:rsidR="00E025BD" w:rsidRPr="00E025BD" w:rsidRDefault="00E025BD" w:rsidP="00E025BD">
      <w:pPr>
        <w:rPr>
          <w:rFonts w:ascii="Times New Roman" w:eastAsia="Times New Roman" w:hAnsi="Times New Roman" w:cs="Times New Roman"/>
          <w:b/>
          <w:bCs/>
          <w:kern w:val="36"/>
          <w:sz w:val="28"/>
          <w:szCs w:val="48"/>
          <w:lang w:val="en-IN"/>
        </w:rPr>
      </w:pPr>
    </w:p>
    <w:p w14:paraId="2EA6FF67" w14:textId="77777777"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br w:type="page"/>
      </w:r>
    </w:p>
    <w:p w14:paraId="3F326370" w14:textId="10EB519F" w:rsidR="00E025BD" w:rsidRPr="002233C7" w:rsidRDefault="00E025BD" w:rsidP="002233C7">
      <w:pPr>
        <w:pStyle w:val="ListParagraph"/>
        <w:numPr>
          <w:ilvl w:val="0"/>
          <w:numId w:val="19"/>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lastRenderedPageBreak/>
        <w:t>Introduction</w:t>
      </w:r>
    </w:p>
    <w:p w14:paraId="0B1D8706" w14:textId="77777777" w:rsidR="00E025BD" w:rsidRPr="00E025BD" w:rsidRDefault="00E025BD" w:rsidP="00E025BD">
      <w:pPr>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In the field of artificial intelligence and machine learning (AI/ML), the successful implementation of models heavily relies on the quality of data, the choice of algorithms, and the evaluation metrics employed. This documentation aims to conduct a thorough gap analysis of our traffic sign detection project, which utilizes machine learning algorithms to classify various traffic signs. By identifying existing gaps in dataset diversity, hyperparameter optimization, and performance metrics comparison, we can propose actionable solutions that enhance the overall effectiveness and robustness of the model. This review also includes a literature survey to contextualize our findings within the broader AI/ML landscape.</w:t>
      </w:r>
    </w:p>
    <w:p w14:paraId="06D1A1AA" w14:textId="77777777" w:rsidR="00E025BD" w:rsidRPr="002233C7" w:rsidRDefault="00E025BD" w:rsidP="002233C7">
      <w:pPr>
        <w:pStyle w:val="ListParagraph"/>
        <w:numPr>
          <w:ilvl w:val="0"/>
          <w:numId w:val="19"/>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Project Overview</w:t>
      </w:r>
    </w:p>
    <w:p w14:paraId="333397E1" w14:textId="77777777" w:rsidR="00E025BD" w:rsidRPr="00E025BD" w:rsidRDefault="00E025BD" w:rsidP="00E025BD">
      <w:pPr>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 xml:space="preserve">The traffic sign detection project aims to develop a model capable of accurately classifying traffic signs from images using convolutional neural networks (CNNs). With the growing need for autonomous vehicles and intelligent traffic management systems, this project addresses a significant societal need: improving road safety. However, to ensure the model's effectiveness, it is crucial to </w:t>
      </w:r>
      <w:proofErr w:type="spellStart"/>
      <w:r w:rsidRPr="00E025BD">
        <w:rPr>
          <w:rFonts w:ascii="Times New Roman" w:eastAsia="Times New Roman" w:hAnsi="Times New Roman" w:cs="Times New Roman"/>
          <w:kern w:val="36"/>
          <w:sz w:val="28"/>
          <w:szCs w:val="48"/>
          <w:lang w:val="en-IN"/>
        </w:rPr>
        <w:t>analyze</w:t>
      </w:r>
      <w:proofErr w:type="spellEnd"/>
      <w:r w:rsidRPr="00E025BD">
        <w:rPr>
          <w:rFonts w:ascii="Times New Roman" w:eastAsia="Times New Roman" w:hAnsi="Times New Roman" w:cs="Times New Roman"/>
          <w:kern w:val="36"/>
          <w:sz w:val="28"/>
          <w:szCs w:val="48"/>
          <w:lang w:val="en-IN"/>
        </w:rPr>
        <w:t xml:space="preserve"> and mitigate any existing gaps that could hinder its performance in real-world applications.</w:t>
      </w:r>
    </w:p>
    <w:p w14:paraId="5D565127" w14:textId="77777777" w:rsidR="00E025BD" w:rsidRPr="002233C7" w:rsidRDefault="00E025BD" w:rsidP="002233C7">
      <w:pPr>
        <w:pStyle w:val="ListParagraph"/>
        <w:numPr>
          <w:ilvl w:val="0"/>
          <w:numId w:val="19"/>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Gap Analysis</w:t>
      </w:r>
    </w:p>
    <w:p w14:paraId="53742AC5" w14:textId="77777777" w:rsidR="00E025BD" w:rsidRPr="00E025BD" w:rsidRDefault="00E025BD" w:rsidP="002233C7">
      <w:pPr>
        <w:ind w:left="720"/>
        <w:rPr>
          <w:rFonts w:ascii="Times New Roman" w:eastAsia="Times New Roman" w:hAnsi="Times New Roman" w:cs="Times New Roman"/>
          <w:b/>
          <w:bCs/>
          <w:kern w:val="36"/>
          <w:sz w:val="28"/>
          <w:szCs w:val="48"/>
          <w:lang w:val="en-IN"/>
        </w:rPr>
      </w:pPr>
      <w:r w:rsidRPr="00E025BD">
        <w:rPr>
          <w:rFonts w:ascii="Times New Roman" w:eastAsia="Times New Roman" w:hAnsi="Times New Roman" w:cs="Times New Roman"/>
          <w:b/>
          <w:bCs/>
          <w:kern w:val="36"/>
          <w:sz w:val="28"/>
          <w:szCs w:val="48"/>
          <w:lang w:val="en-IN"/>
        </w:rPr>
        <w:t>1. Limited Dataset Diversity</w:t>
      </w:r>
    </w:p>
    <w:p w14:paraId="2A99AD19" w14:textId="77777777" w:rsidR="00E025BD" w:rsidRPr="002233C7" w:rsidRDefault="00E025BD" w:rsidP="002233C7">
      <w:pPr>
        <w:pStyle w:val="ListParagraph"/>
        <w:numPr>
          <w:ilvl w:val="0"/>
          <w:numId w:val="20"/>
        </w:numPr>
        <w:ind w:left="1440"/>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Gaps</w:t>
      </w:r>
    </w:p>
    <w:p w14:paraId="64925047" w14:textId="77777777" w:rsidR="00E025BD" w:rsidRPr="00E025BD" w:rsidRDefault="00E025BD" w:rsidP="002233C7">
      <w:pPr>
        <w:ind w:left="144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A primary concern in AI/ML projects is the diversity and representativeness of the datasets used for training and testing models. In our project, we primarily rely on the German Traffic Sign Recognition Benchmark (GTSRB) dataset. While this dataset is comprehensive, its limited scope can hinder the model's ability to generalize to real-world scenarios.</w:t>
      </w:r>
    </w:p>
    <w:p w14:paraId="6B075D81" w14:textId="77777777" w:rsidR="00E025BD" w:rsidRDefault="00E025BD" w:rsidP="002233C7">
      <w:pPr>
        <w:ind w:left="720"/>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br w:type="page"/>
      </w:r>
    </w:p>
    <w:p w14:paraId="5C1E9679" w14:textId="32791AD6" w:rsidR="00E025BD" w:rsidRPr="00E025BD" w:rsidRDefault="00E025BD" w:rsidP="002233C7">
      <w:pPr>
        <w:numPr>
          <w:ilvl w:val="0"/>
          <w:numId w:val="11"/>
        </w:numPr>
        <w:tabs>
          <w:tab w:val="clear" w:pos="720"/>
          <w:tab w:val="num" w:pos="1440"/>
        </w:tabs>
        <w:ind w:left="1440"/>
        <w:rPr>
          <w:rFonts w:ascii="Times New Roman" w:eastAsia="Times New Roman" w:hAnsi="Times New Roman" w:cs="Times New Roman"/>
          <w:b/>
          <w:bCs/>
          <w:kern w:val="36"/>
          <w:sz w:val="28"/>
          <w:szCs w:val="48"/>
          <w:lang w:val="en-IN"/>
        </w:rPr>
      </w:pPr>
      <w:r w:rsidRPr="00E025BD">
        <w:rPr>
          <w:rFonts w:ascii="Times New Roman" w:eastAsia="Times New Roman" w:hAnsi="Times New Roman" w:cs="Times New Roman"/>
          <w:b/>
          <w:bCs/>
          <w:kern w:val="36"/>
          <w:sz w:val="28"/>
          <w:szCs w:val="48"/>
          <w:lang w:val="en-IN"/>
        </w:rPr>
        <w:lastRenderedPageBreak/>
        <w:t>Dataset Limitations:</w:t>
      </w:r>
    </w:p>
    <w:p w14:paraId="1C7F8244" w14:textId="77777777" w:rsidR="00E025BD" w:rsidRPr="00E025BD" w:rsidRDefault="00E025BD" w:rsidP="002233C7">
      <w:pPr>
        <w:numPr>
          <w:ilvl w:val="1"/>
          <w:numId w:val="11"/>
        </w:numPr>
        <w:tabs>
          <w:tab w:val="clear" w:pos="1440"/>
          <w:tab w:val="num" w:pos="2160"/>
        </w:tabs>
        <w:ind w:left="216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The GTSRB dataset may not encompass the full range of environmental conditions (e.g., lighting, weather, and occlusions) that a traffic sign detection system may encounter in practice.</w:t>
      </w:r>
    </w:p>
    <w:p w14:paraId="62B52A2A" w14:textId="77777777" w:rsidR="00E025BD" w:rsidRPr="00E025BD" w:rsidRDefault="00E025BD" w:rsidP="002233C7">
      <w:pPr>
        <w:numPr>
          <w:ilvl w:val="1"/>
          <w:numId w:val="11"/>
        </w:numPr>
        <w:tabs>
          <w:tab w:val="clear" w:pos="1440"/>
          <w:tab w:val="num" w:pos="2160"/>
        </w:tabs>
        <w:ind w:left="216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The dataset lacks variability in terms of geographic regions, which may influence traffic sign design and usage.</w:t>
      </w:r>
    </w:p>
    <w:p w14:paraId="5B1F87B0" w14:textId="77777777" w:rsidR="00E025BD" w:rsidRPr="002233C7" w:rsidRDefault="00E025BD" w:rsidP="002233C7">
      <w:pPr>
        <w:pStyle w:val="ListParagraph"/>
        <w:numPr>
          <w:ilvl w:val="1"/>
          <w:numId w:val="20"/>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Solutions</w:t>
      </w:r>
    </w:p>
    <w:p w14:paraId="63A5637F" w14:textId="77777777" w:rsidR="00E025BD" w:rsidRPr="00E025BD" w:rsidRDefault="00E025BD" w:rsidP="002233C7">
      <w:pPr>
        <w:ind w:left="144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To address these concerns, we propose the following solutions:</w:t>
      </w:r>
    </w:p>
    <w:p w14:paraId="5AE6E2F1" w14:textId="77777777" w:rsidR="00E025BD" w:rsidRPr="00E025BD" w:rsidRDefault="00E025BD" w:rsidP="002233C7">
      <w:pPr>
        <w:numPr>
          <w:ilvl w:val="0"/>
          <w:numId w:val="12"/>
        </w:numPr>
        <w:tabs>
          <w:tab w:val="clear" w:pos="720"/>
          <w:tab w:val="num" w:pos="2160"/>
        </w:tabs>
        <w:ind w:left="216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b/>
          <w:bCs/>
          <w:kern w:val="36"/>
          <w:sz w:val="28"/>
          <w:szCs w:val="48"/>
          <w:lang w:val="en-IN"/>
        </w:rPr>
        <w:t>Incorporating Diverse Datasets:</w:t>
      </w:r>
      <w:r w:rsidRPr="00E025BD">
        <w:rPr>
          <w:rFonts w:ascii="Times New Roman" w:eastAsia="Times New Roman" w:hAnsi="Times New Roman" w:cs="Times New Roman"/>
          <w:kern w:val="36"/>
          <w:sz w:val="28"/>
          <w:szCs w:val="48"/>
          <w:lang w:val="en-IN"/>
        </w:rPr>
        <w:t xml:space="preserve"> Integrate additional datasets from various geographical locations and conditions. This may include datasets such as the Stanford Cars dataset or the Traffic Sign Recognition dataset from other countries.</w:t>
      </w:r>
    </w:p>
    <w:p w14:paraId="669D0F4A" w14:textId="77777777" w:rsidR="00E025BD" w:rsidRPr="00E025BD" w:rsidRDefault="00E025BD" w:rsidP="002233C7">
      <w:pPr>
        <w:numPr>
          <w:ilvl w:val="0"/>
          <w:numId w:val="12"/>
        </w:numPr>
        <w:tabs>
          <w:tab w:val="clear" w:pos="720"/>
          <w:tab w:val="num" w:pos="2160"/>
        </w:tabs>
        <w:ind w:left="216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b/>
          <w:bCs/>
          <w:kern w:val="36"/>
          <w:sz w:val="28"/>
          <w:szCs w:val="48"/>
          <w:lang w:val="en-IN"/>
        </w:rPr>
        <w:t>Data Augmentation Techniques:</w:t>
      </w:r>
      <w:r w:rsidRPr="00E025BD">
        <w:rPr>
          <w:rFonts w:ascii="Times New Roman" w:eastAsia="Times New Roman" w:hAnsi="Times New Roman" w:cs="Times New Roman"/>
          <w:kern w:val="36"/>
          <w:sz w:val="28"/>
          <w:szCs w:val="48"/>
          <w:lang w:val="en-IN"/>
        </w:rPr>
        <w:t xml:space="preserve"> Employ data augmentation methods (e.g., rotation, scaling, and </w:t>
      </w:r>
      <w:proofErr w:type="spellStart"/>
      <w:r w:rsidRPr="00E025BD">
        <w:rPr>
          <w:rFonts w:ascii="Times New Roman" w:eastAsia="Times New Roman" w:hAnsi="Times New Roman" w:cs="Times New Roman"/>
          <w:kern w:val="36"/>
          <w:sz w:val="28"/>
          <w:szCs w:val="48"/>
          <w:lang w:val="en-IN"/>
        </w:rPr>
        <w:t>color</w:t>
      </w:r>
      <w:proofErr w:type="spellEnd"/>
      <w:r w:rsidRPr="00E025BD">
        <w:rPr>
          <w:rFonts w:ascii="Times New Roman" w:eastAsia="Times New Roman" w:hAnsi="Times New Roman" w:cs="Times New Roman"/>
          <w:kern w:val="36"/>
          <w:sz w:val="28"/>
          <w:szCs w:val="48"/>
          <w:lang w:val="en-IN"/>
        </w:rPr>
        <w:t xml:space="preserve"> adjustments) to artificially increase dataset diversity and provide the model with varied training samples.</w:t>
      </w:r>
    </w:p>
    <w:p w14:paraId="32607E9F" w14:textId="77777777" w:rsidR="00E025BD" w:rsidRPr="00E025BD" w:rsidRDefault="00E025BD" w:rsidP="00E025BD">
      <w:pPr>
        <w:rPr>
          <w:rFonts w:ascii="Times New Roman" w:eastAsia="Times New Roman" w:hAnsi="Times New Roman" w:cs="Times New Roman"/>
          <w:b/>
          <w:bCs/>
          <w:kern w:val="36"/>
          <w:sz w:val="28"/>
          <w:szCs w:val="48"/>
          <w:lang w:val="en-IN"/>
        </w:rPr>
      </w:pPr>
      <w:r w:rsidRPr="00E025BD">
        <w:rPr>
          <w:rFonts w:ascii="Times New Roman" w:eastAsia="Times New Roman" w:hAnsi="Times New Roman" w:cs="Times New Roman"/>
          <w:b/>
          <w:bCs/>
          <w:kern w:val="36"/>
          <w:sz w:val="28"/>
          <w:szCs w:val="48"/>
          <w:lang w:val="en-IN"/>
        </w:rPr>
        <w:t>2. Over-reliance on Default Hyperparameters</w:t>
      </w:r>
    </w:p>
    <w:p w14:paraId="3AE67374" w14:textId="77777777" w:rsidR="00E025BD" w:rsidRPr="002233C7" w:rsidRDefault="00E025BD" w:rsidP="002233C7">
      <w:pPr>
        <w:pStyle w:val="ListParagraph"/>
        <w:numPr>
          <w:ilvl w:val="0"/>
          <w:numId w:val="20"/>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Gaps</w:t>
      </w:r>
    </w:p>
    <w:p w14:paraId="35E7ECE0" w14:textId="77777777" w:rsidR="00E025BD" w:rsidRPr="00E025BD" w:rsidRDefault="00E025BD" w:rsidP="002233C7">
      <w:pPr>
        <w:ind w:left="72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 xml:space="preserve">Many classification algorithms perform </w:t>
      </w:r>
      <w:proofErr w:type="spellStart"/>
      <w:r w:rsidRPr="00E025BD">
        <w:rPr>
          <w:rFonts w:ascii="Times New Roman" w:eastAsia="Times New Roman" w:hAnsi="Times New Roman" w:cs="Times New Roman"/>
          <w:kern w:val="36"/>
          <w:sz w:val="28"/>
          <w:szCs w:val="48"/>
          <w:lang w:val="en-IN"/>
        </w:rPr>
        <w:t>suboptimally</w:t>
      </w:r>
      <w:proofErr w:type="spellEnd"/>
      <w:r w:rsidRPr="00E025BD">
        <w:rPr>
          <w:rFonts w:ascii="Times New Roman" w:eastAsia="Times New Roman" w:hAnsi="Times New Roman" w:cs="Times New Roman"/>
          <w:kern w:val="36"/>
          <w:sz w:val="28"/>
          <w:szCs w:val="48"/>
          <w:lang w:val="en-IN"/>
        </w:rPr>
        <w:t xml:space="preserve"> with their default settings. In our project, the potential neglect of hyperparameter tuning could result in suboptimal performance for our CNN model.</w:t>
      </w:r>
    </w:p>
    <w:p w14:paraId="1D772F02" w14:textId="77777777" w:rsidR="00E025BD" w:rsidRPr="00E025BD" w:rsidRDefault="00E025BD" w:rsidP="002233C7">
      <w:pPr>
        <w:numPr>
          <w:ilvl w:val="0"/>
          <w:numId w:val="13"/>
        </w:numPr>
        <w:tabs>
          <w:tab w:val="clear" w:pos="720"/>
          <w:tab w:val="num" w:pos="1440"/>
        </w:tabs>
        <w:ind w:left="1440"/>
        <w:rPr>
          <w:rFonts w:ascii="Times New Roman" w:eastAsia="Times New Roman" w:hAnsi="Times New Roman" w:cs="Times New Roman"/>
          <w:b/>
          <w:bCs/>
          <w:kern w:val="36"/>
          <w:sz w:val="28"/>
          <w:szCs w:val="48"/>
          <w:lang w:val="en-IN"/>
        </w:rPr>
      </w:pPr>
      <w:r w:rsidRPr="00E025BD">
        <w:rPr>
          <w:rFonts w:ascii="Times New Roman" w:eastAsia="Times New Roman" w:hAnsi="Times New Roman" w:cs="Times New Roman"/>
          <w:b/>
          <w:bCs/>
          <w:kern w:val="36"/>
          <w:sz w:val="28"/>
          <w:szCs w:val="48"/>
          <w:lang w:val="en-IN"/>
        </w:rPr>
        <w:t>Hyperparameter Challenges:</w:t>
      </w:r>
    </w:p>
    <w:p w14:paraId="00532D35" w14:textId="77777777" w:rsidR="00E025BD" w:rsidRPr="00E025BD" w:rsidRDefault="00E025BD" w:rsidP="002233C7">
      <w:pPr>
        <w:numPr>
          <w:ilvl w:val="1"/>
          <w:numId w:val="13"/>
        </w:numPr>
        <w:tabs>
          <w:tab w:val="clear" w:pos="1440"/>
          <w:tab w:val="num" w:pos="2160"/>
        </w:tabs>
        <w:ind w:left="216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Default learning rates, batch sizes, and the number of epochs may not be suitable for our specific dataset, leading to issues such as underfitting or overfitting.</w:t>
      </w:r>
    </w:p>
    <w:p w14:paraId="53970E1D" w14:textId="77777777" w:rsidR="00E025BD" w:rsidRDefault="00E025BD">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br w:type="page"/>
      </w:r>
    </w:p>
    <w:p w14:paraId="11F9F6B1" w14:textId="7E02FC54" w:rsidR="00E025BD" w:rsidRPr="002233C7" w:rsidRDefault="00E025BD" w:rsidP="002233C7">
      <w:pPr>
        <w:pStyle w:val="ListParagraph"/>
        <w:numPr>
          <w:ilvl w:val="0"/>
          <w:numId w:val="20"/>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lastRenderedPageBreak/>
        <w:t>Solutions</w:t>
      </w:r>
    </w:p>
    <w:p w14:paraId="3D798CC4" w14:textId="77777777" w:rsidR="00E025BD" w:rsidRPr="00E025BD" w:rsidRDefault="00E025BD" w:rsidP="002233C7">
      <w:pPr>
        <w:ind w:left="720"/>
        <w:rPr>
          <w:rFonts w:ascii="Times New Roman" w:eastAsia="Times New Roman" w:hAnsi="Times New Roman" w:cs="Times New Roman"/>
          <w:b/>
          <w:bCs/>
          <w:kern w:val="36"/>
          <w:sz w:val="28"/>
          <w:szCs w:val="48"/>
          <w:lang w:val="en-IN"/>
        </w:rPr>
      </w:pPr>
      <w:r w:rsidRPr="00E025BD">
        <w:rPr>
          <w:rFonts w:ascii="Times New Roman" w:eastAsia="Times New Roman" w:hAnsi="Times New Roman" w:cs="Times New Roman"/>
          <w:b/>
          <w:bCs/>
          <w:kern w:val="36"/>
          <w:sz w:val="28"/>
          <w:szCs w:val="48"/>
          <w:lang w:val="en-IN"/>
        </w:rPr>
        <w:t>To optimize our model's performance, we recommend:</w:t>
      </w:r>
    </w:p>
    <w:p w14:paraId="7B1A0057" w14:textId="77777777" w:rsidR="00E025BD" w:rsidRPr="00E025BD" w:rsidRDefault="00E025BD" w:rsidP="002233C7">
      <w:pPr>
        <w:numPr>
          <w:ilvl w:val="0"/>
          <w:numId w:val="14"/>
        </w:numPr>
        <w:tabs>
          <w:tab w:val="clear" w:pos="720"/>
          <w:tab w:val="num" w:pos="1440"/>
        </w:tabs>
        <w:ind w:left="144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b/>
          <w:bCs/>
          <w:kern w:val="36"/>
          <w:sz w:val="28"/>
          <w:szCs w:val="48"/>
          <w:lang w:val="en-IN"/>
        </w:rPr>
        <w:t>Conducting Hyperparameter Optimization</w:t>
      </w:r>
      <w:r w:rsidRPr="00E025BD">
        <w:rPr>
          <w:rFonts w:ascii="Times New Roman" w:eastAsia="Times New Roman" w:hAnsi="Times New Roman" w:cs="Times New Roman"/>
          <w:kern w:val="36"/>
          <w:sz w:val="28"/>
          <w:szCs w:val="48"/>
          <w:lang w:val="en-IN"/>
        </w:rPr>
        <w:t>: Implement systematic techniques such as grid search or random search to identify the best hyperparameter configurations for our model. This approach allows us to explore a wider range of hyperparameter combinations and select the optimal settings for our dataset.</w:t>
      </w:r>
    </w:p>
    <w:p w14:paraId="2F8C046A" w14:textId="77777777" w:rsidR="00E025BD" w:rsidRPr="00E025BD" w:rsidRDefault="00E025BD" w:rsidP="002233C7">
      <w:pPr>
        <w:numPr>
          <w:ilvl w:val="0"/>
          <w:numId w:val="14"/>
        </w:numPr>
        <w:tabs>
          <w:tab w:val="clear" w:pos="720"/>
          <w:tab w:val="num" w:pos="1440"/>
        </w:tabs>
        <w:ind w:left="144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b/>
          <w:bCs/>
          <w:kern w:val="36"/>
          <w:sz w:val="28"/>
          <w:szCs w:val="48"/>
          <w:lang w:val="en-IN"/>
        </w:rPr>
        <w:t>Cross-Validation</w:t>
      </w:r>
      <w:r w:rsidRPr="00E025BD">
        <w:rPr>
          <w:rFonts w:ascii="Times New Roman" w:eastAsia="Times New Roman" w:hAnsi="Times New Roman" w:cs="Times New Roman"/>
          <w:kern w:val="36"/>
          <w:sz w:val="28"/>
          <w:szCs w:val="48"/>
          <w:lang w:val="en-IN"/>
        </w:rPr>
        <w:t>: Use k-fold cross-validation to ensure that our model's performance is evaluated robustly across different subsets of the data, providing a more accurate estimate of its generalization capabilities.</w:t>
      </w:r>
    </w:p>
    <w:p w14:paraId="29922542" w14:textId="77777777" w:rsidR="00E025BD" w:rsidRPr="00E025BD" w:rsidRDefault="00E025BD" w:rsidP="00E025BD">
      <w:pPr>
        <w:rPr>
          <w:rFonts w:ascii="Times New Roman" w:eastAsia="Times New Roman" w:hAnsi="Times New Roman" w:cs="Times New Roman"/>
          <w:b/>
          <w:bCs/>
          <w:kern w:val="36"/>
          <w:sz w:val="28"/>
          <w:szCs w:val="48"/>
          <w:lang w:val="en-IN"/>
        </w:rPr>
      </w:pPr>
      <w:r w:rsidRPr="00E025BD">
        <w:rPr>
          <w:rFonts w:ascii="Times New Roman" w:eastAsia="Times New Roman" w:hAnsi="Times New Roman" w:cs="Times New Roman"/>
          <w:b/>
          <w:bCs/>
          <w:kern w:val="36"/>
          <w:sz w:val="28"/>
          <w:szCs w:val="48"/>
          <w:lang w:val="en-IN"/>
        </w:rPr>
        <w:t>3. Limited Comparison of Performance Metrics</w:t>
      </w:r>
    </w:p>
    <w:p w14:paraId="66AC2B24" w14:textId="77777777" w:rsidR="00E025BD" w:rsidRPr="002233C7" w:rsidRDefault="00E025BD" w:rsidP="002233C7">
      <w:pPr>
        <w:pStyle w:val="ListParagraph"/>
        <w:numPr>
          <w:ilvl w:val="0"/>
          <w:numId w:val="20"/>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Gaps</w:t>
      </w:r>
    </w:p>
    <w:p w14:paraId="75FFFFEE" w14:textId="77777777" w:rsidR="00E025BD" w:rsidRPr="00E025BD" w:rsidRDefault="00E025BD" w:rsidP="002233C7">
      <w:pPr>
        <w:ind w:left="72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Often, AI/ML projects focus primarily on accuracy as the sole performance metric. However, this can be misleading, especially in scenarios with imbalanced classes, as it fails to capture the model's true performance.</w:t>
      </w:r>
    </w:p>
    <w:p w14:paraId="790A5753" w14:textId="77777777" w:rsidR="00E025BD" w:rsidRPr="00E025BD" w:rsidRDefault="00E025BD" w:rsidP="002233C7">
      <w:pPr>
        <w:numPr>
          <w:ilvl w:val="0"/>
          <w:numId w:val="15"/>
        </w:numPr>
        <w:tabs>
          <w:tab w:val="clear" w:pos="720"/>
          <w:tab w:val="num" w:pos="1440"/>
        </w:tabs>
        <w:ind w:left="1440"/>
        <w:rPr>
          <w:rFonts w:ascii="Times New Roman" w:eastAsia="Times New Roman" w:hAnsi="Times New Roman" w:cs="Times New Roman"/>
          <w:b/>
          <w:bCs/>
          <w:kern w:val="36"/>
          <w:sz w:val="28"/>
          <w:szCs w:val="48"/>
          <w:lang w:val="en-IN"/>
        </w:rPr>
      </w:pPr>
      <w:r w:rsidRPr="00E025BD">
        <w:rPr>
          <w:rFonts w:ascii="Times New Roman" w:eastAsia="Times New Roman" w:hAnsi="Times New Roman" w:cs="Times New Roman"/>
          <w:b/>
          <w:bCs/>
          <w:kern w:val="36"/>
          <w:sz w:val="28"/>
          <w:szCs w:val="48"/>
          <w:lang w:val="en-IN"/>
        </w:rPr>
        <w:t>Performance Metric Limitations:</w:t>
      </w:r>
    </w:p>
    <w:p w14:paraId="1CC513C0" w14:textId="77777777" w:rsidR="00E025BD" w:rsidRPr="00E025BD" w:rsidRDefault="00E025BD" w:rsidP="002233C7">
      <w:pPr>
        <w:numPr>
          <w:ilvl w:val="1"/>
          <w:numId w:val="15"/>
        </w:numPr>
        <w:tabs>
          <w:tab w:val="clear" w:pos="1440"/>
          <w:tab w:val="num" w:pos="2160"/>
        </w:tabs>
        <w:ind w:left="216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Relying solely on accuracy can mask underlying issues in classification performance, particularly in datasets where some classes are underrepresented.</w:t>
      </w:r>
    </w:p>
    <w:p w14:paraId="4F936552" w14:textId="77777777" w:rsidR="00E025BD" w:rsidRPr="002233C7" w:rsidRDefault="00E025BD" w:rsidP="002233C7">
      <w:pPr>
        <w:pStyle w:val="ListParagraph"/>
        <w:numPr>
          <w:ilvl w:val="0"/>
          <w:numId w:val="20"/>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Solutions</w:t>
      </w:r>
    </w:p>
    <w:p w14:paraId="64A2D9F2" w14:textId="77777777" w:rsidR="00E025BD" w:rsidRPr="00E025BD" w:rsidRDefault="00E025BD" w:rsidP="002233C7">
      <w:pPr>
        <w:ind w:left="72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To provide a more comprehensive evaluation of our model's performance, we should consider:</w:t>
      </w:r>
    </w:p>
    <w:p w14:paraId="56900CFA" w14:textId="77777777" w:rsidR="00E025BD" w:rsidRPr="00E025BD" w:rsidRDefault="00E025BD" w:rsidP="002233C7">
      <w:pPr>
        <w:numPr>
          <w:ilvl w:val="0"/>
          <w:numId w:val="16"/>
        </w:numPr>
        <w:tabs>
          <w:tab w:val="clear" w:pos="720"/>
          <w:tab w:val="num" w:pos="1440"/>
        </w:tabs>
        <w:ind w:left="144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b/>
          <w:bCs/>
          <w:kern w:val="36"/>
          <w:sz w:val="28"/>
          <w:szCs w:val="48"/>
          <w:lang w:val="en-IN"/>
        </w:rPr>
        <w:t>Multiple Evaluation Metrics:</w:t>
      </w:r>
      <w:r w:rsidRPr="00E025BD">
        <w:rPr>
          <w:rFonts w:ascii="Times New Roman" w:eastAsia="Times New Roman" w:hAnsi="Times New Roman" w:cs="Times New Roman"/>
          <w:kern w:val="36"/>
          <w:sz w:val="28"/>
          <w:szCs w:val="48"/>
          <w:lang w:val="en-IN"/>
        </w:rPr>
        <w:t xml:space="preserve"> Incorporate various performance metrics such as precision, recall, F1-score, ROC-AUC, and confusion matrix analysis. These metrics provide deeper insights into how well the model performs across different classes.</w:t>
      </w:r>
    </w:p>
    <w:p w14:paraId="6F4EBA85" w14:textId="77777777" w:rsidR="00E025BD" w:rsidRPr="00E025BD" w:rsidRDefault="00E025BD" w:rsidP="002233C7">
      <w:pPr>
        <w:numPr>
          <w:ilvl w:val="0"/>
          <w:numId w:val="16"/>
        </w:numPr>
        <w:tabs>
          <w:tab w:val="clear" w:pos="720"/>
          <w:tab w:val="num" w:pos="1440"/>
        </w:tabs>
        <w:ind w:left="144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b/>
          <w:bCs/>
          <w:kern w:val="36"/>
          <w:sz w:val="28"/>
          <w:szCs w:val="48"/>
          <w:lang w:val="en-IN"/>
        </w:rPr>
        <w:lastRenderedPageBreak/>
        <w:t>Analysis of Imbalanced Datasets:</w:t>
      </w:r>
      <w:r w:rsidRPr="00E025BD">
        <w:rPr>
          <w:rFonts w:ascii="Times New Roman" w:eastAsia="Times New Roman" w:hAnsi="Times New Roman" w:cs="Times New Roman"/>
          <w:kern w:val="36"/>
          <w:sz w:val="28"/>
          <w:szCs w:val="48"/>
          <w:lang w:val="en-IN"/>
        </w:rPr>
        <w:t xml:space="preserve"> Use metrics like Cohen’s Kappa and Matthews correlation coefficient (MCC) to evaluate model performance, particularly in cases where class distribution is uneven.</w:t>
      </w:r>
    </w:p>
    <w:p w14:paraId="4BD0F97D" w14:textId="77777777" w:rsidR="002233C7" w:rsidRDefault="002233C7" w:rsidP="002233C7">
      <w:pPr>
        <w:pStyle w:val="ListParagraph"/>
        <w:rPr>
          <w:rFonts w:ascii="Times New Roman" w:eastAsia="Times New Roman" w:hAnsi="Times New Roman" w:cs="Times New Roman"/>
          <w:b/>
          <w:bCs/>
          <w:kern w:val="36"/>
          <w:sz w:val="28"/>
          <w:szCs w:val="48"/>
          <w:lang w:val="en-IN"/>
        </w:rPr>
      </w:pPr>
    </w:p>
    <w:p w14:paraId="3A566924" w14:textId="263B4BA0" w:rsidR="00E025BD" w:rsidRDefault="00E025BD" w:rsidP="002233C7">
      <w:pPr>
        <w:pStyle w:val="ListParagraph"/>
        <w:numPr>
          <w:ilvl w:val="0"/>
          <w:numId w:val="19"/>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Literature Review</w:t>
      </w:r>
    </w:p>
    <w:p w14:paraId="39C48406" w14:textId="77777777" w:rsidR="002233C7" w:rsidRPr="002233C7" w:rsidRDefault="002233C7" w:rsidP="002233C7">
      <w:pPr>
        <w:pStyle w:val="ListParagraph"/>
        <w:rPr>
          <w:rFonts w:ascii="Times New Roman" w:eastAsia="Times New Roman" w:hAnsi="Times New Roman" w:cs="Times New Roman"/>
          <w:b/>
          <w:bCs/>
          <w:kern w:val="36"/>
          <w:sz w:val="28"/>
          <w:szCs w:val="48"/>
          <w:lang w:val="en-IN"/>
        </w:rPr>
      </w:pPr>
    </w:p>
    <w:p w14:paraId="200C686A" w14:textId="77777777" w:rsidR="00E025BD" w:rsidRPr="002233C7" w:rsidRDefault="00E025BD" w:rsidP="002233C7">
      <w:pPr>
        <w:pStyle w:val="ListParagraph"/>
        <w:numPr>
          <w:ilvl w:val="0"/>
          <w:numId w:val="20"/>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Dataset Diversity</w:t>
      </w:r>
    </w:p>
    <w:p w14:paraId="170E7849" w14:textId="77777777" w:rsidR="00E025BD" w:rsidRPr="00E025BD" w:rsidRDefault="00E025BD" w:rsidP="002233C7">
      <w:pPr>
        <w:ind w:left="72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In the context of machine learning, dataset diversity is crucial for training models that generalize well to unseen data. A study by Chen et al. (2020) emphasized the importance of diverse training datasets in image classification tasks, highlighting that a lack of variability could lead to overfitting. Similarly, in traffic sign detection, datasets that do not capture various environmental conditions can negatively impact a model's performance in real-world settings.</w:t>
      </w:r>
    </w:p>
    <w:p w14:paraId="212950D4" w14:textId="77777777" w:rsidR="00E025BD" w:rsidRPr="002233C7" w:rsidRDefault="00E025BD" w:rsidP="002233C7">
      <w:pPr>
        <w:pStyle w:val="ListParagraph"/>
        <w:numPr>
          <w:ilvl w:val="0"/>
          <w:numId w:val="20"/>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Hyperparameter Optimization</w:t>
      </w:r>
    </w:p>
    <w:p w14:paraId="490E935B" w14:textId="77777777" w:rsidR="00E025BD" w:rsidRPr="00E025BD" w:rsidRDefault="00E025BD" w:rsidP="002233C7">
      <w:pPr>
        <w:ind w:left="72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 xml:space="preserve">Hyperparameter tuning is a well-recognized challenge in machine learning. Research by </w:t>
      </w:r>
      <w:proofErr w:type="spellStart"/>
      <w:r w:rsidRPr="00E025BD">
        <w:rPr>
          <w:rFonts w:ascii="Times New Roman" w:eastAsia="Times New Roman" w:hAnsi="Times New Roman" w:cs="Times New Roman"/>
          <w:kern w:val="36"/>
          <w:sz w:val="28"/>
          <w:szCs w:val="48"/>
          <w:lang w:val="en-IN"/>
        </w:rPr>
        <w:t>Bergstra</w:t>
      </w:r>
      <w:proofErr w:type="spellEnd"/>
      <w:r w:rsidRPr="00E025BD">
        <w:rPr>
          <w:rFonts w:ascii="Times New Roman" w:eastAsia="Times New Roman" w:hAnsi="Times New Roman" w:cs="Times New Roman"/>
          <w:kern w:val="36"/>
          <w:sz w:val="28"/>
          <w:szCs w:val="48"/>
          <w:lang w:val="en-IN"/>
        </w:rPr>
        <w:t xml:space="preserve"> and Bengio (2012) demonstrated that default hyperparameters often lead to suboptimal model performance. Their work introduced methods for efficient hyperparameter optimization, such as Bayesian optimization and random search, which can be employed in our project to improve model accuracy.</w:t>
      </w:r>
    </w:p>
    <w:p w14:paraId="4F37E8B1" w14:textId="77777777" w:rsidR="00E025BD" w:rsidRPr="002233C7" w:rsidRDefault="00E025BD" w:rsidP="002233C7">
      <w:pPr>
        <w:pStyle w:val="ListParagraph"/>
        <w:numPr>
          <w:ilvl w:val="0"/>
          <w:numId w:val="20"/>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Performance Metrics</w:t>
      </w:r>
    </w:p>
    <w:p w14:paraId="2EE6B7F3" w14:textId="77777777" w:rsidR="00E025BD" w:rsidRPr="00E025BD" w:rsidRDefault="00E025BD" w:rsidP="002233C7">
      <w:pPr>
        <w:ind w:left="72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 xml:space="preserve">The reliance on accuracy as the sole performance metric has been critiqued in multiple studies. For instance, Saito and </w:t>
      </w:r>
      <w:proofErr w:type="spellStart"/>
      <w:r w:rsidRPr="00E025BD">
        <w:rPr>
          <w:rFonts w:ascii="Times New Roman" w:eastAsia="Times New Roman" w:hAnsi="Times New Roman" w:cs="Times New Roman"/>
          <w:kern w:val="36"/>
          <w:sz w:val="28"/>
          <w:szCs w:val="48"/>
          <w:lang w:val="en-IN"/>
        </w:rPr>
        <w:t>Rehmsmeier</w:t>
      </w:r>
      <w:proofErr w:type="spellEnd"/>
      <w:r w:rsidRPr="00E025BD">
        <w:rPr>
          <w:rFonts w:ascii="Times New Roman" w:eastAsia="Times New Roman" w:hAnsi="Times New Roman" w:cs="Times New Roman"/>
          <w:kern w:val="36"/>
          <w:sz w:val="28"/>
          <w:szCs w:val="48"/>
          <w:lang w:val="en-IN"/>
        </w:rPr>
        <w:t xml:space="preserve"> (2015) argued that accuracy can be misleading in imbalanced datasets and proposed using precision and recall as complementary metrics to provide a more balanced view of model performance. Their findings emphasize the need for a holistic approach to model evaluation, which aligns with our goal of comprehensive performance analysis in the traffic sign detection project.</w:t>
      </w:r>
    </w:p>
    <w:p w14:paraId="3B85B6FE" w14:textId="77777777" w:rsidR="00A408E3" w:rsidRDefault="00A408E3">
      <w:pPr>
        <w:rPr>
          <w:rFonts w:ascii="Times New Roman" w:eastAsia="Times New Roman" w:hAnsi="Times New Roman" w:cs="Times New Roman"/>
          <w:b/>
          <w:bCs/>
          <w:kern w:val="36"/>
          <w:sz w:val="28"/>
          <w:szCs w:val="48"/>
          <w:lang w:val="en-IN"/>
        </w:rPr>
      </w:pPr>
      <w:r>
        <w:rPr>
          <w:rFonts w:ascii="Times New Roman" w:eastAsia="Times New Roman" w:hAnsi="Times New Roman" w:cs="Times New Roman"/>
          <w:b/>
          <w:bCs/>
          <w:kern w:val="36"/>
          <w:sz w:val="28"/>
          <w:szCs w:val="48"/>
          <w:lang w:val="en-IN"/>
        </w:rPr>
        <w:br w:type="page"/>
      </w:r>
    </w:p>
    <w:p w14:paraId="642BC376" w14:textId="202160A7" w:rsidR="00E025BD" w:rsidRPr="002233C7" w:rsidRDefault="00E025BD" w:rsidP="002233C7">
      <w:pPr>
        <w:pStyle w:val="ListParagraph"/>
        <w:numPr>
          <w:ilvl w:val="0"/>
          <w:numId w:val="19"/>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lastRenderedPageBreak/>
        <w:t>Conclusion</w:t>
      </w:r>
    </w:p>
    <w:p w14:paraId="7DF66C11" w14:textId="77777777" w:rsidR="00E025BD" w:rsidRPr="00E025BD" w:rsidRDefault="00E025BD" w:rsidP="002233C7">
      <w:pPr>
        <w:ind w:left="72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The gap analysis conducted in this documentation reveals critical areas for improvement in our traffic sign detection project. By addressing the limitations related to dataset diversity, hyperparameter optimization, and performance metric evaluation, we can enhance the model's robustness and accuracy. Implementing the proposed solutions will not only strengthen our project's outcomes but also contribute to the development of more reliable AI systems in the domain of autonomous driving and traffic management.</w:t>
      </w:r>
    </w:p>
    <w:p w14:paraId="5278E651" w14:textId="77777777" w:rsidR="00E025BD" w:rsidRDefault="00E025BD" w:rsidP="00E025BD">
      <w:pPr>
        <w:rPr>
          <w:rFonts w:ascii="Times New Roman" w:eastAsia="Times New Roman" w:hAnsi="Times New Roman" w:cs="Times New Roman"/>
          <w:b/>
          <w:bCs/>
          <w:kern w:val="36"/>
          <w:sz w:val="28"/>
          <w:szCs w:val="48"/>
          <w:lang w:val="en-IN"/>
        </w:rPr>
      </w:pPr>
    </w:p>
    <w:p w14:paraId="719CBF16" w14:textId="536B3263" w:rsidR="00E025BD" w:rsidRPr="002233C7" w:rsidRDefault="00E025BD" w:rsidP="002233C7">
      <w:pPr>
        <w:pStyle w:val="ListParagraph"/>
        <w:numPr>
          <w:ilvl w:val="0"/>
          <w:numId w:val="19"/>
        </w:numPr>
        <w:rPr>
          <w:rFonts w:ascii="Times New Roman" w:eastAsia="Times New Roman" w:hAnsi="Times New Roman" w:cs="Times New Roman"/>
          <w:b/>
          <w:bCs/>
          <w:kern w:val="36"/>
          <w:sz w:val="28"/>
          <w:szCs w:val="48"/>
          <w:lang w:val="en-IN"/>
        </w:rPr>
      </w:pPr>
      <w:r w:rsidRPr="002233C7">
        <w:rPr>
          <w:rFonts w:ascii="Times New Roman" w:eastAsia="Times New Roman" w:hAnsi="Times New Roman" w:cs="Times New Roman"/>
          <w:b/>
          <w:bCs/>
          <w:kern w:val="36"/>
          <w:sz w:val="28"/>
          <w:szCs w:val="48"/>
          <w:lang w:val="en-IN"/>
        </w:rPr>
        <w:t>References</w:t>
      </w:r>
    </w:p>
    <w:p w14:paraId="68C1C050" w14:textId="77777777" w:rsidR="00E025BD" w:rsidRDefault="00E025BD" w:rsidP="002233C7">
      <w:pPr>
        <w:numPr>
          <w:ilvl w:val="0"/>
          <w:numId w:val="18"/>
        </w:numPr>
        <w:tabs>
          <w:tab w:val="clear" w:pos="720"/>
          <w:tab w:val="num" w:pos="1080"/>
        </w:tabs>
        <w:ind w:left="108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b/>
          <w:bCs/>
          <w:kern w:val="36"/>
          <w:sz w:val="28"/>
          <w:szCs w:val="48"/>
          <w:lang w:val="en-IN"/>
        </w:rPr>
        <w:t>Random Search for Hyper-</w:t>
      </w:r>
      <w:r>
        <w:rPr>
          <w:rFonts w:ascii="Times New Roman" w:eastAsia="Times New Roman" w:hAnsi="Times New Roman" w:cs="Times New Roman"/>
          <w:b/>
          <w:bCs/>
          <w:kern w:val="36"/>
          <w:sz w:val="28"/>
          <w:szCs w:val="48"/>
          <w:lang w:val="en-IN"/>
        </w:rPr>
        <w:t>P</w:t>
      </w:r>
      <w:r w:rsidRPr="00E025BD">
        <w:rPr>
          <w:rFonts w:ascii="Times New Roman" w:eastAsia="Times New Roman" w:hAnsi="Times New Roman" w:cs="Times New Roman"/>
          <w:b/>
          <w:bCs/>
          <w:kern w:val="36"/>
          <w:sz w:val="28"/>
          <w:szCs w:val="48"/>
          <w:lang w:val="en-IN"/>
        </w:rPr>
        <w:t>arameter Optimization</w:t>
      </w:r>
      <w:r w:rsidRPr="00E025BD">
        <w:rPr>
          <w:rFonts w:ascii="Times New Roman" w:eastAsia="Times New Roman" w:hAnsi="Times New Roman" w:cs="Times New Roman"/>
          <w:kern w:val="36"/>
          <w:sz w:val="28"/>
          <w:szCs w:val="48"/>
          <w:lang w:val="en-IN"/>
        </w:rPr>
        <w:t>: </w:t>
      </w:r>
    </w:p>
    <w:p w14:paraId="66A3BBCF" w14:textId="2897F5E9" w:rsidR="00E025BD" w:rsidRPr="00E025BD" w:rsidRDefault="00E025BD" w:rsidP="002233C7">
      <w:pPr>
        <w:ind w:left="108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kern w:val="36"/>
          <w:sz w:val="28"/>
          <w:szCs w:val="48"/>
          <w:lang w:val="en-IN"/>
        </w:rPr>
        <w:t>Bergstra, J., &amp; Bengio, Y. (2012). Random Search for Hyper-Parameter Optimization. Journal of Machine Learning Research, 13, 281-305. </w:t>
      </w:r>
      <w:hyperlink r:id="rId5" w:tgtFrame="_blank" w:history="1">
        <w:r w:rsidRPr="00E025BD">
          <w:rPr>
            <w:rStyle w:val="Hyperlink"/>
            <w:rFonts w:ascii="Times New Roman" w:eastAsia="Times New Roman" w:hAnsi="Times New Roman" w:cs="Times New Roman"/>
            <w:b/>
            <w:bCs/>
            <w:kern w:val="36"/>
            <w:sz w:val="28"/>
            <w:szCs w:val="48"/>
            <w:lang w:val="en-IN"/>
          </w:rPr>
          <w:t>Li</w:t>
        </w:r>
        <w:r w:rsidRPr="00E025BD">
          <w:rPr>
            <w:rStyle w:val="Hyperlink"/>
            <w:rFonts w:ascii="Times New Roman" w:eastAsia="Times New Roman" w:hAnsi="Times New Roman" w:cs="Times New Roman"/>
            <w:b/>
            <w:bCs/>
            <w:kern w:val="36"/>
            <w:sz w:val="28"/>
            <w:szCs w:val="48"/>
            <w:lang w:val="en-IN"/>
          </w:rPr>
          <w:t>n</w:t>
        </w:r>
        <w:r w:rsidRPr="00E025BD">
          <w:rPr>
            <w:rStyle w:val="Hyperlink"/>
            <w:rFonts w:ascii="Times New Roman" w:eastAsia="Times New Roman" w:hAnsi="Times New Roman" w:cs="Times New Roman"/>
            <w:b/>
            <w:bCs/>
            <w:kern w:val="36"/>
            <w:sz w:val="28"/>
            <w:szCs w:val="48"/>
            <w:lang w:val="en-IN"/>
          </w:rPr>
          <w:t>k</w:t>
        </w:r>
      </w:hyperlink>
    </w:p>
    <w:p w14:paraId="3268DF6C" w14:textId="77777777" w:rsidR="00E025BD" w:rsidRPr="00E025BD" w:rsidRDefault="00E025BD" w:rsidP="002233C7">
      <w:pPr>
        <w:numPr>
          <w:ilvl w:val="0"/>
          <w:numId w:val="18"/>
        </w:numPr>
        <w:tabs>
          <w:tab w:val="clear" w:pos="720"/>
          <w:tab w:val="num" w:pos="1080"/>
        </w:tabs>
        <w:ind w:left="108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b/>
          <w:bCs/>
          <w:kern w:val="36"/>
          <w:sz w:val="28"/>
          <w:szCs w:val="48"/>
          <w:lang w:val="en-IN"/>
        </w:rPr>
        <w:t>A Comprehensive Study on Dataset Diversity for Image Classification</w:t>
      </w:r>
      <w:r w:rsidRPr="00E025BD">
        <w:rPr>
          <w:rFonts w:ascii="Times New Roman" w:eastAsia="Times New Roman" w:hAnsi="Times New Roman" w:cs="Times New Roman"/>
          <w:kern w:val="36"/>
          <w:sz w:val="28"/>
          <w:szCs w:val="48"/>
          <w:lang w:val="en-IN"/>
        </w:rPr>
        <w:t>: Chen, T., Jin, R., &amp; Wang, J. (2020). A Comprehensive Study on Dataset Diversity for Image Classification. IEEE Transactions on Image Processing, 29, 4877-4890. </w:t>
      </w:r>
      <w:hyperlink r:id="rId6" w:tgtFrame="_blank" w:history="1">
        <w:r w:rsidRPr="00E025BD">
          <w:rPr>
            <w:rStyle w:val="Hyperlink"/>
            <w:rFonts w:ascii="Times New Roman" w:eastAsia="Times New Roman" w:hAnsi="Times New Roman" w:cs="Times New Roman"/>
            <w:b/>
            <w:bCs/>
            <w:kern w:val="36"/>
            <w:sz w:val="28"/>
            <w:szCs w:val="48"/>
            <w:lang w:val="en-IN"/>
          </w:rPr>
          <w:t>Li</w:t>
        </w:r>
        <w:r w:rsidRPr="00E025BD">
          <w:rPr>
            <w:rStyle w:val="Hyperlink"/>
            <w:rFonts w:ascii="Times New Roman" w:eastAsia="Times New Roman" w:hAnsi="Times New Roman" w:cs="Times New Roman"/>
            <w:b/>
            <w:bCs/>
            <w:kern w:val="36"/>
            <w:sz w:val="28"/>
            <w:szCs w:val="48"/>
            <w:lang w:val="en-IN"/>
          </w:rPr>
          <w:t>n</w:t>
        </w:r>
        <w:r w:rsidRPr="00E025BD">
          <w:rPr>
            <w:rStyle w:val="Hyperlink"/>
            <w:rFonts w:ascii="Times New Roman" w:eastAsia="Times New Roman" w:hAnsi="Times New Roman" w:cs="Times New Roman"/>
            <w:b/>
            <w:bCs/>
            <w:kern w:val="36"/>
            <w:sz w:val="28"/>
            <w:szCs w:val="48"/>
            <w:lang w:val="en-IN"/>
          </w:rPr>
          <w:t>k</w:t>
        </w:r>
      </w:hyperlink>
    </w:p>
    <w:p w14:paraId="7C50094C" w14:textId="57C769DF" w:rsidR="00E025BD" w:rsidRPr="00E025BD" w:rsidRDefault="00E025BD" w:rsidP="002233C7">
      <w:pPr>
        <w:numPr>
          <w:ilvl w:val="0"/>
          <w:numId w:val="18"/>
        </w:numPr>
        <w:tabs>
          <w:tab w:val="clear" w:pos="720"/>
          <w:tab w:val="num" w:pos="1080"/>
        </w:tabs>
        <w:ind w:left="1080"/>
        <w:rPr>
          <w:rFonts w:ascii="Times New Roman" w:eastAsia="Times New Roman" w:hAnsi="Times New Roman" w:cs="Times New Roman"/>
          <w:kern w:val="36"/>
          <w:sz w:val="28"/>
          <w:szCs w:val="48"/>
          <w:lang w:val="en-IN"/>
        </w:rPr>
      </w:pPr>
      <w:r w:rsidRPr="00E025BD">
        <w:rPr>
          <w:rFonts w:ascii="Times New Roman" w:eastAsia="Times New Roman" w:hAnsi="Times New Roman" w:cs="Times New Roman"/>
          <w:b/>
          <w:bCs/>
          <w:kern w:val="36"/>
          <w:sz w:val="28"/>
          <w:szCs w:val="48"/>
          <w:lang w:val="en-IN"/>
        </w:rPr>
        <w:t>The Precision-Recall Plot Is More Informative than the ROC Plot When Evaluating Binary Classifiers on Imbalanced Datasets</w:t>
      </w:r>
      <w:r>
        <w:rPr>
          <w:rFonts w:ascii="Times New Roman" w:eastAsia="Times New Roman" w:hAnsi="Times New Roman" w:cs="Times New Roman"/>
          <w:b/>
          <w:bCs/>
          <w:kern w:val="36"/>
          <w:sz w:val="28"/>
          <w:szCs w:val="48"/>
          <w:lang w:val="en-IN"/>
        </w:rPr>
        <w:t xml:space="preserve"> </w:t>
      </w:r>
      <w:hyperlink r:id="rId7" w:tgtFrame="_blank" w:history="1">
        <w:r w:rsidRPr="00E025BD">
          <w:rPr>
            <w:rStyle w:val="Hyperlink"/>
            <w:rFonts w:ascii="Times New Roman" w:eastAsia="Times New Roman" w:hAnsi="Times New Roman" w:cs="Times New Roman"/>
            <w:b/>
            <w:bCs/>
            <w:kern w:val="36"/>
            <w:sz w:val="28"/>
            <w:szCs w:val="48"/>
          </w:rPr>
          <w:t>Li</w:t>
        </w:r>
        <w:r w:rsidRPr="00E025BD">
          <w:rPr>
            <w:rStyle w:val="Hyperlink"/>
            <w:rFonts w:ascii="Times New Roman" w:eastAsia="Times New Roman" w:hAnsi="Times New Roman" w:cs="Times New Roman"/>
            <w:b/>
            <w:bCs/>
            <w:kern w:val="36"/>
            <w:sz w:val="28"/>
            <w:szCs w:val="48"/>
          </w:rPr>
          <w:t>n</w:t>
        </w:r>
        <w:r w:rsidRPr="00E025BD">
          <w:rPr>
            <w:rStyle w:val="Hyperlink"/>
            <w:rFonts w:ascii="Times New Roman" w:eastAsia="Times New Roman" w:hAnsi="Times New Roman" w:cs="Times New Roman"/>
            <w:b/>
            <w:bCs/>
            <w:kern w:val="36"/>
            <w:sz w:val="28"/>
            <w:szCs w:val="48"/>
          </w:rPr>
          <w:t>k</w:t>
        </w:r>
      </w:hyperlink>
    </w:p>
    <w:p w14:paraId="0BE9AB93" w14:textId="77777777" w:rsidR="007D3C10" w:rsidRPr="00E025BD" w:rsidRDefault="007D3C10" w:rsidP="00E025BD"/>
    <w:sectPr w:rsidR="007D3C10" w:rsidRPr="00E025BD" w:rsidSect="007D3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977DE"/>
    <w:multiLevelType w:val="multilevel"/>
    <w:tmpl w:val="8F867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06915"/>
    <w:multiLevelType w:val="multilevel"/>
    <w:tmpl w:val="55B45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65401"/>
    <w:multiLevelType w:val="multilevel"/>
    <w:tmpl w:val="ECA4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62559"/>
    <w:multiLevelType w:val="multilevel"/>
    <w:tmpl w:val="027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A2C1B"/>
    <w:multiLevelType w:val="multilevel"/>
    <w:tmpl w:val="69A6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85B60"/>
    <w:multiLevelType w:val="multilevel"/>
    <w:tmpl w:val="6FA0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2372A"/>
    <w:multiLevelType w:val="multilevel"/>
    <w:tmpl w:val="0D1C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64BC4"/>
    <w:multiLevelType w:val="multilevel"/>
    <w:tmpl w:val="AC1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646C9"/>
    <w:multiLevelType w:val="multilevel"/>
    <w:tmpl w:val="962E0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22C28"/>
    <w:multiLevelType w:val="hybridMultilevel"/>
    <w:tmpl w:val="45C61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8B0F26"/>
    <w:multiLevelType w:val="multilevel"/>
    <w:tmpl w:val="9B5C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035B6"/>
    <w:multiLevelType w:val="multilevel"/>
    <w:tmpl w:val="A7F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194F2C"/>
    <w:multiLevelType w:val="multilevel"/>
    <w:tmpl w:val="02E8E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170DE"/>
    <w:multiLevelType w:val="multilevel"/>
    <w:tmpl w:val="6764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030C6"/>
    <w:multiLevelType w:val="multilevel"/>
    <w:tmpl w:val="8F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41A05"/>
    <w:multiLevelType w:val="multilevel"/>
    <w:tmpl w:val="D0B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56943"/>
    <w:multiLevelType w:val="multilevel"/>
    <w:tmpl w:val="DD4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7F6CCE"/>
    <w:multiLevelType w:val="multilevel"/>
    <w:tmpl w:val="B3A43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5601A0"/>
    <w:multiLevelType w:val="hybridMultilevel"/>
    <w:tmpl w:val="11D692C0"/>
    <w:lvl w:ilvl="0" w:tplc="40090009">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166E36"/>
    <w:multiLevelType w:val="multilevel"/>
    <w:tmpl w:val="BF0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959525">
    <w:abstractNumId w:val="8"/>
  </w:num>
  <w:num w:numId="2" w16cid:durableId="1255868704">
    <w:abstractNumId w:val="5"/>
  </w:num>
  <w:num w:numId="3" w16cid:durableId="130949335">
    <w:abstractNumId w:val="6"/>
  </w:num>
  <w:num w:numId="4" w16cid:durableId="1976522034">
    <w:abstractNumId w:val="14"/>
  </w:num>
  <w:num w:numId="5" w16cid:durableId="496267980">
    <w:abstractNumId w:val="3"/>
  </w:num>
  <w:num w:numId="6" w16cid:durableId="1161579670">
    <w:abstractNumId w:val="16"/>
  </w:num>
  <w:num w:numId="7" w16cid:durableId="738553031">
    <w:abstractNumId w:val="13"/>
  </w:num>
  <w:num w:numId="8" w16cid:durableId="1624582582">
    <w:abstractNumId w:val="19"/>
  </w:num>
  <w:num w:numId="9" w16cid:durableId="1039624800">
    <w:abstractNumId w:val="15"/>
  </w:num>
  <w:num w:numId="10" w16cid:durableId="854075102">
    <w:abstractNumId w:val="11"/>
  </w:num>
  <w:num w:numId="11" w16cid:durableId="901479907">
    <w:abstractNumId w:val="17"/>
  </w:num>
  <w:num w:numId="12" w16cid:durableId="1887986207">
    <w:abstractNumId w:val="7"/>
  </w:num>
  <w:num w:numId="13" w16cid:durableId="27075774">
    <w:abstractNumId w:val="1"/>
  </w:num>
  <w:num w:numId="14" w16cid:durableId="1345858134">
    <w:abstractNumId w:val="10"/>
  </w:num>
  <w:num w:numId="15" w16cid:durableId="348022814">
    <w:abstractNumId w:val="12"/>
  </w:num>
  <w:num w:numId="16" w16cid:durableId="1254972906">
    <w:abstractNumId w:val="4"/>
  </w:num>
  <w:num w:numId="17" w16cid:durableId="623777614">
    <w:abstractNumId w:val="2"/>
  </w:num>
  <w:num w:numId="18" w16cid:durableId="1970355601">
    <w:abstractNumId w:val="0"/>
  </w:num>
  <w:num w:numId="19" w16cid:durableId="365180972">
    <w:abstractNumId w:val="9"/>
  </w:num>
  <w:num w:numId="20" w16cid:durableId="5104145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8E"/>
    <w:rsid w:val="002233C7"/>
    <w:rsid w:val="003F3AA9"/>
    <w:rsid w:val="004957B5"/>
    <w:rsid w:val="007D3C10"/>
    <w:rsid w:val="008D42A8"/>
    <w:rsid w:val="00A408E3"/>
    <w:rsid w:val="00C81F96"/>
    <w:rsid w:val="00E025BD"/>
    <w:rsid w:val="00E1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6FDE"/>
  <w15:docId w15:val="{AD40E34B-1BB0-4C45-A75C-86E2B008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10"/>
  </w:style>
  <w:style w:type="paragraph" w:styleId="Heading1">
    <w:name w:val="heading 1"/>
    <w:basedOn w:val="Normal"/>
    <w:next w:val="Normal"/>
    <w:link w:val="Heading1Char"/>
    <w:uiPriority w:val="9"/>
    <w:qFormat/>
    <w:rsid w:val="00E025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025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14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25B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468E"/>
    <w:rPr>
      <w:rFonts w:ascii="Times New Roman" w:eastAsia="Times New Roman" w:hAnsi="Times New Roman" w:cs="Times New Roman"/>
      <w:b/>
      <w:bCs/>
      <w:sz w:val="27"/>
      <w:szCs w:val="27"/>
    </w:rPr>
  </w:style>
  <w:style w:type="character" w:styleId="Strong">
    <w:name w:val="Strong"/>
    <w:basedOn w:val="DefaultParagraphFont"/>
    <w:uiPriority w:val="22"/>
    <w:qFormat/>
    <w:rsid w:val="00E1468E"/>
    <w:rPr>
      <w:b/>
      <w:bCs/>
    </w:rPr>
  </w:style>
  <w:style w:type="character" w:customStyle="1" w:styleId="Heading1Char">
    <w:name w:val="Heading 1 Char"/>
    <w:basedOn w:val="DefaultParagraphFont"/>
    <w:link w:val="Heading1"/>
    <w:uiPriority w:val="9"/>
    <w:rsid w:val="00E025B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025BD"/>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E025BD"/>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025BD"/>
    <w:rPr>
      <w:color w:val="0000FF" w:themeColor="hyperlink"/>
      <w:u w:val="single"/>
    </w:rPr>
  </w:style>
  <w:style w:type="character" w:styleId="UnresolvedMention">
    <w:name w:val="Unresolved Mention"/>
    <w:basedOn w:val="DefaultParagraphFont"/>
    <w:uiPriority w:val="99"/>
    <w:semiHidden/>
    <w:unhideWhenUsed/>
    <w:rsid w:val="00E025BD"/>
    <w:rPr>
      <w:color w:val="605E5C"/>
      <w:shd w:val="clear" w:color="auto" w:fill="E1DFDD"/>
    </w:rPr>
  </w:style>
  <w:style w:type="character" w:styleId="FollowedHyperlink">
    <w:name w:val="FollowedHyperlink"/>
    <w:basedOn w:val="DefaultParagraphFont"/>
    <w:uiPriority w:val="99"/>
    <w:semiHidden/>
    <w:unhideWhenUsed/>
    <w:rsid w:val="00E025BD"/>
    <w:rPr>
      <w:color w:val="800080" w:themeColor="followedHyperlink"/>
      <w:u w:val="single"/>
    </w:rPr>
  </w:style>
  <w:style w:type="table" w:styleId="TableGrid">
    <w:name w:val="Table Grid"/>
    <w:basedOn w:val="TableNormal"/>
    <w:uiPriority w:val="59"/>
    <w:rsid w:val="00A40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3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1488">
      <w:bodyDiv w:val="1"/>
      <w:marLeft w:val="0"/>
      <w:marRight w:val="0"/>
      <w:marTop w:val="0"/>
      <w:marBottom w:val="0"/>
      <w:divBdr>
        <w:top w:val="none" w:sz="0" w:space="0" w:color="auto"/>
        <w:left w:val="none" w:sz="0" w:space="0" w:color="auto"/>
        <w:bottom w:val="none" w:sz="0" w:space="0" w:color="auto"/>
        <w:right w:val="none" w:sz="0" w:space="0" w:color="auto"/>
      </w:divBdr>
    </w:div>
    <w:div w:id="655575148">
      <w:bodyDiv w:val="1"/>
      <w:marLeft w:val="0"/>
      <w:marRight w:val="0"/>
      <w:marTop w:val="0"/>
      <w:marBottom w:val="0"/>
      <w:divBdr>
        <w:top w:val="none" w:sz="0" w:space="0" w:color="auto"/>
        <w:left w:val="none" w:sz="0" w:space="0" w:color="auto"/>
        <w:bottom w:val="none" w:sz="0" w:space="0" w:color="auto"/>
        <w:right w:val="none" w:sz="0" w:space="0" w:color="auto"/>
      </w:divBdr>
    </w:div>
    <w:div w:id="872576403">
      <w:bodyDiv w:val="1"/>
      <w:marLeft w:val="0"/>
      <w:marRight w:val="0"/>
      <w:marTop w:val="0"/>
      <w:marBottom w:val="0"/>
      <w:divBdr>
        <w:top w:val="none" w:sz="0" w:space="0" w:color="auto"/>
        <w:left w:val="none" w:sz="0" w:space="0" w:color="auto"/>
        <w:bottom w:val="none" w:sz="0" w:space="0" w:color="auto"/>
        <w:right w:val="none" w:sz="0" w:space="0" w:color="auto"/>
      </w:divBdr>
    </w:div>
    <w:div w:id="890918388">
      <w:bodyDiv w:val="1"/>
      <w:marLeft w:val="0"/>
      <w:marRight w:val="0"/>
      <w:marTop w:val="0"/>
      <w:marBottom w:val="0"/>
      <w:divBdr>
        <w:top w:val="none" w:sz="0" w:space="0" w:color="auto"/>
        <w:left w:val="none" w:sz="0" w:space="0" w:color="auto"/>
        <w:bottom w:val="none" w:sz="0" w:space="0" w:color="auto"/>
        <w:right w:val="none" w:sz="0" w:space="0" w:color="auto"/>
      </w:divBdr>
    </w:div>
    <w:div w:id="1038969341">
      <w:bodyDiv w:val="1"/>
      <w:marLeft w:val="0"/>
      <w:marRight w:val="0"/>
      <w:marTop w:val="0"/>
      <w:marBottom w:val="0"/>
      <w:divBdr>
        <w:top w:val="none" w:sz="0" w:space="0" w:color="auto"/>
        <w:left w:val="none" w:sz="0" w:space="0" w:color="auto"/>
        <w:bottom w:val="none" w:sz="0" w:space="0" w:color="auto"/>
        <w:right w:val="none" w:sz="0" w:space="0" w:color="auto"/>
      </w:divBdr>
    </w:div>
    <w:div w:id="1188983879">
      <w:bodyDiv w:val="1"/>
      <w:marLeft w:val="0"/>
      <w:marRight w:val="0"/>
      <w:marTop w:val="0"/>
      <w:marBottom w:val="0"/>
      <w:divBdr>
        <w:top w:val="none" w:sz="0" w:space="0" w:color="auto"/>
        <w:left w:val="none" w:sz="0" w:space="0" w:color="auto"/>
        <w:bottom w:val="none" w:sz="0" w:space="0" w:color="auto"/>
        <w:right w:val="none" w:sz="0" w:space="0" w:color="auto"/>
      </w:divBdr>
    </w:div>
    <w:div w:id="1615751003">
      <w:bodyDiv w:val="1"/>
      <w:marLeft w:val="0"/>
      <w:marRight w:val="0"/>
      <w:marTop w:val="0"/>
      <w:marBottom w:val="0"/>
      <w:divBdr>
        <w:top w:val="none" w:sz="0" w:space="0" w:color="auto"/>
        <w:left w:val="none" w:sz="0" w:space="0" w:color="auto"/>
        <w:bottom w:val="none" w:sz="0" w:space="0" w:color="auto"/>
        <w:right w:val="none" w:sz="0" w:space="0" w:color="auto"/>
      </w:divBdr>
    </w:div>
    <w:div w:id="1769538494">
      <w:bodyDiv w:val="1"/>
      <w:marLeft w:val="0"/>
      <w:marRight w:val="0"/>
      <w:marTop w:val="0"/>
      <w:marBottom w:val="0"/>
      <w:divBdr>
        <w:top w:val="none" w:sz="0" w:space="0" w:color="auto"/>
        <w:left w:val="none" w:sz="0" w:space="0" w:color="auto"/>
        <w:bottom w:val="none" w:sz="0" w:space="0" w:color="auto"/>
        <w:right w:val="none" w:sz="0" w:space="0" w:color="auto"/>
      </w:divBdr>
    </w:div>
    <w:div w:id="1773434680">
      <w:bodyDiv w:val="1"/>
      <w:marLeft w:val="0"/>
      <w:marRight w:val="0"/>
      <w:marTop w:val="0"/>
      <w:marBottom w:val="0"/>
      <w:divBdr>
        <w:top w:val="none" w:sz="0" w:space="0" w:color="auto"/>
        <w:left w:val="none" w:sz="0" w:space="0" w:color="auto"/>
        <w:bottom w:val="none" w:sz="0" w:space="0" w:color="auto"/>
        <w:right w:val="none" w:sz="0" w:space="0" w:color="auto"/>
      </w:divBdr>
    </w:div>
    <w:div w:id="1827279648">
      <w:bodyDiv w:val="1"/>
      <w:marLeft w:val="0"/>
      <w:marRight w:val="0"/>
      <w:marTop w:val="0"/>
      <w:marBottom w:val="0"/>
      <w:divBdr>
        <w:top w:val="none" w:sz="0" w:space="0" w:color="auto"/>
        <w:left w:val="none" w:sz="0" w:space="0" w:color="auto"/>
        <w:bottom w:val="none" w:sz="0" w:space="0" w:color="auto"/>
        <w:right w:val="none" w:sz="0" w:space="0" w:color="auto"/>
      </w:divBdr>
    </w:div>
    <w:div w:id="198662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plos.org/plosone/article/file?id=10.1371%2Fjournal.pone.0118432&amp;type=printable&amp;formCode=MG0AV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dpi.com/2072-4292/15/19/4804?formCode=MG0AV3" TargetMode="External"/><Relationship Id="rId5" Type="http://schemas.openxmlformats.org/officeDocument/2006/relationships/hyperlink" Target="https://jmlr.csail.mit.edu/papers/v13/bergstra12a.html?formCode=MG0AV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Pranay Varma</cp:lastModifiedBy>
  <cp:revision>5</cp:revision>
  <dcterms:created xsi:type="dcterms:W3CDTF">2024-10-08T16:30:00Z</dcterms:created>
  <dcterms:modified xsi:type="dcterms:W3CDTF">2024-10-08T16:35:00Z</dcterms:modified>
</cp:coreProperties>
</file>