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E3723" w14:textId="77777777" w:rsidR="002153DE" w:rsidRPr="002153DE" w:rsidRDefault="002153DE" w:rsidP="002153DE">
      <w:pPr>
        <w:numPr>
          <w:ilvl w:val="0"/>
          <w:numId w:val="2"/>
        </w:numPr>
      </w:pPr>
      <w:r w:rsidRPr="002153DE">
        <w:rPr>
          <w:lang w:val="en-US"/>
        </w:rPr>
        <w:t xml:space="preserve">Innovation roadmap. </w:t>
      </w:r>
      <w:proofErr w:type="gramStart"/>
      <w:r w:rsidRPr="002153DE">
        <w:rPr>
          <w:lang w:val="en-US"/>
        </w:rPr>
        <w:t>Is  the</w:t>
      </w:r>
      <w:proofErr w:type="gramEnd"/>
      <w:r w:rsidRPr="002153DE">
        <w:rPr>
          <w:lang w:val="en-US"/>
        </w:rPr>
        <w:t xml:space="preserve"> strategic plan that help the organization to outline steps needed to achieve common innovation goals. It helps organizations align their resources and strategies toward technological and innovative growth </w:t>
      </w:r>
    </w:p>
    <w:p w14:paraId="652BACA4" w14:textId="77777777" w:rsidR="002153DE" w:rsidRDefault="002153DE" w:rsidP="002153DE">
      <w:pPr>
        <w:tabs>
          <w:tab w:val="num" w:pos="720"/>
        </w:tabs>
        <w:ind w:left="720" w:hanging="360"/>
      </w:pPr>
    </w:p>
    <w:p w14:paraId="44F5B9E1" w14:textId="77777777" w:rsidR="002153DE" w:rsidRPr="002153DE" w:rsidRDefault="002153DE" w:rsidP="002153DE">
      <w:pPr>
        <w:numPr>
          <w:ilvl w:val="0"/>
          <w:numId w:val="1"/>
        </w:numPr>
        <w:rPr>
          <w:lang w:val="en-TZ"/>
        </w:rPr>
      </w:pPr>
      <w:r w:rsidRPr="002153DE">
        <w:rPr>
          <w:b/>
          <w:bCs/>
          <w:lang w:val="en-TZ"/>
        </w:rPr>
        <w:t>Vision and Goals:</w:t>
      </w:r>
    </w:p>
    <w:p w14:paraId="21E8BC9E" w14:textId="77777777" w:rsidR="002153DE" w:rsidRPr="002153DE" w:rsidRDefault="002153DE" w:rsidP="002153DE">
      <w:pPr>
        <w:numPr>
          <w:ilvl w:val="1"/>
          <w:numId w:val="1"/>
        </w:numPr>
        <w:rPr>
          <w:lang w:val="en-TZ"/>
        </w:rPr>
      </w:pPr>
      <w:r w:rsidRPr="002153DE">
        <w:rPr>
          <w:b/>
          <w:bCs/>
          <w:lang w:val="en-TZ"/>
        </w:rPr>
        <w:t>Explanation:</w:t>
      </w:r>
      <w:r w:rsidRPr="002153DE">
        <w:rPr>
          <w:lang w:val="en-TZ"/>
        </w:rPr>
        <w:t xml:space="preserve"> This component articulates the overarching purpose and desired outcomes of the innovation efforts. It defines the direction and sets clear targets that the organization aims to achieve. This might include aspirations such as entering new markets, launching groundbreaking products, or improving existing processes.</w:t>
      </w:r>
    </w:p>
    <w:p w14:paraId="7898AD05" w14:textId="77777777" w:rsidR="002153DE" w:rsidRPr="002153DE" w:rsidRDefault="002153DE" w:rsidP="002153DE">
      <w:pPr>
        <w:numPr>
          <w:ilvl w:val="1"/>
          <w:numId w:val="1"/>
        </w:numPr>
        <w:rPr>
          <w:lang w:val="en-TZ"/>
        </w:rPr>
      </w:pPr>
      <w:r w:rsidRPr="002153DE">
        <w:rPr>
          <w:b/>
          <w:bCs/>
          <w:lang w:val="en-TZ"/>
        </w:rPr>
        <w:t>Example:</w:t>
      </w:r>
      <w:r w:rsidRPr="002153DE">
        <w:rPr>
          <w:lang w:val="en-TZ"/>
        </w:rPr>
        <w:t xml:space="preserve"> A company might set a vision to become a leader in renewable energy technologies within the next decade, with goals such as developing new solar panel technologies and reducing production costs.</w:t>
      </w:r>
    </w:p>
    <w:p w14:paraId="14329ECB" w14:textId="77777777" w:rsidR="002153DE" w:rsidRPr="002153DE" w:rsidRDefault="002153DE" w:rsidP="002153DE">
      <w:pPr>
        <w:numPr>
          <w:ilvl w:val="0"/>
          <w:numId w:val="1"/>
        </w:numPr>
        <w:rPr>
          <w:lang w:val="en-TZ"/>
        </w:rPr>
      </w:pPr>
      <w:r w:rsidRPr="002153DE">
        <w:rPr>
          <w:b/>
          <w:bCs/>
          <w:lang w:val="en-TZ"/>
        </w:rPr>
        <w:t>Market and Competitive Analysis:</w:t>
      </w:r>
    </w:p>
    <w:p w14:paraId="75027C87" w14:textId="77777777" w:rsidR="002153DE" w:rsidRPr="002153DE" w:rsidRDefault="002153DE" w:rsidP="002153DE">
      <w:pPr>
        <w:numPr>
          <w:ilvl w:val="1"/>
          <w:numId w:val="1"/>
        </w:numPr>
        <w:rPr>
          <w:lang w:val="en-TZ"/>
        </w:rPr>
      </w:pPr>
      <w:r w:rsidRPr="002153DE">
        <w:rPr>
          <w:b/>
          <w:bCs/>
          <w:lang w:val="en-TZ"/>
        </w:rPr>
        <w:t>Explanation:</w:t>
      </w:r>
      <w:r w:rsidRPr="002153DE">
        <w:rPr>
          <w:lang w:val="en-TZ"/>
        </w:rPr>
        <w:t xml:space="preserve"> This involves studying current market trends, customer needs, and competitive landscapes. Understanding these factors helps identify opportunities for innovation and potential threats from competitors. This analysis informs strategic decisions and aligns innovation efforts with market demands.</w:t>
      </w:r>
    </w:p>
    <w:p w14:paraId="7B703C61" w14:textId="77777777" w:rsidR="002153DE" w:rsidRPr="002153DE" w:rsidRDefault="002153DE" w:rsidP="002153DE">
      <w:pPr>
        <w:numPr>
          <w:ilvl w:val="1"/>
          <w:numId w:val="1"/>
        </w:numPr>
        <w:rPr>
          <w:lang w:val="en-TZ"/>
        </w:rPr>
      </w:pPr>
      <w:r w:rsidRPr="002153DE">
        <w:rPr>
          <w:b/>
          <w:bCs/>
          <w:lang w:val="en-TZ"/>
        </w:rPr>
        <w:t>Example:</w:t>
      </w:r>
      <w:r w:rsidRPr="002153DE">
        <w:rPr>
          <w:lang w:val="en-TZ"/>
        </w:rPr>
        <w:t xml:space="preserve"> A tech company might </w:t>
      </w:r>
      <w:proofErr w:type="spellStart"/>
      <w:r w:rsidRPr="002153DE">
        <w:rPr>
          <w:lang w:val="en-TZ"/>
        </w:rPr>
        <w:t>analyze</w:t>
      </w:r>
      <w:proofErr w:type="spellEnd"/>
      <w:r w:rsidRPr="002153DE">
        <w:rPr>
          <w:lang w:val="en-TZ"/>
        </w:rPr>
        <w:t xml:space="preserve"> emerging trends in artificial intelligence and identify a growing demand for AI-powered healthcare solutions.</w:t>
      </w:r>
    </w:p>
    <w:p w14:paraId="1BC94077" w14:textId="77777777" w:rsidR="002153DE" w:rsidRPr="002153DE" w:rsidRDefault="002153DE" w:rsidP="002153DE">
      <w:pPr>
        <w:numPr>
          <w:ilvl w:val="0"/>
          <w:numId w:val="1"/>
        </w:numPr>
        <w:rPr>
          <w:lang w:val="en-TZ"/>
        </w:rPr>
      </w:pPr>
      <w:r w:rsidRPr="002153DE">
        <w:rPr>
          <w:b/>
          <w:bCs/>
          <w:lang w:val="en-TZ"/>
        </w:rPr>
        <w:t>Technological Opportunities:</w:t>
      </w:r>
    </w:p>
    <w:p w14:paraId="12BAC603" w14:textId="77777777" w:rsidR="002153DE" w:rsidRPr="002153DE" w:rsidRDefault="002153DE" w:rsidP="002153DE">
      <w:pPr>
        <w:numPr>
          <w:ilvl w:val="1"/>
          <w:numId w:val="1"/>
        </w:numPr>
        <w:rPr>
          <w:lang w:val="en-TZ"/>
        </w:rPr>
      </w:pPr>
      <w:r w:rsidRPr="002153DE">
        <w:rPr>
          <w:b/>
          <w:bCs/>
          <w:lang w:val="en-TZ"/>
        </w:rPr>
        <w:t>Explanation:</w:t>
      </w:r>
      <w:r w:rsidRPr="002153DE">
        <w:rPr>
          <w:lang w:val="en-TZ"/>
        </w:rPr>
        <w:t xml:space="preserve"> This component focuses on identifying and evaluating technological advancements that can be leveraged to drive innovation. It involves staying up-to-date with the latest technological developments and assessing their potential impact on the organization.</w:t>
      </w:r>
    </w:p>
    <w:p w14:paraId="224B1E15" w14:textId="77777777" w:rsidR="002153DE" w:rsidRPr="002153DE" w:rsidRDefault="002153DE" w:rsidP="002153DE">
      <w:pPr>
        <w:numPr>
          <w:ilvl w:val="1"/>
          <w:numId w:val="1"/>
        </w:numPr>
        <w:rPr>
          <w:lang w:val="en-TZ"/>
        </w:rPr>
      </w:pPr>
      <w:r w:rsidRPr="002153DE">
        <w:rPr>
          <w:b/>
          <w:bCs/>
          <w:lang w:val="en-TZ"/>
        </w:rPr>
        <w:t>Example:</w:t>
      </w:r>
      <w:r w:rsidRPr="002153DE">
        <w:rPr>
          <w:lang w:val="en-TZ"/>
        </w:rPr>
        <w:t xml:space="preserve"> A company in the automotive industry might explore the use of electric vehicle technology and autonomous driving systems to innovate their product lineup.</w:t>
      </w:r>
    </w:p>
    <w:p w14:paraId="36CDDFED" w14:textId="77777777" w:rsidR="002153DE" w:rsidRPr="002153DE" w:rsidRDefault="002153DE" w:rsidP="002153DE">
      <w:pPr>
        <w:numPr>
          <w:ilvl w:val="0"/>
          <w:numId w:val="1"/>
        </w:numPr>
        <w:rPr>
          <w:lang w:val="en-TZ"/>
        </w:rPr>
      </w:pPr>
      <w:r w:rsidRPr="002153DE">
        <w:rPr>
          <w:b/>
          <w:bCs/>
          <w:lang w:val="en-TZ"/>
        </w:rPr>
        <w:t>Resource Allocation:</w:t>
      </w:r>
    </w:p>
    <w:p w14:paraId="131447D7" w14:textId="77777777" w:rsidR="002153DE" w:rsidRPr="002153DE" w:rsidRDefault="002153DE" w:rsidP="002153DE">
      <w:pPr>
        <w:numPr>
          <w:ilvl w:val="1"/>
          <w:numId w:val="1"/>
        </w:numPr>
        <w:rPr>
          <w:lang w:val="en-TZ"/>
        </w:rPr>
      </w:pPr>
      <w:r w:rsidRPr="002153DE">
        <w:rPr>
          <w:b/>
          <w:bCs/>
          <w:lang w:val="en-TZ"/>
        </w:rPr>
        <w:t>Explanation:</w:t>
      </w:r>
      <w:r w:rsidRPr="002153DE">
        <w:rPr>
          <w:lang w:val="en-TZ"/>
        </w:rPr>
        <w:t xml:space="preserve"> Planning and allocating the necessary resources—such as budget, talent, and time—is crucial for supporting innovation projects. This involves determining the financial investment required, the skills and expertise needed, and the time frame for achieving goals.</w:t>
      </w:r>
    </w:p>
    <w:p w14:paraId="0C14B430" w14:textId="77777777" w:rsidR="002153DE" w:rsidRPr="002153DE" w:rsidRDefault="002153DE" w:rsidP="002153DE">
      <w:pPr>
        <w:numPr>
          <w:ilvl w:val="1"/>
          <w:numId w:val="1"/>
        </w:numPr>
        <w:rPr>
          <w:lang w:val="en-TZ"/>
        </w:rPr>
      </w:pPr>
      <w:r w:rsidRPr="002153DE">
        <w:rPr>
          <w:b/>
          <w:bCs/>
          <w:lang w:val="en-TZ"/>
        </w:rPr>
        <w:t>Example:</w:t>
      </w:r>
      <w:r w:rsidRPr="002153DE">
        <w:rPr>
          <w:lang w:val="en-TZ"/>
        </w:rPr>
        <w:t xml:space="preserve"> An organization might allocate $5 million annually for research and development and assemble a team of experts in relevant fields to work on innovative projects.</w:t>
      </w:r>
    </w:p>
    <w:p w14:paraId="115147F1" w14:textId="77777777" w:rsidR="002153DE" w:rsidRPr="002153DE" w:rsidRDefault="002153DE" w:rsidP="002153DE">
      <w:pPr>
        <w:numPr>
          <w:ilvl w:val="0"/>
          <w:numId w:val="1"/>
        </w:numPr>
        <w:rPr>
          <w:lang w:val="en-TZ"/>
        </w:rPr>
      </w:pPr>
      <w:r w:rsidRPr="002153DE">
        <w:rPr>
          <w:b/>
          <w:bCs/>
          <w:lang w:val="en-TZ"/>
        </w:rPr>
        <w:t>Milestones and Timeline:</w:t>
      </w:r>
    </w:p>
    <w:p w14:paraId="7641AC5C" w14:textId="77777777" w:rsidR="002153DE" w:rsidRPr="002153DE" w:rsidRDefault="002153DE" w:rsidP="002153DE">
      <w:pPr>
        <w:numPr>
          <w:ilvl w:val="1"/>
          <w:numId w:val="1"/>
        </w:numPr>
        <w:rPr>
          <w:lang w:val="en-TZ"/>
        </w:rPr>
      </w:pPr>
      <w:r w:rsidRPr="002153DE">
        <w:rPr>
          <w:b/>
          <w:bCs/>
          <w:lang w:val="en-TZ"/>
        </w:rPr>
        <w:t>Explanation:</w:t>
      </w:r>
      <w:r w:rsidRPr="002153DE">
        <w:rPr>
          <w:lang w:val="en-TZ"/>
        </w:rPr>
        <w:t xml:space="preserve"> Setting specific milestones and a timeline helps track progress and ensures that the innovation efforts stay on course. Milestones are key achievements </w:t>
      </w:r>
      <w:r w:rsidRPr="002153DE">
        <w:rPr>
          <w:lang w:val="en-TZ"/>
        </w:rPr>
        <w:lastRenderedPageBreak/>
        <w:t>that mark significant steps towards the overall goals, and the timeline provides a schedule for completing these steps.</w:t>
      </w:r>
    </w:p>
    <w:p w14:paraId="507E2E05" w14:textId="77777777" w:rsidR="002153DE" w:rsidRPr="002153DE" w:rsidRDefault="002153DE" w:rsidP="002153DE">
      <w:pPr>
        <w:numPr>
          <w:ilvl w:val="1"/>
          <w:numId w:val="1"/>
        </w:numPr>
        <w:rPr>
          <w:lang w:val="en-TZ"/>
        </w:rPr>
      </w:pPr>
      <w:r w:rsidRPr="002153DE">
        <w:rPr>
          <w:b/>
          <w:bCs/>
          <w:lang w:val="en-TZ"/>
        </w:rPr>
        <w:t>Example:</w:t>
      </w:r>
      <w:r w:rsidRPr="002153DE">
        <w:rPr>
          <w:lang w:val="en-TZ"/>
        </w:rPr>
        <w:t xml:space="preserve"> A company might set milestones such as completing a prototype within the first year, conducting pilot tests in the second year, and launching the product in the third year.</w:t>
      </w:r>
    </w:p>
    <w:p w14:paraId="13B8658A" w14:textId="77777777" w:rsidR="002153DE" w:rsidRPr="002153DE" w:rsidRDefault="002153DE" w:rsidP="002153DE">
      <w:pPr>
        <w:numPr>
          <w:ilvl w:val="0"/>
          <w:numId w:val="1"/>
        </w:numPr>
        <w:rPr>
          <w:lang w:val="en-TZ"/>
        </w:rPr>
      </w:pPr>
      <w:r w:rsidRPr="002153DE">
        <w:rPr>
          <w:b/>
          <w:bCs/>
          <w:lang w:val="en-TZ"/>
        </w:rPr>
        <w:t>Risk Management:</w:t>
      </w:r>
    </w:p>
    <w:p w14:paraId="241C0BF1" w14:textId="77777777" w:rsidR="002153DE" w:rsidRPr="002153DE" w:rsidRDefault="002153DE" w:rsidP="002153DE">
      <w:pPr>
        <w:numPr>
          <w:ilvl w:val="1"/>
          <w:numId w:val="1"/>
        </w:numPr>
        <w:rPr>
          <w:lang w:val="en-TZ"/>
        </w:rPr>
      </w:pPr>
      <w:r w:rsidRPr="002153DE">
        <w:rPr>
          <w:b/>
          <w:bCs/>
          <w:lang w:val="en-TZ"/>
        </w:rPr>
        <w:t>Explanation:</w:t>
      </w:r>
      <w:r w:rsidRPr="002153DE">
        <w:rPr>
          <w:lang w:val="en-TZ"/>
        </w:rPr>
        <w:t xml:space="preserve"> Anticipating potential risks and developing strategies to mitigate them is essential for the success of innovation projects. This component involves identifying possible obstacles, assessing their impact, and planning how to address them.</w:t>
      </w:r>
    </w:p>
    <w:p w14:paraId="6302E7DA" w14:textId="77777777" w:rsidR="002153DE" w:rsidRPr="002153DE" w:rsidRDefault="002153DE" w:rsidP="002153DE">
      <w:pPr>
        <w:numPr>
          <w:ilvl w:val="1"/>
          <w:numId w:val="1"/>
        </w:numPr>
        <w:rPr>
          <w:lang w:val="en-TZ"/>
        </w:rPr>
      </w:pPr>
      <w:r w:rsidRPr="002153DE">
        <w:rPr>
          <w:b/>
          <w:bCs/>
          <w:lang w:val="en-TZ"/>
        </w:rPr>
        <w:t>Example:</w:t>
      </w:r>
      <w:r w:rsidRPr="002153DE">
        <w:rPr>
          <w:lang w:val="en-TZ"/>
        </w:rPr>
        <w:t xml:space="preserve"> A tech startup might identify risks such as regulatory challenges and data privacy concerns and develop contingency plans to navigate these issues.</w:t>
      </w:r>
    </w:p>
    <w:p w14:paraId="01858518" w14:textId="77777777" w:rsidR="002153DE" w:rsidRPr="002153DE" w:rsidRDefault="002153DE" w:rsidP="002153DE">
      <w:pPr>
        <w:numPr>
          <w:ilvl w:val="0"/>
          <w:numId w:val="1"/>
        </w:numPr>
        <w:rPr>
          <w:lang w:val="en-TZ"/>
        </w:rPr>
      </w:pPr>
      <w:r w:rsidRPr="002153DE">
        <w:rPr>
          <w:b/>
          <w:bCs/>
          <w:lang w:val="en-TZ"/>
        </w:rPr>
        <w:t>Metrics and Evaluation:</w:t>
      </w:r>
    </w:p>
    <w:p w14:paraId="7A4F9699" w14:textId="77777777" w:rsidR="002153DE" w:rsidRPr="002153DE" w:rsidRDefault="002153DE" w:rsidP="002153DE">
      <w:pPr>
        <w:numPr>
          <w:ilvl w:val="1"/>
          <w:numId w:val="1"/>
        </w:numPr>
        <w:rPr>
          <w:lang w:val="en-TZ"/>
        </w:rPr>
      </w:pPr>
      <w:r w:rsidRPr="002153DE">
        <w:rPr>
          <w:b/>
          <w:bCs/>
          <w:lang w:val="en-TZ"/>
        </w:rPr>
        <w:t>Explanation:</w:t>
      </w:r>
      <w:r w:rsidRPr="002153DE">
        <w:rPr>
          <w:lang w:val="en-TZ"/>
        </w:rPr>
        <w:t xml:space="preserve"> Determining how success will be measured and evaluated ensures that innovation efforts are effective and aligned with the organization’s goals. Metrics provide a way to assess progress, measure outcomes, and identify areas for improvement.</w:t>
      </w:r>
    </w:p>
    <w:p w14:paraId="5A516437" w14:textId="77777777" w:rsidR="002153DE" w:rsidRPr="002153DE" w:rsidRDefault="002153DE" w:rsidP="002153DE">
      <w:pPr>
        <w:numPr>
          <w:ilvl w:val="1"/>
          <w:numId w:val="1"/>
        </w:numPr>
        <w:rPr>
          <w:lang w:val="en-TZ"/>
        </w:rPr>
      </w:pPr>
      <w:r w:rsidRPr="002153DE">
        <w:rPr>
          <w:b/>
          <w:bCs/>
          <w:lang w:val="en-TZ"/>
        </w:rPr>
        <w:t>Example:</w:t>
      </w:r>
      <w:r w:rsidRPr="002153DE">
        <w:rPr>
          <w:lang w:val="en-TZ"/>
        </w:rPr>
        <w:t xml:space="preserve"> An organization might use metrics such as the number of patents filed, customer adoption rates, and revenue generated from new products to evaluate the success of their innovation initiatives.</w:t>
      </w:r>
    </w:p>
    <w:p w14:paraId="7F7E884A" w14:textId="77777777" w:rsidR="002153DE" w:rsidRPr="002153DE" w:rsidRDefault="002153DE" w:rsidP="002153DE">
      <w:pPr>
        <w:rPr>
          <w:lang w:val="en-TZ"/>
        </w:rPr>
      </w:pPr>
      <w:r w:rsidRPr="002153DE">
        <w:rPr>
          <w:lang w:val="en-TZ"/>
        </w:rPr>
        <w:t>These components work together to create a comprehensive and strategic approach to innovation, guiding organizations towards their desired outcomes. If you need more detailed examples or additional information, feel free to ask!</w:t>
      </w:r>
    </w:p>
    <w:p w14:paraId="225B6BE7" w14:textId="77777777" w:rsidR="0077787B" w:rsidRDefault="0077787B"/>
    <w:p w14:paraId="198E2396" w14:textId="77777777" w:rsidR="00F142DC" w:rsidRDefault="00F142DC"/>
    <w:p w14:paraId="4FF7AEA8" w14:textId="77777777" w:rsidR="00F142DC" w:rsidRDefault="00F142DC"/>
    <w:p w14:paraId="16A46819" w14:textId="77777777" w:rsidR="00F142DC" w:rsidRDefault="00F142DC"/>
    <w:p w14:paraId="30ECEF9C" w14:textId="77777777" w:rsidR="00F142DC" w:rsidRPr="00F142DC" w:rsidRDefault="00F142DC" w:rsidP="00F142DC">
      <w:pPr>
        <w:rPr>
          <w:lang w:val="en-TZ"/>
        </w:rPr>
      </w:pPr>
      <w:r w:rsidRPr="00F142DC">
        <w:rPr>
          <w:lang w:val="en-TZ"/>
        </w:rPr>
        <w:t>re! Here are the key benefits of an innovation roadmap:</w:t>
      </w:r>
    </w:p>
    <w:p w14:paraId="0CB10EDD" w14:textId="77777777" w:rsidR="00F142DC" w:rsidRPr="00F142DC" w:rsidRDefault="00F142DC" w:rsidP="00F142DC">
      <w:pPr>
        <w:numPr>
          <w:ilvl w:val="0"/>
          <w:numId w:val="3"/>
        </w:numPr>
        <w:rPr>
          <w:lang w:val="en-TZ"/>
        </w:rPr>
      </w:pPr>
      <w:r w:rsidRPr="00F142DC">
        <w:rPr>
          <w:b/>
          <w:bCs/>
          <w:lang w:val="en-TZ"/>
        </w:rPr>
        <w:t>Strategic Alignment:</w:t>
      </w:r>
      <w:r w:rsidRPr="00F142DC">
        <w:rPr>
          <w:lang w:val="en-TZ"/>
        </w:rPr>
        <w:t xml:space="preserve"> Ensures that innovation efforts are aligned with the organization's overall strategic goals and vision.</w:t>
      </w:r>
    </w:p>
    <w:p w14:paraId="7F93E9EE" w14:textId="77777777" w:rsidR="00F142DC" w:rsidRPr="00F142DC" w:rsidRDefault="00F142DC" w:rsidP="00F142DC">
      <w:pPr>
        <w:numPr>
          <w:ilvl w:val="0"/>
          <w:numId w:val="3"/>
        </w:numPr>
        <w:rPr>
          <w:lang w:val="en-TZ"/>
        </w:rPr>
      </w:pPr>
      <w:r w:rsidRPr="00F142DC">
        <w:rPr>
          <w:b/>
          <w:bCs/>
          <w:lang w:val="en-TZ"/>
        </w:rPr>
        <w:t>Resource Efficiency:</w:t>
      </w:r>
      <w:r w:rsidRPr="00F142DC">
        <w:rPr>
          <w:lang w:val="en-TZ"/>
        </w:rPr>
        <w:t xml:space="preserve"> Helps optimize the use of resources by prioritizing high-impact projects and allocating resources effectively.</w:t>
      </w:r>
    </w:p>
    <w:p w14:paraId="688251C2" w14:textId="77777777" w:rsidR="00F142DC" w:rsidRPr="00F142DC" w:rsidRDefault="00F142DC" w:rsidP="00F142DC">
      <w:pPr>
        <w:numPr>
          <w:ilvl w:val="0"/>
          <w:numId w:val="3"/>
        </w:numPr>
        <w:rPr>
          <w:lang w:val="en-TZ"/>
        </w:rPr>
      </w:pPr>
      <w:r w:rsidRPr="00F142DC">
        <w:rPr>
          <w:b/>
          <w:bCs/>
          <w:lang w:val="en-TZ"/>
        </w:rPr>
        <w:t>Risk Management:</w:t>
      </w:r>
      <w:r w:rsidRPr="00F142DC">
        <w:rPr>
          <w:lang w:val="en-TZ"/>
        </w:rPr>
        <w:t xml:space="preserve"> Anticipates potential risks and develops strategies to mitigate them, reducing the likelihood of setbacks.</w:t>
      </w:r>
    </w:p>
    <w:p w14:paraId="6A877AE2" w14:textId="77777777" w:rsidR="00F142DC" w:rsidRPr="00F142DC" w:rsidRDefault="00F142DC" w:rsidP="00F142DC">
      <w:pPr>
        <w:numPr>
          <w:ilvl w:val="0"/>
          <w:numId w:val="3"/>
        </w:numPr>
        <w:rPr>
          <w:lang w:val="en-TZ"/>
        </w:rPr>
      </w:pPr>
      <w:r w:rsidRPr="00F142DC">
        <w:rPr>
          <w:b/>
          <w:bCs/>
          <w:lang w:val="en-TZ"/>
        </w:rPr>
        <w:t>Enhanced Communication:</w:t>
      </w:r>
      <w:r w:rsidRPr="00F142DC">
        <w:rPr>
          <w:lang w:val="en-TZ"/>
        </w:rPr>
        <w:t xml:space="preserve"> Facilitates communication and collaboration across teams and stakeholders, ensuring everyone is on the same page.</w:t>
      </w:r>
    </w:p>
    <w:p w14:paraId="6A821028" w14:textId="77777777" w:rsidR="00F142DC" w:rsidRPr="00F142DC" w:rsidRDefault="00F142DC" w:rsidP="00F142DC">
      <w:pPr>
        <w:numPr>
          <w:ilvl w:val="0"/>
          <w:numId w:val="3"/>
        </w:numPr>
        <w:rPr>
          <w:lang w:val="en-TZ"/>
        </w:rPr>
      </w:pPr>
      <w:r w:rsidRPr="00F142DC">
        <w:rPr>
          <w:b/>
          <w:bCs/>
          <w:lang w:val="en-TZ"/>
        </w:rPr>
        <w:t>Measurement and Evaluation:</w:t>
      </w:r>
      <w:r w:rsidRPr="00F142DC">
        <w:rPr>
          <w:lang w:val="en-TZ"/>
        </w:rPr>
        <w:t xml:space="preserve"> Provides a clear framework for measuring success, tracking progress, and identifying areas for improvement.</w:t>
      </w:r>
    </w:p>
    <w:p w14:paraId="0B022D7C" w14:textId="77777777" w:rsidR="00F142DC" w:rsidRPr="00F142DC" w:rsidRDefault="00F142DC" w:rsidP="00F142DC">
      <w:pPr>
        <w:rPr>
          <w:lang w:val="en-TZ"/>
        </w:rPr>
      </w:pPr>
      <w:r w:rsidRPr="00F142DC">
        <w:rPr>
          <w:lang w:val="en-TZ"/>
        </w:rPr>
        <w:lastRenderedPageBreak/>
        <w:t>Sure! Here are the brief steps for developing an innovation roadmap:</w:t>
      </w:r>
    </w:p>
    <w:p w14:paraId="6D97B1A1" w14:textId="77777777" w:rsidR="00F142DC" w:rsidRPr="00F142DC" w:rsidRDefault="00F142DC" w:rsidP="00F142DC">
      <w:pPr>
        <w:numPr>
          <w:ilvl w:val="0"/>
          <w:numId w:val="4"/>
        </w:numPr>
        <w:rPr>
          <w:lang w:val="en-TZ"/>
        </w:rPr>
      </w:pPr>
      <w:r w:rsidRPr="00F142DC">
        <w:rPr>
          <w:b/>
          <w:bCs/>
          <w:lang w:val="en-TZ"/>
        </w:rPr>
        <w:t>Define Objectives:</w:t>
      </w:r>
      <w:r w:rsidRPr="00F142DC">
        <w:rPr>
          <w:lang w:val="en-TZ"/>
        </w:rPr>
        <w:t xml:space="preserve"> Clearly outline the goals and what success looks like.</w:t>
      </w:r>
    </w:p>
    <w:p w14:paraId="6F86678B" w14:textId="77777777" w:rsidR="00F142DC" w:rsidRPr="00F142DC" w:rsidRDefault="00F142DC" w:rsidP="00F142DC">
      <w:pPr>
        <w:numPr>
          <w:ilvl w:val="0"/>
          <w:numId w:val="4"/>
        </w:numPr>
        <w:rPr>
          <w:lang w:val="en-TZ"/>
        </w:rPr>
      </w:pPr>
      <w:r w:rsidRPr="00F142DC">
        <w:rPr>
          <w:b/>
          <w:bCs/>
          <w:lang w:val="en-TZ"/>
        </w:rPr>
        <w:t>Research and Analysis:</w:t>
      </w:r>
      <w:r w:rsidRPr="00F142DC">
        <w:rPr>
          <w:lang w:val="en-TZ"/>
        </w:rPr>
        <w:t xml:space="preserve"> Conduct thorough research on market trends, technological advancements, and competitor activities.</w:t>
      </w:r>
    </w:p>
    <w:p w14:paraId="123F3BA8" w14:textId="77777777" w:rsidR="00F142DC" w:rsidRPr="00F142DC" w:rsidRDefault="00F142DC" w:rsidP="00F142DC">
      <w:pPr>
        <w:numPr>
          <w:ilvl w:val="0"/>
          <w:numId w:val="4"/>
        </w:numPr>
        <w:rPr>
          <w:lang w:val="en-TZ"/>
        </w:rPr>
      </w:pPr>
      <w:r w:rsidRPr="00F142DC">
        <w:rPr>
          <w:b/>
          <w:bCs/>
          <w:lang w:val="en-TZ"/>
        </w:rPr>
        <w:t>Ideation:</w:t>
      </w:r>
      <w:r w:rsidRPr="00F142DC">
        <w:rPr>
          <w:lang w:val="en-TZ"/>
        </w:rPr>
        <w:t xml:space="preserve"> Brainstorm and generate innovative ideas that align with the objectives.</w:t>
      </w:r>
    </w:p>
    <w:p w14:paraId="1EE04EC3" w14:textId="77777777" w:rsidR="00F142DC" w:rsidRPr="00F142DC" w:rsidRDefault="00F142DC" w:rsidP="00F142DC">
      <w:pPr>
        <w:numPr>
          <w:ilvl w:val="0"/>
          <w:numId w:val="4"/>
        </w:numPr>
        <w:rPr>
          <w:lang w:val="en-TZ"/>
        </w:rPr>
      </w:pPr>
      <w:r w:rsidRPr="00F142DC">
        <w:rPr>
          <w:b/>
          <w:bCs/>
          <w:lang w:val="en-TZ"/>
        </w:rPr>
        <w:t>Prioritization:</w:t>
      </w:r>
      <w:r w:rsidRPr="00F142DC">
        <w:rPr>
          <w:lang w:val="en-TZ"/>
        </w:rPr>
        <w:t xml:space="preserve"> Prioritize the ideas based on feasibility, impact, and alignment with goals.</w:t>
      </w:r>
    </w:p>
    <w:p w14:paraId="1E3A4132" w14:textId="77777777" w:rsidR="00F142DC" w:rsidRPr="00F142DC" w:rsidRDefault="00F142DC" w:rsidP="00F142DC">
      <w:pPr>
        <w:numPr>
          <w:ilvl w:val="0"/>
          <w:numId w:val="4"/>
        </w:numPr>
        <w:rPr>
          <w:lang w:val="en-TZ"/>
        </w:rPr>
      </w:pPr>
      <w:r w:rsidRPr="00F142DC">
        <w:rPr>
          <w:b/>
          <w:bCs/>
          <w:lang w:val="en-TZ"/>
        </w:rPr>
        <w:t>Planning:</w:t>
      </w:r>
      <w:r w:rsidRPr="00F142DC">
        <w:rPr>
          <w:lang w:val="en-TZ"/>
        </w:rPr>
        <w:t xml:space="preserve"> Develop a detailed plan, including resource allocation, milestones, and timeline.</w:t>
      </w:r>
    </w:p>
    <w:p w14:paraId="3BE3D10A" w14:textId="77777777" w:rsidR="00F142DC" w:rsidRPr="00F142DC" w:rsidRDefault="00F142DC" w:rsidP="00F142DC">
      <w:pPr>
        <w:numPr>
          <w:ilvl w:val="0"/>
          <w:numId w:val="4"/>
        </w:numPr>
        <w:rPr>
          <w:lang w:val="en-TZ"/>
        </w:rPr>
      </w:pPr>
      <w:r w:rsidRPr="00F142DC">
        <w:rPr>
          <w:b/>
          <w:bCs/>
          <w:lang w:val="en-TZ"/>
        </w:rPr>
        <w:t>Implementation:</w:t>
      </w:r>
      <w:r w:rsidRPr="00F142DC">
        <w:rPr>
          <w:lang w:val="en-TZ"/>
        </w:rPr>
        <w:t xml:space="preserve"> Execute the plan and begin working on the innovative projects.</w:t>
      </w:r>
    </w:p>
    <w:p w14:paraId="2DD7371D" w14:textId="77777777" w:rsidR="00F142DC" w:rsidRPr="00F142DC" w:rsidRDefault="00F142DC" w:rsidP="00F142DC">
      <w:pPr>
        <w:numPr>
          <w:ilvl w:val="0"/>
          <w:numId w:val="4"/>
        </w:numPr>
        <w:rPr>
          <w:lang w:val="en-TZ"/>
        </w:rPr>
      </w:pPr>
      <w:r w:rsidRPr="00F142DC">
        <w:rPr>
          <w:b/>
          <w:bCs/>
          <w:lang w:val="en-TZ"/>
        </w:rPr>
        <w:t>Evaluation:</w:t>
      </w:r>
      <w:r w:rsidRPr="00F142DC">
        <w:rPr>
          <w:lang w:val="en-TZ"/>
        </w:rPr>
        <w:t xml:space="preserve"> Continuously monitor progress and evaluate the results against the defined metrics.</w:t>
      </w:r>
    </w:p>
    <w:p w14:paraId="346A1C24" w14:textId="77777777" w:rsidR="00F142DC" w:rsidRPr="00F142DC" w:rsidRDefault="00F142DC" w:rsidP="00F142DC">
      <w:pPr>
        <w:rPr>
          <w:lang w:val="en-TZ"/>
        </w:rPr>
      </w:pPr>
      <w:r w:rsidRPr="00F142DC">
        <w:rPr>
          <w:lang w:val="en-TZ"/>
        </w:rPr>
        <w:t>These steps help create a structured approach to achieving innovation. If you need more detail on any of these steps, let me know!</w:t>
      </w:r>
    </w:p>
    <w:p w14:paraId="207256CC" w14:textId="77777777" w:rsidR="00F142DC" w:rsidRDefault="00F142DC"/>
    <w:p w14:paraId="16218DE5" w14:textId="7AAE26A7" w:rsidR="0021598E" w:rsidRPr="0021598E" w:rsidRDefault="0021598E" w:rsidP="0021598E">
      <w:pPr>
        <w:rPr>
          <w:lang w:val="en-TZ"/>
        </w:rPr>
      </w:pPr>
      <w:r w:rsidRPr="0021598E">
        <w:rPr>
          <w:b/>
          <w:bCs/>
          <w:lang w:val="en-TZ"/>
        </w:rPr>
        <w:t>Strategic Level:</w:t>
      </w:r>
    </w:p>
    <w:p w14:paraId="204D3DAB" w14:textId="77777777" w:rsidR="0021598E" w:rsidRPr="0021598E" w:rsidRDefault="0021598E" w:rsidP="0021598E">
      <w:pPr>
        <w:numPr>
          <w:ilvl w:val="0"/>
          <w:numId w:val="5"/>
        </w:numPr>
        <w:rPr>
          <w:lang w:val="en-TZ"/>
        </w:rPr>
      </w:pPr>
      <w:r w:rsidRPr="0021598E">
        <w:rPr>
          <w:b/>
          <w:bCs/>
          <w:lang w:val="en-TZ"/>
        </w:rPr>
        <w:t>Explanation:</w:t>
      </w:r>
      <w:r w:rsidRPr="0021598E">
        <w:rPr>
          <w:lang w:val="en-TZ"/>
        </w:rPr>
        <w:t xml:space="preserve"> This level focuses on the long-term vision and overarching goals of the organization. It sets the direction for innovation and aligns it with the company's overall strategy.</w:t>
      </w:r>
    </w:p>
    <w:p w14:paraId="4E439ACB" w14:textId="77777777" w:rsidR="0021598E" w:rsidRPr="0021598E" w:rsidRDefault="0021598E" w:rsidP="0021598E">
      <w:pPr>
        <w:numPr>
          <w:ilvl w:val="0"/>
          <w:numId w:val="5"/>
        </w:numPr>
        <w:rPr>
          <w:lang w:val="en-TZ"/>
        </w:rPr>
      </w:pPr>
      <w:r w:rsidRPr="0021598E">
        <w:rPr>
          <w:b/>
          <w:bCs/>
          <w:lang w:val="en-TZ"/>
        </w:rPr>
        <w:t>Example:</w:t>
      </w:r>
      <w:r w:rsidRPr="0021598E">
        <w:rPr>
          <w:lang w:val="en-TZ"/>
        </w:rPr>
        <w:t xml:space="preserve"> A company might aim to become a leader in renewable energy solutions over the next decade.</w:t>
      </w:r>
    </w:p>
    <w:p w14:paraId="12963723" w14:textId="1BBB9FCE" w:rsidR="0021598E" w:rsidRPr="0021598E" w:rsidRDefault="0021598E" w:rsidP="0021598E">
      <w:pPr>
        <w:rPr>
          <w:lang w:val="en-TZ"/>
        </w:rPr>
      </w:pPr>
      <w:r w:rsidRPr="0021598E">
        <w:rPr>
          <w:b/>
          <w:bCs/>
          <w:lang w:val="en-TZ"/>
        </w:rPr>
        <w:t>Tactical Level:</w:t>
      </w:r>
    </w:p>
    <w:p w14:paraId="27CE07F1" w14:textId="77777777" w:rsidR="0021598E" w:rsidRPr="0021598E" w:rsidRDefault="0021598E" w:rsidP="0021598E">
      <w:pPr>
        <w:numPr>
          <w:ilvl w:val="0"/>
          <w:numId w:val="6"/>
        </w:numPr>
        <w:rPr>
          <w:lang w:val="en-TZ"/>
        </w:rPr>
      </w:pPr>
      <w:r w:rsidRPr="0021598E">
        <w:rPr>
          <w:b/>
          <w:bCs/>
          <w:lang w:val="en-TZ"/>
        </w:rPr>
        <w:t>Explanation:</w:t>
      </w:r>
      <w:r w:rsidRPr="0021598E">
        <w:rPr>
          <w:lang w:val="en-TZ"/>
        </w:rPr>
        <w:t xml:space="preserve"> This level involves mid-term objectives and specific projects or initiatives that contribute to the strategic goals. It bridges the gap between the long-term vision and day-to-day activities.</w:t>
      </w:r>
    </w:p>
    <w:p w14:paraId="2613744E" w14:textId="77777777" w:rsidR="0021598E" w:rsidRPr="0021598E" w:rsidRDefault="0021598E" w:rsidP="0021598E">
      <w:pPr>
        <w:numPr>
          <w:ilvl w:val="0"/>
          <w:numId w:val="6"/>
        </w:numPr>
        <w:rPr>
          <w:lang w:val="en-TZ"/>
        </w:rPr>
      </w:pPr>
      <w:r w:rsidRPr="0021598E">
        <w:rPr>
          <w:b/>
          <w:bCs/>
          <w:lang w:val="en-TZ"/>
        </w:rPr>
        <w:t>Example:</w:t>
      </w:r>
      <w:r w:rsidRPr="0021598E">
        <w:rPr>
          <w:lang w:val="en-TZ"/>
        </w:rPr>
        <w:t xml:space="preserve"> An organization might plan to develop and launch a new solar panel technology within the next three years.</w:t>
      </w:r>
    </w:p>
    <w:p w14:paraId="5361A050" w14:textId="79A82E3F" w:rsidR="0021598E" w:rsidRPr="0021598E" w:rsidRDefault="0021598E" w:rsidP="0021598E">
      <w:pPr>
        <w:rPr>
          <w:lang w:val="en-TZ"/>
        </w:rPr>
      </w:pPr>
      <w:r w:rsidRPr="0021598E">
        <w:rPr>
          <w:b/>
          <w:bCs/>
          <w:lang w:val="en-TZ"/>
        </w:rPr>
        <w:t>Operational Level:</w:t>
      </w:r>
    </w:p>
    <w:p w14:paraId="634FFDF1" w14:textId="77777777" w:rsidR="0021598E" w:rsidRPr="0021598E" w:rsidRDefault="0021598E" w:rsidP="0021598E">
      <w:pPr>
        <w:numPr>
          <w:ilvl w:val="0"/>
          <w:numId w:val="7"/>
        </w:numPr>
        <w:rPr>
          <w:lang w:val="en-TZ"/>
        </w:rPr>
      </w:pPr>
      <w:r w:rsidRPr="0021598E">
        <w:rPr>
          <w:b/>
          <w:bCs/>
          <w:lang w:val="en-TZ"/>
        </w:rPr>
        <w:t>Explanation:</w:t>
      </w:r>
      <w:r w:rsidRPr="0021598E">
        <w:rPr>
          <w:lang w:val="en-TZ"/>
        </w:rPr>
        <w:t xml:space="preserve"> This level focuses on short-term tasks and daily activities necessary to achieve the tactical and strategic goals. It includes detailed action plans, resource allocation, and performance monitoring.</w:t>
      </w:r>
    </w:p>
    <w:p w14:paraId="0ECE0170" w14:textId="77777777" w:rsidR="0021598E" w:rsidRPr="0021598E" w:rsidRDefault="0021598E" w:rsidP="0021598E">
      <w:pPr>
        <w:numPr>
          <w:ilvl w:val="0"/>
          <w:numId w:val="7"/>
        </w:numPr>
        <w:rPr>
          <w:lang w:val="en-TZ"/>
        </w:rPr>
      </w:pPr>
      <w:r w:rsidRPr="0021598E">
        <w:rPr>
          <w:b/>
          <w:bCs/>
          <w:lang w:val="en-TZ"/>
        </w:rPr>
        <w:t>Example:</w:t>
      </w:r>
      <w:r w:rsidRPr="0021598E">
        <w:rPr>
          <w:lang w:val="en-TZ"/>
        </w:rPr>
        <w:t xml:space="preserve"> A company might outline the specific steps, such as research, development, and testing, required to create the new solar panel technology within the next six months.</w:t>
      </w:r>
    </w:p>
    <w:p w14:paraId="2DEEA385" w14:textId="77777777" w:rsidR="0021598E" w:rsidRDefault="0021598E"/>
    <w:sectPr w:rsidR="00215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2423D"/>
    <w:multiLevelType w:val="multilevel"/>
    <w:tmpl w:val="E3C0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22E32"/>
    <w:multiLevelType w:val="multilevel"/>
    <w:tmpl w:val="0426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A1B1A"/>
    <w:multiLevelType w:val="multilevel"/>
    <w:tmpl w:val="D16E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46E92"/>
    <w:multiLevelType w:val="multilevel"/>
    <w:tmpl w:val="2DBAC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5C73EA"/>
    <w:multiLevelType w:val="multilevel"/>
    <w:tmpl w:val="65ACE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291267"/>
    <w:multiLevelType w:val="hybridMultilevel"/>
    <w:tmpl w:val="3ADE9F44"/>
    <w:lvl w:ilvl="0" w:tplc="795C34E8">
      <w:start w:val="1"/>
      <w:numFmt w:val="bullet"/>
      <w:lvlText w:val="•"/>
      <w:lvlJc w:val="left"/>
      <w:pPr>
        <w:tabs>
          <w:tab w:val="num" w:pos="720"/>
        </w:tabs>
        <w:ind w:left="720" w:hanging="360"/>
      </w:pPr>
      <w:rPr>
        <w:rFonts w:ascii="Arial" w:hAnsi="Arial" w:hint="default"/>
      </w:rPr>
    </w:lvl>
    <w:lvl w:ilvl="1" w:tplc="331661B2" w:tentative="1">
      <w:start w:val="1"/>
      <w:numFmt w:val="bullet"/>
      <w:lvlText w:val="•"/>
      <w:lvlJc w:val="left"/>
      <w:pPr>
        <w:tabs>
          <w:tab w:val="num" w:pos="1440"/>
        </w:tabs>
        <w:ind w:left="1440" w:hanging="360"/>
      </w:pPr>
      <w:rPr>
        <w:rFonts w:ascii="Arial" w:hAnsi="Arial" w:hint="default"/>
      </w:rPr>
    </w:lvl>
    <w:lvl w:ilvl="2" w:tplc="63286204" w:tentative="1">
      <w:start w:val="1"/>
      <w:numFmt w:val="bullet"/>
      <w:lvlText w:val="•"/>
      <w:lvlJc w:val="left"/>
      <w:pPr>
        <w:tabs>
          <w:tab w:val="num" w:pos="2160"/>
        </w:tabs>
        <w:ind w:left="2160" w:hanging="360"/>
      </w:pPr>
      <w:rPr>
        <w:rFonts w:ascii="Arial" w:hAnsi="Arial" w:hint="default"/>
      </w:rPr>
    </w:lvl>
    <w:lvl w:ilvl="3" w:tplc="C5E6C572" w:tentative="1">
      <w:start w:val="1"/>
      <w:numFmt w:val="bullet"/>
      <w:lvlText w:val="•"/>
      <w:lvlJc w:val="left"/>
      <w:pPr>
        <w:tabs>
          <w:tab w:val="num" w:pos="2880"/>
        </w:tabs>
        <w:ind w:left="2880" w:hanging="360"/>
      </w:pPr>
      <w:rPr>
        <w:rFonts w:ascii="Arial" w:hAnsi="Arial" w:hint="default"/>
      </w:rPr>
    </w:lvl>
    <w:lvl w:ilvl="4" w:tplc="417A37C4" w:tentative="1">
      <w:start w:val="1"/>
      <w:numFmt w:val="bullet"/>
      <w:lvlText w:val="•"/>
      <w:lvlJc w:val="left"/>
      <w:pPr>
        <w:tabs>
          <w:tab w:val="num" w:pos="3600"/>
        </w:tabs>
        <w:ind w:left="3600" w:hanging="360"/>
      </w:pPr>
      <w:rPr>
        <w:rFonts w:ascii="Arial" w:hAnsi="Arial" w:hint="default"/>
      </w:rPr>
    </w:lvl>
    <w:lvl w:ilvl="5" w:tplc="C5107130" w:tentative="1">
      <w:start w:val="1"/>
      <w:numFmt w:val="bullet"/>
      <w:lvlText w:val="•"/>
      <w:lvlJc w:val="left"/>
      <w:pPr>
        <w:tabs>
          <w:tab w:val="num" w:pos="4320"/>
        </w:tabs>
        <w:ind w:left="4320" w:hanging="360"/>
      </w:pPr>
      <w:rPr>
        <w:rFonts w:ascii="Arial" w:hAnsi="Arial" w:hint="default"/>
      </w:rPr>
    </w:lvl>
    <w:lvl w:ilvl="6" w:tplc="BBEC021A" w:tentative="1">
      <w:start w:val="1"/>
      <w:numFmt w:val="bullet"/>
      <w:lvlText w:val="•"/>
      <w:lvlJc w:val="left"/>
      <w:pPr>
        <w:tabs>
          <w:tab w:val="num" w:pos="5040"/>
        </w:tabs>
        <w:ind w:left="5040" w:hanging="360"/>
      </w:pPr>
      <w:rPr>
        <w:rFonts w:ascii="Arial" w:hAnsi="Arial" w:hint="default"/>
      </w:rPr>
    </w:lvl>
    <w:lvl w:ilvl="7" w:tplc="021AD738" w:tentative="1">
      <w:start w:val="1"/>
      <w:numFmt w:val="bullet"/>
      <w:lvlText w:val="•"/>
      <w:lvlJc w:val="left"/>
      <w:pPr>
        <w:tabs>
          <w:tab w:val="num" w:pos="5760"/>
        </w:tabs>
        <w:ind w:left="5760" w:hanging="360"/>
      </w:pPr>
      <w:rPr>
        <w:rFonts w:ascii="Arial" w:hAnsi="Arial" w:hint="default"/>
      </w:rPr>
    </w:lvl>
    <w:lvl w:ilvl="8" w:tplc="13563E4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2E41531"/>
    <w:multiLevelType w:val="multilevel"/>
    <w:tmpl w:val="7BC2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7713151">
    <w:abstractNumId w:val="3"/>
  </w:num>
  <w:num w:numId="2" w16cid:durableId="1025518050">
    <w:abstractNumId w:val="5"/>
  </w:num>
  <w:num w:numId="3" w16cid:durableId="1097865122">
    <w:abstractNumId w:val="6"/>
  </w:num>
  <w:num w:numId="4" w16cid:durableId="686712170">
    <w:abstractNumId w:val="4"/>
  </w:num>
  <w:num w:numId="5" w16cid:durableId="1293360894">
    <w:abstractNumId w:val="0"/>
  </w:num>
  <w:num w:numId="6" w16cid:durableId="1460102244">
    <w:abstractNumId w:val="2"/>
  </w:num>
  <w:num w:numId="7" w16cid:durableId="1068965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DE"/>
    <w:rsid w:val="0010444E"/>
    <w:rsid w:val="001239A2"/>
    <w:rsid w:val="002153DE"/>
    <w:rsid w:val="0021598E"/>
    <w:rsid w:val="00733EB0"/>
    <w:rsid w:val="00754A72"/>
    <w:rsid w:val="0077787B"/>
    <w:rsid w:val="00C166AE"/>
    <w:rsid w:val="00F142DC"/>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B6B0"/>
  <w15:chartTrackingRefBased/>
  <w15:docId w15:val="{AEBE75E4-124A-484B-8655-AAD7CDC3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T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Kawaida">
    <w:name w:val="Normal"/>
    <w:qFormat/>
  </w:style>
  <w:style w:type="character" w:default="1" w:styleId="FontiyaAyaKaida">
    <w:name w:val="Default Paragraph Font"/>
    <w:uiPriority w:val="1"/>
    <w:unhideWhenUsed/>
  </w:style>
  <w:style w:type="table" w:default="1" w:styleId="JedwaliKawaida">
    <w:name w:val="Normal Table"/>
    <w:uiPriority w:val="99"/>
    <w:semiHidden/>
    <w:unhideWhenUsed/>
    <w:tblPr>
      <w:tblInd w:w="0" w:type="dxa"/>
      <w:tblCellMar>
        <w:top w:w="0" w:type="dxa"/>
        <w:left w:w="108" w:type="dxa"/>
        <w:bottom w:w="0" w:type="dxa"/>
        <w:right w:w="108" w:type="dxa"/>
      </w:tblCellMar>
    </w:tblPr>
  </w:style>
  <w:style w:type="numbering" w:default="1" w:styleId="HakunaOrodh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010254">
      <w:bodyDiv w:val="1"/>
      <w:marLeft w:val="0"/>
      <w:marRight w:val="0"/>
      <w:marTop w:val="0"/>
      <w:marBottom w:val="0"/>
      <w:divBdr>
        <w:top w:val="none" w:sz="0" w:space="0" w:color="auto"/>
        <w:left w:val="none" w:sz="0" w:space="0" w:color="auto"/>
        <w:bottom w:val="none" w:sz="0" w:space="0" w:color="auto"/>
        <w:right w:val="none" w:sz="0" w:space="0" w:color="auto"/>
      </w:divBdr>
    </w:div>
    <w:div w:id="360320550">
      <w:bodyDiv w:val="1"/>
      <w:marLeft w:val="0"/>
      <w:marRight w:val="0"/>
      <w:marTop w:val="0"/>
      <w:marBottom w:val="0"/>
      <w:divBdr>
        <w:top w:val="none" w:sz="0" w:space="0" w:color="auto"/>
        <w:left w:val="none" w:sz="0" w:space="0" w:color="auto"/>
        <w:bottom w:val="none" w:sz="0" w:space="0" w:color="auto"/>
        <w:right w:val="none" w:sz="0" w:space="0" w:color="auto"/>
      </w:divBdr>
      <w:divsChild>
        <w:div w:id="1171338414">
          <w:marLeft w:val="360"/>
          <w:marRight w:val="0"/>
          <w:marTop w:val="200"/>
          <w:marBottom w:val="0"/>
          <w:divBdr>
            <w:top w:val="none" w:sz="0" w:space="0" w:color="auto"/>
            <w:left w:val="none" w:sz="0" w:space="0" w:color="auto"/>
            <w:bottom w:val="none" w:sz="0" w:space="0" w:color="auto"/>
            <w:right w:val="none" w:sz="0" w:space="0" w:color="auto"/>
          </w:divBdr>
        </w:div>
      </w:divsChild>
    </w:div>
    <w:div w:id="374046690">
      <w:bodyDiv w:val="1"/>
      <w:marLeft w:val="0"/>
      <w:marRight w:val="0"/>
      <w:marTop w:val="0"/>
      <w:marBottom w:val="0"/>
      <w:divBdr>
        <w:top w:val="none" w:sz="0" w:space="0" w:color="auto"/>
        <w:left w:val="none" w:sz="0" w:space="0" w:color="auto"/>
        <w:bottom w:val="none" w:sz="0" w:space="0" w:color="auto"/>
        <w:right w:val="none" w:sz="0" w:space="0" w:color="auto"/>
      </w:divBdr>
    </w:div>
    <w:div w:id="1038821713">
      <w:bodyDiv w:val="1"/>
      <w:marLeft w:val="0"/>
      <w:marRight w:val="0"/>
      <w:marTop w:val="0"/>
      <w:marBottom w:val="0"/>
      <w:divBdr>
        <w:top w:val="none" w:sz="0" w:space="0" w:color="auto"/>
        <w:left w:val="none" w:sz="0" w:space="0" w:color="auto"/>
        <w:bottom w:val="none" w:sz="0" w:space="0" w:color="auto"/>
        <w:right w:val="none" w:sz="0" w:space="0" w:color="auto"/>
      </w:divBdr>
    </w:div>
    <w:div w:id="1422218193">
      <w:bodyDiv w:val="1"/>
      <w:marLeft w:val="0"/>
      <w:marRight w:val="0"/>
      <w:marTop w:val="0"/>
      <w:marBottom w:val="0"/>
      <w:divBdr>
        <w:top w:val="none" w:sz="0" w:space="0" w:color="auto"/>
        <w:left w:val="none" w:sz="0" w:space="0" w:color="auto"/>
        <w:bottom w:val="none" w:sz="0" w:space="0" w:color="auto"/>
        <w:right w:val="none" w:sz="0" w:space="0" w:color="auto"/>
      </w:divBdr>
    </w:div>
    <w:div w:id="1476484387">
      <w:bodyDiv w:val="1"/>
      <w:marLeft w:val="0"/>
      <w:marRight w:val="0"/>
      <w:marTop w:val="0"/>
      <w:marBottom w:val="0"/>
      <w:divBdr>
        <w:top w:val="none" w:sz="0" w:space="0" w:color="auto"/>
        <w:left w:val="none" w:sz="0" w:space="0" w:color="auto"/>
        <w:bottom w:val="none" w:sz="0" w:space="0" w:color="auto"/>
        <w:right w:val="none" w:sz="0" w:space="0" w:color="auto"/>
      </w:divBdr>
    </w:div>
    <w:div w:id="1769889547">
      <w:bodyDiv w:val="1"/>
      <w:marLeft w:val="0"/>
      <w:marRight w:val="0"/>
      <w:marTop w:val="0"/>
      <w:marBottom w:val="0"/>
      <w:divBdr>
        <w:top w:val="none" w:sz="0" w:space="0" w:color="auto"/>
        <w:left w:val="none" w:sz="0" w:space="0" w:color="auto"/>
        <w:bottom w:val="none" w:sz="0" w:space="0" w:color="auto"/>
        <w:right w:val="none" w:sz="0" w:space="0" w:color="auto"/>
      </w:divBdr>
    </w:div>
    <w:div w:id="2062558827">
      <w:bodyDiv w:val="1"/>
      <w:marLeft w:val="0"/>
      <w:marRight w:val="0"/>
      <w:marTop w:val="0"/>
      <w:marBottom w:val="0"/>
      <w:divBdr>
        <w:top w:val="none" w:sz="0" w:space="0" w:color="auto"/>
        <w:left w:val="none" w:sz="0" w:space="0" w:color="auto"/>
        <w:bottom w:val="none" w:sz="0" w:space="0" w:color="auto"/>
        <w:right w:val="none" w:sz="0" w:space="0" w:color="auto"/>
      </w:divBdr>
    </w:div>
    <w:div w:id="214461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959</Words>
  <Characters>5472</Characters>
  <Application>Microsoft Office Word</Application>
  <DocSecurity>0</DocSecurity>
  <Lines>45</Lines>
  <Paragraphs>12</Paragraphs>
  <ScaleCrop>false</ScaleCrop>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Mwansambe</dc:creator>
  <cp:keywords/>
  <dc:description/>
  <cp:lastModifiedBy>Jacob Mwansambe</cp:lastModifiedBy>
  <cp:revision>2</cp:revision>
  <dcterms:created xsi:type="dcterms:W3CDTF">2025-01-02T14:24:00Z</dcterms:created>
  <dcterms:modified xsi:type="dcterms:W3CDTF">2025-01-02T14:24:00Z</dcterms:modified>
</cp:coreProperties>
</file>