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</w:pPr>
      <w:bookmarkStart w:name="h.gjdgxs" w:id="0"/>
      <w:bookmarkEnd w:id="0"/>
      <w:r>
        <w:drawing xmlns:a="http://schemas.openxmlformats.org/drawingml/2006/main">
          <wp:inline distT="0" distB="0" distL="0" distR="0">
            <wp:extent cx="2298065" cy="1524000"/>
            <wp:effectExtent l="0" t="0" r="0" b="0"/>
            <wp:docPr id="1073741825" name="officeArt object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blue and black logoDescription automatically generated" descr="A blue and black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524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0358" w:type="dxa"/>
        <w:jc w:val="left"/>
        <w:tblInd w:w="6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358"/>
      </w:tblGrid>
      <w:tr>
        <w:tblPrEx>
          <w:shd w:val="clear" w:color="auto" w:fill="d0ddef"/>
        </w:tblPrEx>
        <w:trPr>
          <w:trHeight w:val="2600" w:hRule="atLeast"/>
        </w:trPr>
        <w:tc>
          <w:tcPr>
            <w:tcW w:type="dxa" w:w="10358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  <w:rPr>
                <w:sz w:val="80"/>
                <w:szCs w:val="80"/>
                <w:shd w:val="nil" w:color="auto" w:fill="auto"/>
              </w:rPr>
            </w:pPr>
            <w:r>
              <w:rPr>
                <w:sz w:val="64"/>
                <w:szCs w:val="64"/>
                <w:shd w:val="nil" w:color="auto" w:fill="auto"/>
                <w:rtl w:val="0"/>
                <w:lang w:val="pt-PT"/>
              </w:rPr>
              <w:t>Complementos de Bases de Dados</w:t>
            </w:r>
            <w:r>
              <w:rPr>
                <w:sz w:val="80"/>
                <w:szCs w:val="80"/>
                <w:shd w:val="nil" w:color="auto" w:fill="auto"/>
                <w:lang w:val="pt-PT"/>
              </w:rPr>
              <w:br w:type="textWrapping"/>
            </w:r>
            <w:r>
              <w:rPr>
                <w:sz w:val="80"/>
                <w:szCs w:val="80"/>
                <w:shd w:val="nil" w:color="auto" w:fill="auto"/>
                <w:rtl w:val="0"/>
                <w:lang w:val="pt-PT"/>
              </w:rPr>
              <w:t>2025/2026</w:t>
            </w:r>
          </w:p>
          <w:p>
            <w:pPr>
              <w:pStyle w:val="Body A"/>
              <w:bidi w:val="0"/>
              <w:spacing w:after="0"/>
              <w:ind w:left="0" w:right="0" w:firstLine="0"/>
              <w:jc w:val="center"/>
              <w:rPr>
                <w:rtl w:val="0"/>
              </w:rPr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Licenciatura em Eng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ª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. Inform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tica</w:t>
            </w:r>
          </w:p>
        </w:tc>
      </w:tr>
      <w:tr>
        <w:tblPrEx>
          <w:shd w:val="clear" w:color="auto" w:fill="d0ddef"/>
        </w:tblPrEx>
        <w:trPr>
          <w:trHeight w:val="782" w:hRule="atLeast"/>
        </w:trPr>
        <w:tc>
          <w:tcPr>
            <w:tcW w:type="dxa" w:w="10358"/>
            <w:tcBorders>
              <w:top w:val="single" w:color="4f81bd" w:sz="4" w:space="0" w:shadow="0" w:frame="0"/>
              <w:left w:val="single" w:color="4f81bd" w:sz="4" w:space="0" w:shadow="0" w:frame="0"/>
              <w:bottom w:val="single" w:color="4f81bd" w:sz="4" w:space="0" w:shadow="0" w:frame="0"/>
              <w:right w:val="single" w:color="4f81bd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1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 xml:space="preserve">ª 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Fase Relat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rio T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44"/>
                <w:szCs w:val="44"/>
                <w:shd w:val="nil" w:color="auto" w:fill="auto"/>
                <w:rtl w:val="0"/>
                <w:lang w:val="pt-PT"/>
              </w:rPr>
              <w:t>cnico</w:t>
            </w:r>
          </w:p>
        </w:tc>
      </w:tr>
    </w:tbl>
    <w:p>
      <w:pPr>
        <w:pStyle w:val="Body A"/>
        <w:widowControl w:val="0"/>
        <w:spacing w:after="0" w:line="240" w:lineRule="auto"/>
        <w:ind w:left="537" w:hanging="537"/>
      </w:pPr>
    </w:p>
    <w:p>
      <w:pPr>
        <w:pStyle w:val="Body A"/>
        <w:widowControl w:val="0"/>
        <w:spacing w:after="0" w:line="240" w:lineRule="auto"/>
        <w:ind w:left="429" w:hanging="429"/>
      </w:pPr>
    </w:p>
    <w:p>
      <w:pPr>
        <w:pStyle w:val="Body A"/>
        <w:widowControl w:val="0"/>
        <w:spacing w:after="0" w:line="240" w:lineRule="auto"/>
        <w:ind w:left="321" w:hanging="321"/>
      </w:pPr>
    </w:p>
    <w:p>
      <w:pPr>
        <w:pStyle w:val="Body A"/>
        <w:widowControl w:val="0"/>
        <w:spacing w:after="0" w:line="240" w:lineRule="auto"/>
        <w:ind w:left="213" w:hanging="213"/>
      </w:pPr>
    </w:p>
    <w:p>
      <w:pPr>
        <w:pStyle w:val="Body A"/>
        <w:widowControl w:val="0"/>
        <w:spacing w:after="0" w:line="240" w:lineRule="auto"/>
        <w:ind w:left="105" w:hanging="105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</w:pP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Turma: PL3</w:t>
      </w: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Hor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rio de Laborat</w:t>
      </w:r>
      <w:r>
        <w:rPr>
          <w:sz w:val="32"/>
          <w:szCs w:val="32"/>
          <w:rtl w:val="0"/>
          <w:lang w:val="es-ES_tradnl"/>
        </w:rPr>
        <w:t>ó</w:t>
      </w:r>
      <w:r>
        <w:rPr>
          <w:sz w:val="32"/>
          <w:szCs w:val="32"/>
          <w:rtl w:val="0"/>
          <w:lang w:val="it-IT"/>
        </w:rPr>
        <w:t xml:space="preserve">rio: Quarta </w:t>
      </w:r>
      <w:r>
        <w:rPr>
          <w:sz w:val="32"/>
          <w:szCs w:val="32"/>
          <w:rtl w:val="0"/>
          <w:lang w:val="pt-PT"/>
        </w:rPr>
        <w:t xml:space="preserve">– </w:t>
      </w:r>
      <w:r>
        <w:rPr>
          <w:sz w:val="32"/>
          <w:szCs w:val="32"/>
          <w:rtl w:val="0"/>
          <w:lang w:val="pt-PT"/>
        </w:rPr>
        <w:t>Feira 16:30/18:30</w:t>
      </w:r>
    </w:p>
    <w:p>
      <w:pPr>
        <w:pStyle w:val="Body A"/>
        <w:spacing w:after="0"/>
      </w:pPr>
      <w:r>
        <w:rPr>
          <w:sz w:val="32"/>
          <w:szCs w:val="32"/>
          <w:rtl w:val="0"/>
          <w:lang w:val="it-IT"/>
        </w:rPr>
        <w:t>Docente: Cl</w:t>
      </w:r>
      <w:r>
        <w:rPr>
          <w:sz w:val="32"/>
          <w:szCs w:val="32"/>
          <w:rtl w:val="0"/>
          <w:lang w:val="pt-PT"/>
        </w:rPr>
        <w:t>á</w:t>
      </w:r>
      <w:r>
        <w:rPr>
          <w:sz w:val="32"/>
          <w:szCs w:val="32"/>
          <w:rtl w:val="0"/>
          <w:lang w:val="pt-PT"/>
        </w:rPr>
        <w:t>udio Sapateiro</w:t>
      </w:r>
    </w:p>
    <w:p>
      <w:pPr>
        <w:pStyle w:val="Body A"/>
        <w:spacing w:after="0"/>
      </w:pPr>
      <w:r>
        <w:rPr>
          <w:sz w:val="32"/>
          <w:szCs w:val="32"/>
          <w:rtl w:val="0"/>
          <w:lang w:val="pt-PT"/>
        </w:rPr>
        <w:t>Grupo</w:t>
      </w:r>
    </w:p>
    <w:p>
      <w:pPr>
        <w:pStyle w:val="Body A"/>
        <w:spacing w:after="0"/>
        <w:rPr>
          <w:sz w:val="32"/>
          <w:szCs w:val="32"/>
        </w:rPr>
      </w:pP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202300160, Guilherme do Nascimento Garcia </w:t>
      </w:r>
      <w:r>
        <w:br w:type="textWrapping"/>
      </w:r>
      <w:r>
        <w:rPr>
          <w:sz w:val="32"/>
          <w:szCs w:val="32"/>
          <w:rtl w:val="0"/>
          <w:lang w:val="pt-PT"/>
        </w:rPr>
        <w:t>N</w:t>
      </w:r>
      <w:r>
        <w:rPr>
          <w:sz w:val="32"/>
          <w:szCs w:val="32"/>
          <w:rtl w:val="0"/>
          <w:lang w:val="pt-PT"/>
        </w:rPr>
        <w:t>º</w:t>
      </w:r>
      <w:r>
        <w:rPr>
          <w:sz w:val="32"/>
          <w:szCs w:val="32"/>
          <w:rtl w:val="0"/>
          <w:lang w:val="pt-PT"/>
        </w:rPr>
        <w:t xml:space="preserve">202200315, Samuel Silva </w:t>
      </w:r>
    </w:p>
    <w:p>
      <w:pPr>
        <w:pStyle w:val="Body A"/>
        <w:spacing w:after="200" w:line="276" w:lineRule="auto"/>
        <w:rPr>
          <w:sz w:val="32"/>
          <w:szCs w:val="32"/>
        </w:rPr>
      </w:pPr>
    </w:p>
    <w:p>
      <w:pPr>
        <w:pStyle w:val="Body A"/>
        <w:spacing w:after="200"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"/>
        <w:rPr>
          <w:rFonts w:ascii="Arial Unicode MS" w:cs="Arial Unicode MS" w:hAnsi="Arial Unicode MS" w:eastAsia="Arial Unicode MS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</w:rPr>
        <w:fldChar w:fldCharType="begin" w:fldLock="0"/>
      </w:r>
      <w:r>
        <w:rPr>
          <w:rFonts w:ascii="Arial Unicode MS" w:cs="Arial Unicode MS" w:hAnsi="Arial Unicode MS" w:eastAsia="Arial Unicode MS"/>
        </w:rPr>
        <w:instrText xml:space="preserve"> TOC \o 1-3 </w:instrText>
      </w:r>
      <w:r>
        <w:rPr>
          <w:rFonts w:ascii="Arial Unicode MS" w:cs="Arial Unicode MS" w:hAnsi="Arial Unicode MS" w:eastAsia="Arial Unicode MS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Introdução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  <w:lang w:val="pt-PT"/>
        </w:rPr>
        <w:t>Especificação de Requisitos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  <w:lang w:val="pt-PT"/>
        </w:rPr>
        <w:t>Modelo Relacional (Modelo de dados)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Diagrama do Modelo Entidade Relação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4"/>
        </w:numPr>
      </w:pPr>
      <w:r>
        <w:rPr>
          <w:rFonts w:cs="Arial Unicode MS" w:eastAsia="Arial Unicode MS"/>
          <w:rtl w:val="0"/>
          <w:lang w:val="pt-PT"/>
        </w:rPr>
        <w:t>Diagrama do Modelo Relacional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  <w:lang w:val="en-US"/>
        </w:rPr>
        <w:t>Definição do Layout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Identificação do espaço ocupado por tabela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Fonts w:cs="Arial Unicode MS" w:eastAsia="Arial Unicode MS" w:hint="default"/>
          <w:rtl w:val="0"/>
          <w:lang w:val="pt-PT"/>
        </w:rPr>
        <w:t>Especificação dos FIlegroups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/>
          <w:rtl w:val="0"/>
          <w:lang w:val="de-DE"/>
        </w:rPr>
        <w:t>Schemas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8"/>
        </w:numPr>
      </w:pPr>
      <w:r>
        <w:rPr>
          <w:rFonts w:cs="Arial Unicode MS" w:eastAsia="Arial Unicode MS" w:hint="default"/>
          <w:rtl w:val="0"/>
          <w:lang w:val="pt-PT"/>
        </w:rPr>
        <w:t>Verificação da migração de dados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/>
          <w:rtl w:val="0"/>
          <w:lang w:val="pt-PT"/>
        </w:rPr>
        <w:t>Consultas sobre a base de dados original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</w:pPr>
      <w:r>
        <w:rPr>
          <w:rFonts w:cs="Arial Unicode MS" w:eastAsia="Arial Unicode MS"/>
          <w:rtl w:val="0"/>
          <w:lang w:val="pt-PT"/>
        </w:rPr>
        <w:t>Consultas sobre a nova base de dados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1"/>
        <w:numPr>
          <w:ilvl w:val="0"/>
          <w:numId w:val="10"/>
        </w:numPr>
      </w:pPr>
      <w:r>
        <w:rPr>
          <w:rFonts w:cs="Arial Unicode MS" w:eastAsia="Arial Unicode MS" w:hint="default"/>
          <w:rtl w:val="0"/>
          <w:lang w:val="pt-PT"/>
        </w:rPr>
        <w:t>Programação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Fonts w:cs="Arial Unicode MS" w:eastAsia="Arial Unicode MS"/>
          <w:rtl w:val="0"/>
          <w:lang w:val="en-US"/>
        </w:rPr>
        <w:t>Views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Fonts w:cs="Arial Unicode MS" w:eastAsia="Arial Unicode MS"/>
          <w:rtl w:val="0"/>
          <w:lang w:val="en-US"/>
        </w:rPr>
        <w:t>Functions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/>
          <w:rtl w:val="0"/>
          <w:lang w:val="en-US"/>
        </w:rPr>
        <w:t>Stored procedures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Fonts w:cs="Arial Unicode MS" w:eastAsia="Arial Unicode MS"/>
          <w:rtl w:val="0"/>
        </w:rPr>
        <w:t>Triggers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1"/>
        <w:numPr>
          <w:ilvl w:val="0"/>
          <w:numId w:val="14"/>
        </w:numPr>
      </w:pPr>
      <w:r>
        <w:rPr>
          <w:rFonts w:cs="Arial Unicode MS" w:eastAsia="Arial Unicode MS" w:hint="default"/>
          <w:rtl w:val="0"/>
          <w:lang w:val="pt-PT"/>
        </w:rPr>
        <w:t>Catálogo/Metadados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Monitorização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1"/>
        <w:numPr>
          <w:ilvl w:val="0"/>
          <w:numId w:val="15"/>
        </w:numPr>
      </w:pPr>
      <w:r>
        <w:rPr>
          <w:rFonts w:cs="Arial Unicode MS" w:eastAsia="Arial Unicode MS" w:hint="default"/>
          <w:rtl w:val="0"/>
          <w:lang w:val="it-IT"/>
        </w:rPr>
        <w:t>Índices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41</w:t>
      </w:r>
      <w:r>
        <w:rPr/>
        <w:fldChar w:fldCharType="end" w:fldLock="0"/>
      </w:r>
    </w:p>
    <w:p>
      <w:pPr>
        <w:pStyle w:val="TOC 1"/>
        <w:numPr>
          <w:ilvl w:val="0"/>
          <w:numId w:val="16"/>
        </w:numPr>
      </w:pPr>
      <w:r>
        <w:rPr>
          <w:rFonts w:cs="Arial Unicode MS" w:eastAsia="Arial Unicode MS" w:hint="default"/>
          <w:rtl w:val="0"/>
          <w:lang w:val="pt-PT"/>
        </w:rPr>
        <w:t>Backup e Recuperação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49</w:t>
      </w:r>
      <w:r>
        <w:rPr/>
        <w:fldChar w:fldCharType="end" w:fldLock="0"/>
      </w:r>
    </w:p>
    <w:p>
      <w:pPr>
        <w:pStyle w:val="TOC 2"/>
        <w:numPr>
          <w:ilvl w:val="0"/>
          <w:numId w:val="17"/>
        </w:numPr>
      </w:pPr>
      <w:r>
        <w:rPr>
          <w:rFonts w:cs="Arial Unicode MS" w:eastAsia="Arial Unicode MS" w:hint="default"/>
          <w:rtl w:val="0"/>
          <w:lang w:val="pt-PT"/>
        </w:rPr>
        <w:t>Modelo de Recuperação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it-IT"/>
        </w:rPr>
        <w:t>2. Tipo de backup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pt-PT"/>
        </w:rPr>
        <w:t>Tipos de backup a implementar: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pt-PT"/>
        </w:rPr>
        <w:t>Dispositivos de armazenamento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Simulação de crash e recuperação de base de dados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de-DE" w:bidi="ar-SA"/>
        </w:rPr>
        <w:t>Simulação de “Crash”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de-DE"/>
        </w:rPr>
        <w:t>SEQUÊNCIA DE RECUPERAÇÃO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58</w:t>
      </w:r>
      <w:r>
        <w:rPr/>
        <w:fldChar w:fldCharType="end" w:fldLock="0"/>
      </w:r>
    </w:p>
    <w:p>
      <w:pPr>
        <w:pStyle w:val="TOC 1"/>
        <w:numPr>
          <w:ilvl w:val="0"/>
          <w:numId w:val="18"/>
        </w:numPr>
      </w:pPr>
      <w:r>
        <w:rPr>
          <w:rFonts w:cs="Arial Unicode MS" w:eastAsia="Arial Unicode MS" w:hint="default"/>
          <w:rtl w:val="0"/>
          <w:lang w:val="pt-PT"/>
        </w:rPr>
        <w:t>Níveis de Acesso à Informação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62</w:t>
      </w:r>
      <w:r>
        <w:rPr/>
        <w:fldChar w:fldCharType="end" w:fldLock="0"/>
      </w:r>
    </w:p>
    <w:p>
      <w:pPr>
        <w:pStyle w:val="TOC 2"/>
        <w:numPr>
          <w:ilvl w:val="0"/>
          <w:numId w:val="19"/>
        </w:numPr>
      </w:pPr>
      <w:r>
        <w:rPr>
          <w:rFonts w:cs="Arial Unicode MS" w:eastAsia="Arial Unicode MS"/>
          <w:rtl w:val="0"/>
          <w:lang w:val="pt-PT"/>
        </w:rPr>
        <w:t>Administrador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en-US"/>
        </w:rPr>
        <w:t>2. SalesPerson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en-US"/>
        </w:rPr>
        <w:t>3. SalesTerritory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64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Fonts w:cs="Arial Unicode MS" w:eastAsia="Arial Unicode MS" w:hint="default"/>
          <w:rtl w:val="0"/>
          <w:lang w:val="pt-PT"/>
        </w:rPr>
        <w:t>Encriptação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Campos Sensíveis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pt-PT"/>
        </w:rPr>
        <w:t>Consulta de NIF Encriptado e Desencriptado: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en-US"/>
        </w:rPr>
        <w:t>Consulta password hash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69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</w:pPr>
      <w:r>
        <w:rPr>
          <w:rFonts w:cs="Arial Unicode MS" w:eastAsia="Arial Unicode MS" w:hint="default"/>
          <w:rtl w:val="0"/>
          <w:lang w:val="pt-PT"/>
        </w:rPr>
        <w:t>Controlo de Transações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Cenário de Conflito – Consulta e Reserva de Stock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es-ES_tradnl"/>
        </w:rPr>
        <w:t>Estratégia de Controlo de Concorrência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Demonstração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Demonstração do Conflito (Sem Controlo)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pt-PT"/>
        </w:rPr>
        <w:t>Solução com Bloqueio Pessimista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74</w:t>
      </w:r>
      <w:r>
        <w:rPr/>
        <w:fldChar w:fldCharType="end" w:fldLock="0"/>
      </w:r>
    </w:p>
    <w:p>
      <w:pPr>
        <w:pStyle w:val="TOC 1"/>
        <w:numPr>
          <w:ilvl w:val="0"/>
          <w:numId w:val="22"/>
        </w:numPr>
      </w:pPr>
      <w:r>
        <w:rPr>
          <w:rFonts w:cs="Arial Unicode MS" w:eastAsia="Arial Unicode MS"/>
          <w:rtl w:val="0"/>
        </w:rPr>
        <w:t>NoSQL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76</w:t>
      </w:r>
      <w:r>
        <w:rPr/>
        <w:fldChar w:fldCharType="end" w:fldLock="0"/>
      </w:r>
    </w:p>
    <w:p>
      <w:pPr>
        <w:pStyle w:val="TOC 1"/>
        <w:numPr>
          <w:ilvl w:val="0"/>
          <w:numId w:val="23"/>
        </w:numPr>
      </w:pPr>
      <w:r>
        <w:rPr>
          <w:rFonts w:cs="Arial Unicode MS" w:eastAsia="Arial Unicode MS" w:hint="default"/>
          <w:rtl w:val="0"/>
          <w:lang w:val="pt-PT"/>
        </w:rPr>
        <w:t>Descrição da Demonstração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77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Fonts w:cs="Arial Unicode MS" w:eastAsia="Arial Unicode MS" w:hint="default"/>
          <w:rtl w:val="0"/>
          <w:lang w:val="pt-PT"/>
        </w:rPr>
        <w:t>Script de demonstração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77</w:t>
      </w:r>
      <w:r>
        <w:rPr/>
        <w:fldChar w:fldCharType="end" w:fldLock="0"/>
      </w:r>
    </w:p>
    <w:p>
      <w:pPr>
        <w:pStyle w:val="TOC 1"/>
        <w:numPr>
          <w:ilvl w:val="0"/>
          <w:numId w:val="24"/>
        </w:numPr>
      </w:pPr>
      <w:r>
        <w:rPr>
          <w:rFonts w:cs="Arial Unicode MS" w:eastAsia="Arial Unicode MS" w:hint="default"/>
          <w:rtl w:val="0"/>
          <w:lang w:val="pt-PT"/>
        </w:rPr>
        <w:t>Conclusões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78</w:t>
      </w:r>
      <w:r>
        <w:rPr/>
        <w:fldChar w:fldCharType="end" w:fldLock="0"/>
      </w:r>
    </w:p>
    <w:p>
      <w:pPr>
        <w:pStyle w:val="Body A"/>
      </w:pPr>
      <w:r>
        <w:rPr>
          <w:rFonts w:ascii="Arial Unicode MS" w:cs="Arial Unicode MS" w:hAnsi="Arial Unicode MS" w:eastAsia="Arial Unicode MS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Body A"/>
        <w:rPr>
          <w:rFonts w:ascii="Arial Unicode MS" w:cs="Arial Unicode MS" w:hAnsi="Arial Unicode MS" w:eastAsia="Arial Unicode MS"/>
          <w:sz w:val="32"/>
          <w:szCs w:val="32"/>
        </w:rPr>
      </w:pPr>
    </w:p>
    <w:p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</w:rPr>
      </w:pPr>
      <w:bookmarkStart w:name="_Toc" w:id="1"/>
      <w:r>
        <w:rPr>
          <w:rtl w:val="0"/>
          <w:lang w:val="it-IT"/>
        </w:rPr>
        <w:t>Introdu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"/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presente projeto tem como principal objetivo o desenvolvimento 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uma base de dados relacional.     O trabalho incide sobre o processo de transi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de um sistema legado (base de dados AdventureWorksLegacy) para uma nova estrutura normalizada e otimizada (AdventureWorks), assegurando a integridade, consist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 qualidade dos dados migrados.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projeto engloba v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fases interdependentes, desde a 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lise do modelo de dados original, o planeamento da estrutura destino, a defini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chaves prim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rias e estrangeiras,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implementa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 de scripts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desenvolvidos em Transact-SQL (T-SQL). Foram tamb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implementadas fun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es, triggers e stored procedures com o prop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sito de apoiar o processo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dos dados carregados.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Este projeto visa assim simular um processo real de migra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dados empresariais, combinando pr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ticas de modela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programa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 SQL e gest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integridade referencial, com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nfase na seguran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e fiabilidade do sistema resultante.</w:t>
      </w:r>
    </w:p>
    <w:p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  <w:lang w:val="pt-PT"/>
        </w:rPr>
      </w:pPr>
      <w:bookmarkStart w:name="_Toc1" w:id="2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 Requisitos </w:t>
      </w:r>
      <w:bookmarkEnd w:id="2"/>
    </w:p>
    <w:p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Especificar os requisitos funcionais apresentados no enunciado do projeto. Estes requisitos devem incluir restri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çõ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 de integridade ou regras de valida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de informa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o/processos de neg</w:t>
      </w:r>
      <w:r>
        <w:rPr>
          <w:i w:val="1"/>
          <w:iCs w:val="1"/>
          <w:outline w:val="0"/>
          <w:color w:val="a6a6a6"/>
          <w:u w:color="a6a6a6"/>
          <w:rtl w:val="0"/>
          <w:lang w:val="es-ES_tradnl"/>
          <w14:textFill>
            <w14:solidFill>
              <w14:srgbClr w14:val="A6A6A6"/>
            </w14:solidFill>
          </w14:textFill>
        </w:rPr>
        <w:t>ó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cio.  Os requisitos que s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ã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o propostos como melhoria aos expostos no enunciado devem ser inclu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í</w:t>
      </w:r>
      <w:r>
        <w:rPr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dos e identificados por RM##.</w:t>
      </w:r>
    </w:p>
    <w:tbl>
      <w:tblPr>
        <w:tblW w:w="11062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85"/>
        <w:gridCol w:w="8755"/>
        <w:gridCol w:w="1422"/>
      </w:tblGrid>
      <w:tr>
        <w:tblPrEx>
          <w:shd w:val="clear" w:color="auto" w:fill="d0ddef"/>
        </w:tblPrEx>
        <w:trPr>
          <w:trHeight w:val="86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Implementado </w:t>
            </w:r>
            <w:r>
              <w:rPr>
                <w:outline w:val="0"/>
                <w:color w:val="ffffff"/>
                <w:u w:color="ffffff"/>
                <w:shd w:val="nil" w:color="auto" w:fill="auto"/>
                <w:lang w:val="pt-PT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(S/N)</w:t>
            </w:r>
          </w:p>
        </w:tc>
      </w:tr>
      <w:tr>
        <w:tblPrEx>
          <w:shd w:val="clear" w:color="auto" w:fill="d0ddef"/>
        </w:tblPrEx>
        <w:trPr>
          <w:trHeight w:val="86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R01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dos dados do sistema legado (AdventureWorksLegacy) para a nova base de dados (AdventureWorks), sem perda de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865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R02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garantir a integridade referencial entre todas as tabelas migradas, assegurando que n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 xml:space="preserve">o existam registos 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rf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os (por exemplo, SalesOrder sem Customer associado).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R03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implementadas stored procedures e functions para apoiar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da qualidade dos dados.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R04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permitir a gest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utilizadores, incluindo a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edi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remo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contas (AppUser).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R05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implementada a funcionalidade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incluindo quest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e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a, com registo na tabela PasswordRecoveryQuestion.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R06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As passwords e NIF dos clientes devem ser armazenados de forma encriptada ou com hash, garantindo a confidencialidade da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vel.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R07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ser criada a tabela SentEmails, simulando o envio autom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tico de mensagens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password, com registo de destinat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rio, mensagem e data/hora.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R08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disponibilizar consultas de valida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confirmar a correspond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de dados entre a base de dados original e a nova.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O sistema dever</w:t>
            </w:r>
            <w:r>
              <w:rPr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hd w:val="nil" w:color="auto" w:fill="auto"/>
                <w:rtl w:val="0"/>
                <w:lang w:val="pt-PT"/>
              </w:rPr>
              <w:t>incluir uma stored procedure sp_dbstatistics que registe, para cada tabela,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o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 xml:space="preserve">o ocupado e a data da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mantendo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Dever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ser criadas functions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 xml:space="preserve">rias para apoio </w:t>
            </w:r>
            <w:r>
              <w:rPr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hd w:val="nil" w:color="auto" w:fill="auto"/>
                <w:rtl w:val="0"/>
                <w:lang w:val="pt-PT"/>
              </w:rPr>
              <w:t>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e qualidade dos dados migrados.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88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R11</w:t>
            </w:r>
          </w:p>
        </w:tc>
        <w:tc>
          <w:tcPr>
            <w:tcW w:type="dxa" w:w="8755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spacing w:before="240" w:after="240"/>
            </w:pPr>
            <w:r>
              <w:rPr>
                <w:shd w:val="nil" w:color="auto" w:fill="auto"/>
                <w:rtl w:val="0"/>
                <w:lang w:val="en-US"/>
              </w:rPr>
              <w:t>O g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 xml:space="preserve">nero de um Customer </w:t>
            </w:r>
            <w:r>
              <w:rPr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hd w:val="nil" w:color="auto" w:fill="auto"/>
                <w:rtl w:val="0"/>
                <w:lang w:val="en-US"/>
              </w:rPr>
              <w:t>opcional e pode n</w:t>
            </w:r>
            <w:r>
              <w:rPr>
                <w:shd w:val="nil" w:color="auto" w:fill="auto"/>
                <w:rtl w:val="0"/>
                <w:lang w:val="en-US"/>
              </w:rPr>
              <w:t>ã</w:t>
            </w:r>
            <w:r>
              <w:rPr>
                <w:shd w:val="nil" w:color="auto" w:fill="auto"/>
                <w:rtl w:val="0"/>
                <w:lang w:val="en-US"/>
              </w:rPr>
              <w:t>o ser inserido</w:t>
            </w:r>
          </w:p>
        </w:tc>
        <w:tc>
          <w:tcPr>
            <w:tcW w:type="dxa" w:w="142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B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ind w:left="324" w:hanging="324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widowControl w:val="0"/>
        <w:spacing w:line="240" w:lineRule="auto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"/>
        <w:numPr>
          <w:ilvl w:val="0"/>
          <w:numId w:val="27"/>
        </w:numPr>
        <w:bidi w:val="0"/>
        <w:ind w:right="0"/>
        <w:jc w:val="left"/>
        <w:rPr>
          <w:rtl w:val="0"/>
        </w:rPr>
      </w:pPr>
      <w:bookmarkStart w:name="_Toc2" w:id="3"/>
      <w:r>
        <w:rPr>
          <w:rtl w:val="0"/>
          <w:lang w:val="es-ES_tradnl"/>
        </w:rPr>
        <w:t>Modelo Relacional (</w:t>
      </w:r>
      <w:r>
        <w:rPr>
          <w:i w:val="1"/>
          <w:iCs w:val="1"/>
          <w:sz w:val="28"/>
          <w:szCs w:val="28"/>
          <w:rtl w:val="0"/>
          <w:lang w:val="pt-PT"/>
        </w:rPr>
        <w:t>Modelo de dados</w:t>
      </w:r>
      <w:r>
        <w:rPr>
          <w:rtl w:val="0"/>
          <w:lang w:val="it-IT"/>
        </w:rPr>
        <w:t>)</w:t>
      </w:r>
      <w:bookmarkEnd w:id="3"/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Representa o produto base (ex.: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`product_master_id`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`model`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HL Touring Frame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`category_id`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ProductCategory)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`subcategory_id`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ProductSubcategory)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`product_line_id`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ProductLine,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`class_id`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ProductClass,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`description`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The HL aluminum frame is custom-shaped for strength and durability.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espec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fica de um produto (cor, tamanho, peso, pre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`product_variant_id`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`product_master_id`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`variant_name`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HL Touring Frame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`color_id`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ProductColor,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`style_id`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`size` (ex.: 'S', 'L', '60')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`size_range_id`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`size_unit_measure_code`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`weight` (DECIMAL, ex.: 3.08,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`weight_unit_measure_code`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UnitOfMeasure,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`finished_goods_flag` (BIT)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`standard_cost`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`list_price`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`dealer_price`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`days_to_manufacture`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`safety_stock_level` (INT)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ProductColor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cor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`color_id`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Blue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Yellow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ProductCategory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categoria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`category_id`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Components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ProductSubcategory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subcategoria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`subcategory_id`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Frames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ProductLine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linha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`product_line_id`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ProductClass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classe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`class_id`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ProductStyle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estilo do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`style_id`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ProductSizeRange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gama de tamanhos de um produto.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`size_range_id`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60-62 CM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UnitOfMeasure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as unidades de medida.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`unit_measure_code`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Pounds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Centimeters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`conversion_to_base` (DECIMAL(10,6), ex.: 0.453592 para LB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KG)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cliente.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`title`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Mr.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`first_name`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Jon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`middle_name`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`last_name` (ex.: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Yang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”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`birth_date`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`marital_status` (CHAR(1))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`gender` (CHAR(1),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`email_address`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`yearly_income`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`education`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`occupation`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`number_cars_owned`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`date_first_purchase`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`nif` (NVARCHAR(20), armazenado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**encriptado**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o endere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um cliente.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`customer_address_id`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`address_line1`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`city`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`state_province_id`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`postal_code` (NVARCHAR(20))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`phone` (NVARCHAR(50))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StateProvince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estado ou prov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`state_province_id`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pa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ou regi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`country_id`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venda (pedido principal).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`sales_order_number`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`sales_territory_id`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`order_date`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`due_date` (DATE)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`currency_id`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`ship_date` (DATE)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SalesOrderLine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varia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produto vendida dentro de um pedido.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`sales_order_line_id`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`sales_order_id`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`line_number`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`product_variant_id`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`product_standard_cost`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`unit_price`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`quantity` (INT)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`tax_amt` (DECIMAL(10,2))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`freight` (DECIMAL(10,2))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SalesTerritory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uma regi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ou territ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ó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vendas.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`sales_territory_id`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`region`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`country_region_id`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CountryRegion)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`territory_group` (NVARCHAR(100), opcional)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Currency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a moeda usada nas transa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`currency_id`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`code` (NVARCHAR(10))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`name` (NVARCHAR(50))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Representa um utilizador da aplica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(cliente ou administrativo).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`app_user_id`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`customer_id`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Customer, opcional)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`email`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`password_hash`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`is_active` (BIT DEFAULT 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`created_at` (DATETIME DEFAULT GETDATE())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`last_login` (DATETIME)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PasswordRecoveryQuestion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Pergunta de seguran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para recupera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password.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`app_user_id` (FK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`question_text`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`answer_hash` (NVARCHAR(255))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SentEmails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Simula envio de emails.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`sent_email_id` (PK)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`recipient_email` (NVARCHAR(100))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`subject` (NVARCHAR(255))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`message` (NVARCHAR(MAX))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 `sent_at` (DATETIME DEFAULT GETDATE())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Conjuntos de Relacionamentos &amp; Restri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ProductMaster_ProductVariant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possui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ProductMaster_ProductCategory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ProductMaster_ProductSubcategory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ProductSubcategory**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ProductMaster_ProductLine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**ProductLine*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conter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ProductMaster_ProductClass(N:1)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ProductMasters**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ProductMaster**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ProductClass**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ProductVariant_ProductColor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**ProductColor**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ProductColor**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por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cor**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ProductVariant_ProductStyle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**ProductStyle**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ProductStyle**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estilo**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ProductVariant_ProductSizeRange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SizeRange**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ProductVariant_UnitOfMeasure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utiliza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unidades de medida (peso e tamanho).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UnitOfMeasure**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ser usada 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ProductVariants**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unidade definida**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Customer_CustomerAddress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ter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endere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CustomerAddress_StateProvince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CustomerAddress_CountryRegion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CustomerAddresses**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CustomerAddress**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StateProvince_CountryRegion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pertence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StateProvinces**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StateProvince**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CountryRegion**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SalesOrder_SalesOrderLine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rias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SalesOrderLine_ProductVariant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refere-se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aparecer 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SalesOrderLines**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SalesOrderLine**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refere-se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ProductVariant**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SalesOrder_Customer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feito por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SalesOrder_SalesTerritory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ocorre 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associado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SalesTerritory**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SalesOrder_Currency (N:1)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“é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faturada 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estar associada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SalesOrders**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SalesOrder**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usa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 1 Currency**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AppUser_Customer (1:1)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estar associado 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ter Customer**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AppUser_PasswordRecoveryQuestion (1:1)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tem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uma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**PasswordRecoveryQuestion**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tem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**no m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 1 quest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PasswordRecoveryQuestion**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85" w:lineRule="auto"/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AppUser_SentEmails (1:N)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Um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pode enviar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**SentEmails**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pode ter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**N emails enviados**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parcial)*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</w:t>
      </w:r>
    </w:p>
    <w:p>
      <w:pPr>
        <w:pStyle w:val="Body A"/>
        <w:spacing w:after="0" w:line="285" w:lineRule="auto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SentEmail**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pertence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**sempre**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a </w:t>
      </w:r>
      <w:r>
        <w:rPr>
          <w:rFonts w:ascii="Consolas" w:cs="Consolas" w:hAnsi="Consolas" w:eastAsia="Consolas"/>
          <w:b w:val="1"/>
          <w:b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**1 AppUser**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*(participa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Fonts w:ascii="Consolas" w:cs="Consolas" w:hAnsi="Consolas" w:eastAsia="Consolas"/>
          <w:i w:val="1"/>
          <w:iCs w:val="1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total)*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spacing w:after="0" w:line="285" w:lineRule="auto"/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A"/>
        <w:ind w:left="360" w:firstLine="0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3" w:id="4"/>
      <w:r>
        <w:rPr>
          <w:rtl w:val="0"/>
          <w:lang w:val="pt-PT"/>
        </w:rPr>
        <w:t>Diagrama do Modelo Entidade Rela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4"/>
    </w:p>
    <w:p>
      <w:pPr>
        <w:pStyle w:val="Body A"/>
      </w:pPr>
    </w:p>
    <w:p>
      <w:pPr>
        <w:pStyle w:val="Body A"/>
        <w:ind w:firstLine="360"/>
      </w:pPr>
      <w:r>
        <w:drawing xmlns:a="http://schemas.openxmlformats.org/drawingml/2006/main">
          <wp:inline distT="0" distB="0" distL="0" distR="0">
            <wp:extent cx="5001358" cy="3267075"/>
            <wp:effectExtent l="0" t="0" r="0" b="0"/>
            <wp:docPr id="107374182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rawing" descr="drawi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58" cy="3267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ind w:firstLine="36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4" w:id="5"/>
      <w:r>
        <w:rPr>
          <w:rtl w:val="0"/>
          <w:lang w:val="pt-PT"/>
        </w:rPr>
        <w:t>Diagrama do Modelo Relacional</w:t>
      </w:r>
      <w:bookmarkEnd w:id="5"/>
    </w:p>
    <w:p>
      <w:pPr>
        <w:pStyle w:val="Body A"/>
        <w:ind w:firstLine="360"/>
      </w:pPr>
      <w:r>
        <w:drawing xmlns:a="http://schemas.openxmlformats.org/drawingml/2006/main">
          <wp:inline distT="0" distB="0" distL="0" distR="0">
            <wp:extent cx="5916613" cy="4095750"/>
            <wp:effectExtent l="0" t="0" r="0" b="0"/>
            <wp:docPr id="1073741827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rawing" descr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613" cy="4095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</w:pPr>
      <w:r>
        <w:rPr>
          <w:rtl w:val="0"/>
          <w:lang w:val="pt-PT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</w:rPr>
      </w:pPr>
      <w:bookmarkStart w:name="_Toc5" w:id="6"/>
      <w:r>
        <w:rPr>
          <w:rtl w:val="0"/>
          <w:lang w:val="it-IT"/>
        </w:rPr>
        <w:t>Defini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 do Layout</w:t>
      </w:r>
      <w:bookmarkEnd w:id="6"/>
    </w:p>
    <w:p>
      <w:pPr>
        <w:pStyle w:val="Body A"/>
      </w:pPr>
      <w:r>
        <w:rPr>
          <w:rtl w:val="0"/>
          <w:lang w:val="pt-PT"/>
        </w:rPr>
        <w:t>A base de dados AdventureWorks foi estruturada de forma a otimizar o desempenho e a gest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de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atrav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da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Filegroups.</w:t>
      </w:r>
    </w:p>
    <w:p>
      <w:pPr>
        <w:pStyle w:val="Body A"/>
      </w:pPr>
      <w:r>
        <w:rPr>
          <w:rtl w:val="0"/>
          <w:lang w:val="pt-PT"/>
        </w:rPr>
        <w:t>Cada filegroup agrega um conjunto de tabelas com caracter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sticas de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semelhantes, permitindo isolar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intensivas de leitura e escrita das tabelas de refer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e apoio.</w:t>
      </w:r>
    </w:p>
    <w:p>
      <w:pPr>
        <w:pStyle w:val="Body A"/>
      </w:pPr>
      <w:r>
        <w:rPr>
          <w:rtl w:val="0"/>
          <w:lang w:val="pt-PT"/>
        </w:rPr>
        <w:t>Para suportar esta organiza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foi realizada uma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lise ao volume de dados e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frequ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de acesso ap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s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base de dados, identificando-se as tabelas de uso mais intensivo e as de consulta predominante.</w:t>
      </w:r>
    </w:p>
    <w:p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rtl w:val="0"/>
          <w:lang w:val="pt-PT"/>
        </w:rPr>
        <w:t>Com base nessa 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lise, foram definidas prioridades de armazenamento que orientaram a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dos filegroups, separando as 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reas de dados transacionais, referenciais e estruturais de forma a otimizar o desempenho global e a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do sistema.</w:t>
      </w: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6" w:id="7"/>
      <w:r>
        <w:rPr>
          <w:rtl w:val="0"/>
          <w:lang w:val="it-IT"/>
        </w:rPr>
        <w:t>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espa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 ocupado por tabela</w:t>
      </w:r>
      <w:bookmarkEnd w:id="7"/>
    </w:p>
    <w:p>
      <w:pPr>
        <w:pStyle w:val="Body A"/>
      </w:pPr>
    </w:p>
    <w:tbl>
      <w:tblPr>
        <w:tblW w:w="104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Tabela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Dimens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 do Registo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º 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 Registos (inicial/final)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SaleOrderLine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67,27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60398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202,98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AppUser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200,77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CustomerAddress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130,74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18484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SalesOrder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53,02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27659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ProductVariant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165,08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397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ProductMaster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275,36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119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ProductClass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ProductStyle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2730,67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ProductCategory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ProductLine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2048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4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UnitOfMeasure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1638,4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CountryRegion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1365,33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6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ProductColor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ProductSizeRange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SalesTerritory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819,2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dbStatistics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372,36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ProductSubcategory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221,41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37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StateProvince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154,57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53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Currency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78,02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105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PasswordRecoveryQuestion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  <w:tr>
        <w:tblPrEx>
          <w:shd w:val="clear" w:color="auto" w:fill="d0ddef"/>
        </w:tblPrEx>
        <w:trPr>
          <w:trHeight w:val="29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SentEmails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0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A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1"/>
          <w:numId w:val="28"/>
        </w:numPr>
        <w:bidi w:val="0"/>
        <w:ind w:right="0"/>
        <w:jc w:val="left"/>
        <w:rPr>
          <w:rtl w:val="0"/>
        </w:rPr>
      </w:pPr>
      <w:bookmarkStart w:name="_Toc7" w:id="8"/>
      <w:r>
        <w:rPr>
          <w:rtl w:val="0"/>
          <w:lang w:val="pt-PT"/>
        </w:rPr>
        <w:t>Especifica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dos FIlegroups</w:t>
      </w:r>
      <w:bookmarkEnd w:id="8"/>
    </w:p>
    <w:p>
      <w:pPr>
        <w:pStyle w:val="Body A"/>
      </w:pPr>
    </w:p>
    <w:tbl>
      <w:tblPr>
        <w:tblW w:w="104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77"/>
        <w:gridCol w:w="3614"/>
        <w:gridCol w:w="4149"/>
      </w:tblGrid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 Filegroup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Tabelas associadas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Par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â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metros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FG_Primary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sistema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10MB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10%</w:t>
            </w:r>
          </w:p>
        </w:tc>
      </w:tr>
      <w:tr>
        <w:tblPrEx>
          <w:shd w:val="clear" w:color="auto" w:fill="d0ddef"/>
        </w:tblPrEx>
        <w:trPr>
          <w:trHeight w:val="2845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FG_HighUsage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Tabelas de Escrita/Leitura muito frequente</w:t>
            </w:r>
            <w:r>
              <w:rPr>
                <w:shd w:val="nil" w:color="auto" w:fill="auto"/>
                <w:lang w:val="pt-PT"/>
              </w:rPr>
              <w:br w:type="textWrapping"/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SaleOrderLine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ProductVariant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Customer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8 GB (~6Gb de dados)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Taxa de crescimento: (10%)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  <w:tr>
        <w:tblPrEx>
          <w:shd w:val="clear" w:color="auto" w:fill="d0ddef"/>
        </w:tblPrEx>
        <w:trPr>
          <w:trHeight w:val="5219" w:hRule="atLeast"/>
        </w:trPr>
        <w:tc>
          <w:tcPr>
            <w:tcW w:type="dxa" w:w="267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FG_Secondary</w:t>
            </w:r>
          </w:p>
        </w:tc>
        <w:tc>
          <w:tcPr>
            <w:tcW w:type="dxa" w:w="361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rFonts w:ascii="Helvetica" w:cs="Helvetica" w:hAnsi="Helvetica" w:eastAsia="Helvetica"/>
                <w:shd w:val="nil" w:color="auto" w:fill="auto"/>
              </w:rPr>
            </w:pPr>
            <w:r>
              <w:rPr>
                <w:rFonts w:ascii="Calibri" w:hAnsi="Calibri"/>
                <w:shd w:val="nil" w:color="auto" w:fill="auto"/>
                <w:rtl w:val="0"/>
                <w:lang w:val="pt-PT"/>
              </w:rPr>
              <w:t>Tabelas associadas: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- ProductMaster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Currency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SalesTerritory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ProductSubcategory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ProductLine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ProductColor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ProductClass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ProductStyle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ProductSizeRange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UnitOfMeasure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- CountryRegion</w:t>
            </w:r>
            <w:r>
              <w:rPr>
                <w:shd w:val="clear" w:color="auto" w:fill="ffffff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it-IT"/>
              </w:rPr>
              <w:t>- StateProvince</w:t>
            </w:r>
            <w:r>
              <w:rPr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>- SentEmails</w:t>
            </w:r>
          </w:p>
        </w:tc>
        <w:tc>
          <w:tcPr>
            <w:tcW w:type="dxa" w:w="41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pt-PT"/>
              </w:rPr>
              <w:t>Dimens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inicial: 2 GB (~&lt;1Gb de dados)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pt-PT"/>
              </w:rPr>
              <w:t>Taxa de crescimento: (512M)</w:t>
            </w:r>
            <w:r>
              <w:rPr>
                <w:shd w:val="nil" w:color="auto" w:fill="auto"/>
                <w:lang w:val="pt-PT"/>
              </w:rPr>
              <w:br w:type="textWrapping"/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tl w:val="0"/>
          <w:lang w:val="de-DE"/>
        </w:rPr>
      </w:pPr>
      <w:bookmarkStart w:name="_Toc8" w:id="9"/>
      <w:r>
        <w:rPr>
          <w:rtl w:val="0"/>
          <w:lang w:val="de-DE"/>
        </w:rPr>
        <w:t>Schemas</w:t>
      </w:r>
      <w:bookmarkEnd w:id="9"/>
    </w:p>
    <w:p>
      <w:pPr>
        <w:pStyle w:val="Body A"/>
      </w:pPr>
    </w:p>
    <w:tbl>
      <w:tblPr>
        <w:tblW w:w="104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480"/>
        <w:gridCol w:w="6960"/>
      </w:tblGrid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Customer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ne a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associada aos clientes e respetivos dados de contacto.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Sales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todas as entidades relacionadas com o processo de venda e fatura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Product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Inclui toda a estrutura de produtos e respetivas caracter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sticas.</w:t>
            </w:r>
          </w:p>
        </w:tc>
      </w:tr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4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Core</w:t>
            </w:r>
          </w:p>
        </w:tc>
        <w:tc>
          <w:tcPr>
            <w:tcW w:type="dxa" w:w="69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Armazena tabelas de apoio, lookup e configura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global.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"/>
        <w:numPr>
          <w:ilvl w:val="0"/>
          <w:numId w:val="30"/>
        </w:numPr>
        <w:bidi w:val="0"/>
        <w:ind w:right="0"/>
        <w:jc w:val="left"/>
        <w:rPr>
          <w:rtl w:val="0"/>
        </w:rPr>
      </w:pPr>
      <w:bookmarkStart w:name="_Toc9" w:id="10"/>
      <w:r>
        <w:rPr>
          <w:rtl w:val="0"/>
          <w:lang w:val="en-US"/>
        </w:rPr>
        <w:t>Verifica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da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</w:t>
      </w:r>
      <w:bookmarkEnd w:id="10"/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Abaixo 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os queries utilizados para a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dados, ap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s o grupo garantir que a migra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 estava bem feita foram validados se 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 total de records bate certo com a base de dados Legacy.</w:t>
      </w:r>
    </w:p>
    <w:p>
      <w:pPr>
        <w:pStyle w:val="Body A"/>
      </w:pPr>
      <w:r>
        <w:rPr>
          <w:rtl w:val="0"/>
          <w:lang w:val="pt-PT"/>
        </w:rPr>
        <w:t>Nos pontos seguintes 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misturados queries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 xml:space="preserve">base de dados antiga assim como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nova em simult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neo de modo a ser f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cil validar se existe uma diferen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no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 xml:space="preserve">mero de records. </w:t>
      </w:r>
      <w:r>
        <w:br w:type="textWrapping"/>
      </w:r>
    </w:p>
    <w:p>
      <w:pPr>
        <w:pStyle w:val="Body A"/>
      </w:pPr>
      <w:r>
        <w:rPr>
          <w:rtl w:val="0"/>
          <w:lang w:val="pt-PT"/>
        </w:rPr>
        <w:t>Exemplo: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173189</wp:posOffset>
            </wp:positionV>
            <wp:extent cx="41783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10" w:id="11"/>
      <w:r>
        <w:rPr>
          <w:rtl w:val="0"/>
          <w:lang w:val="pt-PT"/>
        </w:rPr>
        <w:t>Consultas sobre a base de dados original</w:t>
      </w:r>
      <w:bookmarkEnd w:id="11"/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L.CurrencyAlternateKey) AS CurrencyCount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AdventureWorksLegacy.dbo.Currency AS 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AdventureWorks.dbo.Currency;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moedas existentes entre a base de dados antiga (AdventureWorksLegacy) e a nova (AdventureWorks).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170126</wp:posOffset>
            </wp:positionV>
            <wp:extent cx="4076700" cy="1600200"/>
            <wp:effectExtent l="0" t="0" r="0" b="0"/>
            <wp:wrapNone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L.SalesTerritoryRegion) AS TerritoryCount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AdventureWorksLegacy.dbo.SalesTerritory AS 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AdventureWorks.dbo.SalesTerritory;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pt-PT"/>
        </w:rPr>
        <w:t>es de territ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rio de vendas entre as bases antiga e nova.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1854200</wp:posOffset>
            </wp:positionH>
            <wp:positionV relativeFrom="line">
              <wp:posOffset>277328</wp:posOffset>
            </wp:positionV>
            <wp:extent cx="3835400" cy="1231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23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UnmappedLegacyOrders FROM AdventureWorksLegacy.dbo.Sales AS S LEFT JOIN AdventureWorks.dbo.SalesOrder AS SO ON dbo.TrimSpaces(S.SalesOrderNumber) = dbo.TrimSpaces(SO.sales_order_number) WHERE SO.sales_order_id IS NULL;</w:t>
      </w:r>
    </w:p>
    <w:p>
      <w:pPr>
        <w:pStyle w:val="Body A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encomendas da base antiga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t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m correspond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ncia na base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148258</wp:posOffset>
            </wp:positionV>
            <wp:extent cx="3860800" cy="1066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066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spacing w:before="240" w:after="240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SalesOrderLineCount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AdventureWorksLegacy.dbo.Sales AS 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</w:pPr>
      <w:r>
        <w:rPr>
          <w:rtl w:val="0"/>
          <w:lang w:val="pt-PT"/>
        </w:rPr>
        <w:t xml:space="preserve">    COUNT(*)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AdventureWorks.dbo.SalesOrderLine;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linhas de encomenda entre a base antiga e a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175729</wp:posOffset>
            </wp:positionV>
            <wp:extent cx="42799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EnglishProductCategoryName) AS 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AdventureWorks.dbo.ProductCategory;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categorias de produtos entre a base de dados antiga e a nova.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168561</wp:posOffset>
            </wp:positionV>
            <wp:extent cx="3556000" cy="1193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AdventureWorksLegacy.dbo.ProductSubCategory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SubCategoryCount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AdventureWorks.dbo.ProductSubcategory;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total de subcategorias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135089</wp:posOffset>
            </wp:positionV>
            <wp:extent cx="40132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L.Color) AS ColorCount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L.Color IS NOT NULL AND L.Color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ColorCount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AdventureWorks.dbo.ProductColor;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cores de produtos distintas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185889</wp:posOffset>
            </wp:positionV>
            <wp:extent cx="3251200" cy="1041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41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dbo.TrimSpaces(L.SizeRange)) AS SizeRangeCount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L.SizeRange IS NOT NULL AND L.SizeRange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SizeRangeCount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AdventureWorks.dbo.ProductSizeRange;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de faixas de tamanho (SizeRange) entre 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534669</wp:posOffset>
            </wp:positionH>
            <wp:positionV relativeFrom="line">
              <wp:posOffset>181261</wp:posOffset>
            </wp:positionV>
            <wp:extent cx="3771900" cy="1181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dbo.TrimSpaces(L.Class)) AS ProductClassCount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L.Class IS NOT NULL AND L.Class &lt;&gt; ''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SELECT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ProductClassCount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AdventureWorks.dbo.ProductClass;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a quantidade de classes de produtos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158128</wp:posOffset>
            </wp:positionV>
            <wp:extent cx="4025900" cy="1155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55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ProductVariantCount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AdventureWorks.dbo.ProductVariant;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variantes de produto (combina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 de cor, tamanho, estilo, etc.) entre 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217818</wp:posOffset>
            </wp:positionV>
            <wp:extent cx="4178300" cy="110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10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dbo.TrimSpaces(C.CountryRegionCode)) AS CountryRegionCount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CountryRegionCount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AdventureWorks.dbo.CountryRegion;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regi</w:t>
      </w:r>
      <w:r>
        <w:rPr>
          <w:b w:val="1"/>
          <w:bCs w:val="1"/>
          <w:rtl w:val="0"/>
          <w:lang w:val="pt-PT"/>
        </w:rPr>
        <w:t>õ</w:t>
      </w:r>
      <w:r>
        <w:rPr>
          <w:b w:val="1"/>
          <w:bCs w:val="1"/>
          <w:rtl w:val="0"/>
          <w:lang w:val="fr-FR"/>
        </w:rPr>
        <w:t>es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(CountryRegion) entre a base antiga e a nova.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530859</wp:posOffset>
            </wp:positionH>
            <wp:positionV relativeFrom="line">
              <wp:posOffset>145248</wp:posOffset>
            </wp:positionV>
            <wp:extent cx="3962400" cy="1168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68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COUNT(DISTINCT dbo.TrimSpaces(C.StateProvinceCode)) AS StateProvinceCount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StateProvinceCount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FROM AdventureWorks.dbo.StateProvince;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estados/prov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ncias entre as duas bases de dados.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145248</wp:posOffset>
            </wp:positionV>
            <wp:extent cx="4013200" cy="1054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54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EmailAddress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CustomerCount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pt-PT"/>
        </w:rPr>
        <w:t>mero total de clientes migrados entre as duas bases.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141264</wp:posOffset>
            </wp:positionV>
            <wp:extent cx="2884859" cy="9192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59" cy="919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'Legacy' AS Source,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AddressLine1 IS NOT NULL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UNION ALL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nl-NL"/>
        </w:rPr>
      </w:pPr>
      <w:r>
        <w:rPr>
          <w:rtl w:val="0"/>
          <w:lang w:val="nl-NL"/>
        </w:rPr>
        <w:t xml:space="preserve">    'New',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AddressCount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AdventureWorks.dbo.CustomerAddress;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Comparar o n</w:t>
      </w:r>
      <w:r>
        <w:rPr>
          <w:b w:val="1"/>
          <w:bCs w:val="1"/>
          <w:rtl w:val="0"/>
          <w:lang w:val="pt-PT"/>
        </w:rPr>
        <w:t>ú</w:t>
      </w:r>
      <w:r>
        <w:rPr>
          <w:b w:val="1"/>
          <w:bCs w:val="1"/>
          <w:rtl w:val="0"/>
          <w:lang w:val="es-ES_tradnl"/>
        </w:rPr>
        <w:t>mero de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de clientes entre as duas bases.</w:t>
      </w:r>
      <w:r>
        <w:rPr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141618</wp:posOffset>
            </wp:positionV>
            <wp:extent cx="3594100" cy="1079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79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</w:rPr>
      </w:pPr>
      <w:bookmarkStart w:name="_Toc11" w:id="12"/>
      <w:r>
        <w:rPr>
          <w:rtl w:val="0"/>
          <w:lang w:val="pt-PT"/>
        </w:rPr>
        <w:t>Consultas sobre a nova base de dados</w:t>
      </w:r>
      <w:bookmarkEnd w:id="12"/>
    </w:p>
    <w:p>
      <w:pPr>
        <w:pStyle w:val="Body A"/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LinesWithoutValidVariant FROM AdventureWorks.dbo.SalesOrderLine AS L LEFT JOIN AdventureWorks.dbo.ProductVariant AS PV ON L.product_variant_id = PV.product_variant_id WHERE PV.product_variant_id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linhas de encomenda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es-ES_tradnl"/>
        </w:rPr>
        <w:t>o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associadas a um produto v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lido.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TOP 10 S.SalesOrderNumber, S.TotalSalesAmount, S.UnitPrice, CAST( ROUND( TRY_CONVERT(DECIMAL(18,4), S.TotalSalesAmount) / NULLIF(TRY_CONVERT(DECIMAL(18,4), S.UnitPrice), 0), 0) AS INT ) AS ExpectedQuantityFromLegacy, L.quantity AS MigratedQuantity FROM AdventureWorksLegacy.dbo.Sales AS S JOIN AdventureWorks.dbo.SalesOrder AS SO ON dbo.TrimSpaces(S.SalesOrderNumber) = dbo.TrimSpaces(SO.sales_order_number) JOIN AdventureWorks.dbo.SalesOrderLine AS L ON SO.sales_order_id = L.sales_order_id ORDER BY S.SalesOrderNumber;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Objetivo: Validar se a quantidade migrada (L.quantity) corresponde </w:t>
      </w:r>
      <w:r>
        <w:rPr>
          <w:b w:val="1"/>
          <w:bCs w:val="1"/>
          <w:rtl w:val="0"/>
          <w:lang w:val="pt-PT"/>
        </w:rPr>
        <w:t xml:space="preserve">à </w:t>
      </w:r>
      <w:r>
        <w:rPr>
          <w:b w:val="1"/>
          <w:bCs w:val="1"/>
          <w:rtl w:val="0"/>
          <w:lang w:val="pt-PT"/>
        </w:rPr>
        <w:t>quantidade calculada a partir dos valores da base antiga.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OrphanedOrders FROM AdventureWorks.dbo.SalesOrder AS SO LEFT JOIN AdventureWorks.dbo.Customer AS C ON SO.customer_id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encomendas sem cliente associado.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DISTINCT </w:t>
      </w:r>
    </w:p>
    <w:p>
      <w:pPr>
        <w:pStyle w:val="Body A"/>
      </w:pPr>
      <w:r>
        <w:rPr>
          <w:rtl w:val="0"/>
          <w:lang w:val="pt-PT"/>
        </w:rPr>
        <w:t xml:space="preserve">    L.ModelName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AdventureWorksLegacy.dbo.Products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L.ModelName NOT IN (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SELECT PM.model FROM AdventureWorks.dbo.ProductMaster AS PM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modelos que existem na base antiga mas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para ProductMaster.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OrphanVariants FROM AdventureWorks.dbo.ProductVariant AS PV LEFT JOIN AdventureWorks.dbo.ProductMaster AS PM ON PV.product_master_id = PM.product_master_id WHERE PM.product_master_id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a integridade referencial entre ProductVariant e ProductMaster.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en-US"/>
        </w:rPr>
      </w:pPr>
      <w:r>
        <w:rPr>
          <w:rtl w:val="0"/>
          <w:lang w:val="en-US"/>
        </w:rPr>
        <w:t>SELECT DISTINCT dbo.TrimSpaces(C.CountryRegionCode) AS MissingCountryRegionCode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C.CountryRegionCode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AdventureWorks.dbo.CountryRegion AS CR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CR.code = dbo.TrimSpaces(C.CountryRegionCode)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digos de pa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s presentes na base antiga mas ausentes na nova.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SELECT DISTINCT dbo.TrimSpaces(C.StateProvinceCode) AS MissingStateProvinceCode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C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C.StateProvinceCode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AdventureWorks.dbo.StateProvince AS SP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    WHERE SP.code = dbo.TrimSpaces(C.StateProvinceCode)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c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pt-PT"/>
        </w:rPr>
        <w:t>digos de estado/prov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es-ES_tradnl"/>
        </w:rPr>
        <w:t>ncia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corretamente.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L.EmailAddress AS MissingEmail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AdventureWorksLegacy.dbo.Customer AS 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WHERE L.EmailAddress IS NOT NULL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AND NOT EXISTS (</w:t>
      </w:r>
    </w:p>
    <w:p>
      <w:pPr>
        <w:pStyle w:val="Body A"/>
      </w:pPr>
      <w:r>
        <w:rPr>
          <w:rtl w:val="0"/>
          <w:lang w:val="pt-PT"/>
        </w:rPr>
        <w:t xml:space="preserve">    SELECT 1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FROM AdventureWorks.dbo.Customer AS N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WHERE N.email_address = dbo.TrimSpaces(L.EmailAddress)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Identificar clientes que n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foram migrados (com base no email).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OrphanCustomerAddresses FROM AdventureWorks.dbo.CustomerAddress AS CA LEFT JOIN AdventureWorks.dbo.Customer AS C ON CA.customer_id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Detetar endere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os sem cliente associado na nova base de dados.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COUNT(*) AS OrphanedAppUsers FROM AdventureWorks.dbo.AppUser AS AU LEFT JOIN AdventureWorks.dbo.Customer AS C ON AU.customer_id = C.customer_id WHERE C.customer_id IS NULL;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Garantir que todos os utilizadores (AppUser) est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>o corretamente associados a um cliente (Customer).</w:t>
      </w:r>
    </w:p>
    <w:p>
      <w:pPr>
        <w:pStyle w:val="Body A"/>
        <w:rPr>
          <w:b w:val="1"/>
          <w:bCs w:val="1"/>
        </w:rPr>
      </w:pPr>
    </w:p>
    <w:p>
      <w:pPr>
        <w:pStyle w:val="Body A"/>
        <w:spacing w:before="240" w:after="240"/>
      </w:pPr>
      <w:r>
        <w:rPr>
          <w:rtl w:val="0"/>
          <w:lang w:val="pt-PT"/>
        </w:rPr>
        <w:t>SELECT TOP 10 C.email_address AS CustomerEmail, AU.email AS AppUserEmail FROM AdventureWorks.dbo.AppUser AS AU JOIN AdventureWorks.dbo.Customer AS C ON AU.customer_id = C.customer_id WHERE dbo.TrimSpaces(AU.email) &lt;&gt; dbo.TrimSpaces(C.email_address);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Verificar se o email do AppUser coincide com o email do Customer associado.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COUNT(*) AS NullHashes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WHERE password_hash IS NULL;</w:t>
      </w:r>
    </w:p>
    <w:p>
      <w:pPr>
        <w:pStyle w:val="Body A"/>
      </w:pPr>
      <w:r>
        <w:rPr>
          <w:rtl w:val="0"/>
          <w:lang w:val="pt-PT"/>
        </w:rPr>
        <w:t xml:space="preserve"> 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 xml:space="preserve">SELECT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MIN(LEN(password_hash)) AS MinHashLength,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 xml:space="preserve">    MAX(LEN(password_hash)) AS MaxHashLength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FROM AdventureWorks.dbo.AppUser;</w:t>
      </w: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Objetivo: Confirmar que todas as palavras-passe foram corretamente encriptadas e armazenadas em formato de hash.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page"/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Query especifica ao Grupo20 - Top5 productos mais vendidos</w:t>
      </w:r>
    </w:p>
    <w:p>
      <w:pPr>
        <w:pStyle w:val="Body A"/>
        <w:rPr>
          <w:b w:val="1"/>
          <w:bCs w:val="1"/>
          <w:lang w:val="it-IT"/>
        </w:rPr>
      </w:pP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35910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91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  <w:lang w:val="it-IT"/>
        </w:rPr>
        <w:t xml:space="preserve">Legacy: </w:t>
      </w: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Nova: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1589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9"/>
                <wp:lineTo x="0" y="21639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589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it-IT"/>
        </w:rPr>
        <w:br w:type="page"/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Validar uma venda e todos productos associados</w:t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Legacy: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9757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3"/>
                <wp:lineTo x="0" y="21683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75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Nova:</w:t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277328</wp:posOffset>
            </wp:positionV>
            <wp:extent cx="6642100" cy="10066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13"/>
                <wp:lineTo x="0" y="21713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66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lang w:val="it-IT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1589570</wp:posOffset>
            </wp:positionV>
            <wp:extent cx="6642100" cy="14191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419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it-IT"/>
        </w:rPr>
        <w:br w:type="page"/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</w:p>
    <w:p>
      <w:pPr>
        <w:pStyle w:val="Heading"/>
        <w:numPr>
          <w:ilvl w:val="0"/>
          <w:numId w:val="31"/>
        </w:numPr>
        <w:bidi w:val="0"/>
        <w:ind w:right="0"/>
        <w:jc w:val="left"/>
        <w:rPr>
          <w:rtl w:val="0"/>
        </w:rPr>
      </w:pPr>
      <w:bookmarkStart w:name="_Toc12" w:id="13"/>
      <w:r>
        <w:rPr>
          <w:rtl w:val="0"/>
          <w:lang w:val="pt-PT"/>
        </w:rPr>
        <w:t>Programa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</w:t>
      </w:r>
      <w:bookmarkEnd w:id="13"/>
    </w:p>
    <w:p>
      <w:pPr>
        <w:pStyle w:val="Body A"/>
      </w:pPr>
    </w:p>
    <w:p>
      <w:pPr>
        <w:pStyle w:val="Heading 2"/>
        <w:numPr>
          <w:ilvl w:val="1"/>
          <w:numId w:val="31"/>
        </w:numPr>
        <w:bidi w:val="0"/>
        <w:ind w:right="0"/>
        <w:jc w:val="left"/>
        <w:rPr>
          <w:rtl w:val="0"/>
          <w:lang w:val="en-US"/>
        </w:rPr>
      </w:pPr>
      <w:bookmarkStart w:name="_Toc13" w:id="14"/>
      <w:r>
        <w:rPr>
          <w:rtl w:val="0"/>
          <w:lang w:val="en-US"/>
        </w:rPr>
        <w:t>Views</w:t>
      </w:r>
      <w:bookmarkEnd w:id="14"/>
    </w:p>
    <w:p>
      <w:pPr>
        <w:pStyle w:val="Body A"/>
      </w:pPr>
    </w:p>
    <w:tbl>
      <w:tblPr>
        <w:tblW w:w="1105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686"/>
        <w:gridCol w:w="7371"/>
      </w:tblGrid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dbo.vw_ProductCount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Mostra o n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mero total de produtos (registos em ProductVariant).</w:t>
            </w:r>
          </w:p>
        </w:tc>
      </w:tr>
      <w:tr>
        <w:tblPrEx>
          <w:shd w:val="clear" w:color="auto" w:fill="d0ddef"/>
        </w:tblPrEx>
        <w:trPr>
          <w:trHeight w:val="311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dbo.vw_SalesCount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total de encomendas distintas (SalesOrder).</w:t>
            </w:r>
          </w:p>
        </w:tc>
      </w:tr>
      <w:tr>
        <w:tblPrEx>
          <w:shd w:val="clear" w:color="auto" w:fill="d0ddef"/>
        </w:tblPrEx>
        <w:trPr>
          <w:trHeight w:val="1025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dbo.vw_SalesByCustomer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cliente, com base na quantidade e pre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unit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rio.</w:t>
            </w:r>
          </w:p>
        </w:tc>
      </w:tr>
      <w:tr>
        <w:tblPrEx>
          <w:shd w:val="clear" w:color="auto" w:fill="d0ddef"/>
        </w:tblPrEx>
        <w:trPr>
          <w:trHeight w:val="42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anuais, agrupando por ano da data de encomenda.</w:t>
            </w:r>
          </w:p>
        </w:tc>
      </w:tr>
      <w:tr>
        <w:tblPrEx>
          <w:shd w:val="clear" w:color="auto" w:fill="d0ddef"/>
        </w:tblPrEx>
        <w:trPr>
          <w:trHeight w:val="42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dbo.vw_SalesByYearProduct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o valor total de vendas por ano e modelo de produto.</w:t>
            </w:r>
          </w:p>
        </w:tc>
      </w:tr>
      <w:tr>
        <w:tblPrEx>
          <w:shd w:val="clear" w:color="auto" w:fill="d0ddef"/>
        </w:tblPrEx>
        <w:trPr>
          <w:trHeight w:val="420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dbo.vw_SalesByRegion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Mostra o total de vendas por regi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 territ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rio (SalesTerritory.region).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dbo.vw_ProductDetailed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Combina as tabelas ProductMaster e ProductVariant para fornecer uma vis</w:t>
            </w:r>
            <w:r>
              <w:rPr>
                <w:shd w:val="nil" w:color="auto" w:fill="auto"/>
                <w:rtl w:val="0"/>
                <w:lang w:val="pt-PT"/>
              </w:rPr>
              <w:t>ã</w:t>
            </w:r>
            <w:r>
              <w:rPr>
                <w:shd w:val="nil" w:color="auto" w:fill="auto"/>
                <w:rtl w:val="0"/>
                <w:lang w:val="pt-PT"/>
              </w:rPr>
              <w:t>o detalhada de cada produto, incluindo categoria, cor, estilo e medidas.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dbo.vw_CustomerFullInfo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Fornece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completa de cada cliente, incluindo dados pessoais,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o, pa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s, estado, e informa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do utilizador (AppUser).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368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dbo.vw_CustomerSalesSummary</w:t>
            </w:r>
          </w:p>
        </w:tc>
        <w:tc>
          <w:tcPr>
            <w:tcW w:type="dxa" w:w="737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Apresenta um resumo de vendas por cliente,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 xml:space="preserve">mero de encomendas, linhas, total de vendas, impostos e datas da primeira e 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ltima compra.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32"/>
        </w:numPr>
        <w:bidi w:val="0"/>
        <w:ind w:right="0"/>
        <w:jc w:val="left"/>
        <w:rPr>
          <w:rtl w:val="0"/>
          <w:lang w:val="en-US"/>
        </w:rPr>
      </w:pPr>
      <w:bookmarkStart w:name="_Toc14" w:id="15"/>
      <w:r>
        <w:rPr>
          <w:rtl w:val="0"/>
          <w:lang w:val="en-US"/>
        </w:rPr>
        <w:t>Functions</w:t>
      </w:r>
      <w:bookmarkEnd w:id="15"/>
    </w:p>
    <w:p>
      <w:pPr>
        <w:pStyle w:val="Body A"/>
      </w:pPr>
    </w:p>
    <w:tbl>
      <w:tblPr>
        <w:tblW w:w="1105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01"/>
        <w:gridCol w:w="1170"/>
        <w:gridCol w:w="5340"/>
      </w:tblGrid>
      <w:tr>
        <w:tblPrEx>
          <w:shd w:val="clear" w:color="auto" w:fill="d0ddef"/>
        </w:tblPrEx>
        <w:trPr>
          <w:trHeight w:val="411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114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240" w:after="240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dbo.fn_check_duplicate_customers()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verifica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qualidade de dados que devolve uma lista de endere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de e-mail duplicados na tabela Customer. Permite identificar inconsist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ncias resultantes da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d0ddef"/>
        </w:tblPrEx>
        <w:trPr>
          <w:trHeight w:val="114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dbo.TrimSpaces(@Input NVARCHAR(MAX))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Recebe uma string e remove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no in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cio e no fim.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auxiliar usada em quase todas as queries de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para normalizar texto (como nomes de produtos, categorias e e-mails). Garante que dados com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os extra sejam tratados corretamente.</w:t>
            </w:r>
          </w:p>
        </w:tc>
      </w:tr>
      <w:tr>
        <w:tblPrEx>
          <w:shd w:val="clear" w:color="auto" w:fill="d0ddef"/>
        </w:tblPrEx>
        <w:trPr>
          <w:trHeight w:val="197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dbo.ComputeHash(@input NVARCHAR(MAX))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Retorna um valor VARBINARY(32) com o hash SHA2_256 do texto de entrada.</w:t>
            </w:r>
          </w:p>
        </w:tc>
        <w:tc>
          <w:tcPr>
            <w:tcW w:type="dxa" w:w="11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34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Fun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utilit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usada para gerar hashes seguros de passwords ou outros campos sens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veis durante a migra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o, garantindo consist</w:t>
            </w:r>
            <w:r>
              <w:rPr>
                <w:shd w:val="nil" w:color="auto" w:fill="auto"/>
                <w:rtl w:val="0"/>
                <w:lang w:val="pt-PT"/>
              </w:rPr>
              <w:t>ê</w:t>
            </w:r>
            <w:r>
              <w:rPr>
                <w:shd w:val="nil" w:color="auto" w:fill="auto"/>
                <w:rtl w:val="0"/>
                <w:lang w:val="pt-PT"/>
              </w:rPr>
              <w:t>ncia e confidencialidade.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 2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Heading 2"/>
        <w:numPr>
          <w:ilvl w:val="1"/>
          <w:numId w:val="33"/>
        </w:numPr>
        <w:bidi w:val="0"/>
        <w:ind w:right="0"/>
        <w:jc w:val="left"/>
        <w:rPr>
          <w:rtl w:val="0"/>
          <w:lang w:val="en-US"/>
        </w:rPr>
      </w:pPr>
      <w:bookmarkStart w:name="_Toc15" w:id="16"/>
      <w:r>
        <w:rPr>
          <w:rtl w:val="0"/>
          <w:lang w:val="en-US"/>
        </w:rPr>
        <w:t>Stored procedures</w:t>
      </w:r>
      <w:bookmarkEnd w:id="16"/>
    </w:p>
    <w:p>
      <w:pPr>
        <w:pStyle w:val="Body A"/>
      </w:pPr>
    </w:p>
    <w:tbl>
      <w:tblPr>
        <w:tblW w:w="1105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846"/>
        <w:gridCol w:w="1770"/>
        <w:gridCol w:w="913"/>
        <w:gridCol w:w="5528"/>
      </w:tblGrid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169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dbo.sp_send_email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@recipient_email NVARCHAR(100), @subject NVARCHAR(255), @message NVARCHAR(MAX)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shd w:val="nil" w:color="auto" w:fill="auto"/>
                <w:rtl w:val="0"/>
                <w:lang w:val="pt-PT"/>
              </w:rPr>
              <w:t>Regista mensagens enviadas na tabela SentEmails. Simula o envio de e-mails do sistema.</w:t>
            </w:r>
          </w:p>
        </w:tc>
      </w:tr>
      <w:tr>
        <w:tblPrEx>
          <w:shd w:val="clear" w:color="auto" w:fill="d0ddef"/>
        </w:tblPrEx>
        <w:trPr>
          <w:trHeight w:val="252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dbo.sp_add_app_user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@customer_id INT, @email NVARCHAR(100), @password NVARCHAR(255), @question                 NVARCHAR(255), @answer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adicionar um novo utilizador (AppUser) associado a um cliente. Inclui cria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pergunta e resposta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 com hash.</w:t>
            </w:r>
          </w:p>
        </w:tc>
      </w:tr>
      <w:tr>
        <w:tblPrEx>
          <w:shd w:val="clear" w:color="auto" w:fill="d0ddef"/>
        </w:tblPrEx>
        <w:trPr>
          <w:trHeight w:val="1658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dbo.sp_update_app_user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INT, @email NVARCHAR(100), @is_active BIT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Atualiza o e-mail ou estado ativo de um utilizador existente.</w:t>
            </w:r>
          </w:p>
        </w:tc>
      </w:tr>
      <w:tr>
        <w:tblPrEx>
          <w:shd w:val="clear" w:color="auto" w:fill="d0ddef"/>
        </w:tblPrEx>
        <w:trPr>
          <w:trHeight w:val="118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dbo.sp_delete_app_user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</w:pPr>
            <w:r>
              <w:rPr>
                <w:shd w:val="nil" w:color="auto" w:fill="auto"/>
                <w:rtl w:val="0"/>
                <w:lang w:val="pt-PT"/>
              </w:rPr>
              <w:t>@app_user_id INT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Elimina um utilizador (AppUser) e respetiva pergunta de recupera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password.</w:t>
            </w:r>
          </w:p>
        </w:tc>
      </w:tr>
      <w:tr>
        <w:tblPrEx>
          <w:shd w:val="clear" w:color="auto" w:fill="d0ddef"/>
        </w:tblPrEx>
        <w:trPr>
          <w:trHeight w:val="118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dbo.sp_authenticate_user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@password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Autentica um utilizador verificando o e-mail e o hash da password. Atualiza o campo last_login em caso de sucesso.</w:t>
            </w:r>
          </w:p>
        </w:tc>
      </w:tr>
      <w:tr>
        <w:tblPrEx>
          <w:shd w:val="clear" w:color="auto" w:fill="d0ddef"/>
        </w:tblPrEx>
        <w:trPr>
          <w:trHeight w:val="118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dbo.sp_recover_password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@email NVARCHAR(100), @answer NVARCHAR(255)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Permite recuperar a password de um utilizador atrav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s da resposta de seguran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a. Gera nova password tempor</w:t>
            </w:r>
            <w:r>
              <w:rPr>
                <w:shd w:val="nil" w:color="auto" w:fill="auto"/>
                <w:rtl w:val="0"/>
                <w:lang w:val="pt-PT"/>
              </w:rPr>
              <w:t>á</w:t>
            </w:r>
            <w:r>
              <w:rPr>
                <w:shd w:val="nil" w:color="auto" w:fill="auto"/>
                <w:rtl w:val="0"/>
                <w:lang w:val="pt-PT"/>
              </w:rPr>
              <w:t>ria e envia-a por e-mail simulado.</w:t>
            </w:r>
          </w:p>
        </w:tc>
      </w:tr>
      <w:tr>
        <w:tblPrEx>
          <w:shd w:val="clear" w:color="auto" w:fill="d0ddef"/>
        </w:tblPrEx>
        <w:trPr>
          <w:trHeight w:val="1185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dbo.sp_list_sent_emails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Sem parametros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R10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Lista todos os e-mails enviados (registados na tabela SentEmails).</w:t>
            </w:r>
          </w:p>
        </w:tc>
      </w:tr>
      <w:tr>
        <w:tblPrEx>
          <w:shd w:val="clear" w:color="auto" w:fill="d0ddef"/>
        </w:tblPrEx>
        <w:trPr>
          <w:trHeight w:val="1142" w:hRule="atLeast"/>
        </w:trPr>
        <w:tc>
          <w:tcPr>
            <w:tcW w:type="dxa" w:w="2846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type="dxa" w:w="177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 xml:space="preserve">Sem parametros </w:t>
            </w:r>
          </w:p>
        </w:tc>
        <w:tc>
          <w:tcPr>
            <w:tcW w:type="dxa" w:w="91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R09</w:t>
            </w:r>
          </w:p>
        </w:tc>
        <w:tc>
          <w:tcPr>
            <w:tcW w:type="dxa" w:w="552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Regista na tabela dbStatistics 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atualiza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todas as tabelas da base de dados.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de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 sucessivas, permitindo monitorizar o crescimento das tabelas.</w:t>
            </w:r>
          </w:p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Heading 2"/>
        <w:numPr>
          <w:ilvl w:val="1"/>
          <w:numId w:val="34"/>
        </w:numPr>
      </w:pPr>
      <w:bookmarkStart w:name="_Toc16" w:id="17"/>
      <w:r>
        <w:rPr>
          <w:rtl w:val="0"/>
          <w:lang w:val="pt-PT"/>
        </w:rPr>
        <w:t>Triggers</w:t>
      </w:r>
      <w:bookmarkEnd w:id="17"/>
    </w:p>
    <w:p>
      <w:pPr>
        <w:pStyle w:val="Body A"/>
      </w:pPr>
    </w:p>
    <w:tbl>
      <w:tblPr>
        <w:tblW w:w="1105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94"/>
        <w:gridCol w:w="1559"/>
        <w:gridCol w:w="1701"/>
        <w:gridCol w:w="993"/>
        <w:gridCol w:w="4110"/>
      </w:tblGrid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Tipo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Tabela</w:t>
            </w:r>
          </w:p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Requisito</w:t>
            </w:r>
          </w:p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dbo.tr_utlizador_historico</w:t>
            </w:r>
          </w:p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AFTER UPDATE</w:t>
            </w:r>
          </w:p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dbo.utilizador</w:t>
            </w:r>
          </w:p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R0#</w:t>
            </w:r>
          </w:p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both"/>
            </w:pP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Guarda o hist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rico de altera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a6a6a6"/>
                <w:u w:color="a6a6a6"/>
                <w:shd w:val="nil" w:color="auto" w:fill="auto"/>
                <w:rtl w:val="0"/>
                <w:lang w:val="pt-PT"/>
                <w14:textFill>
                  <w14:solidFill>
                    <w14:srgbClr w14:val="A6A6A6"/>
                  </w14:solidFill>
                </w14:textFill>
              </w:rPr>
              <w:t>es sobre o utilizador</w:t>
            </w:r>
          </w:p>
        </w:tc>
      </w:tr>
      <w:tr>
        <w:tblPrEx>
          <w:shd w:val="clear" w:color="auto" w:fill="d0ddef"/>
        </w:tblPrEx>
        <w:trPr>
          <w:trHeight w:val="588" w:hRule="atLeast"/>
        </w:trPr>
        <w:tc>
          <w:tcPr>
            <w:tcW w:type="dxa" w:w="2694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1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9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1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spacing w:line="240" w:lineRule="auto"/>
        <w:ind w:left="432" w:hanging="432"/>
      </w:pPr>
    </w:p>
    <w:p>
      <w:pPr>
        <w:pStyle w:val="Body A"/>
        <w:widowControl w:val="0"/>
        <w:spacing w:line="240" w:lineRule="auto"/>
        <w:ind w:left="324" w:hanging="324"/>
      </w:pPr>
    </w:p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"/>
        <w:numPr>
          <w:ilvl w:val="0"/>
          <w:numId w:val="35"/>
        </w:numPr>
        <w:bidi w:val="0"/>
        <w:ind w:right="0"/>
        <w:jc w:val="left"/>
        <w:rPr>
          <w:rtl w:val="0"/>
        </w:rPr>
      </w:pPr>
      <w:bookmarkStart w:name="_Toc17" w:id="18"/>
      <w:r>
        <w:rPr>
          <w:rtl w:val="0"/>
          <w:lang w:val="en-US"/>
        </w:rPr>
        <w:t>Cat</w:t>
      </w:r>
      <w:r>
        <w:rPr>
          <w:rtl w:val="0"/>
          <w:lang w:val="it-IT"/>
        </w:rPr>
        <w:t>á</w:t>
      </w:r>
      <w:r>
        <w:rPr>
          <w:rtl w:val="0"/>
          <w:lang w:val="pt-PT"/>
        </w:rPr>
        <w:t>logo/Metadados</w:t>
      </w:r>
      <w:bookmarkEnd w:id="18"/>
    </w:p>
    <w:p>
      <w:pPr>
        <w:pStyle w:val="Heading 2"/>
        <w:numPr>
          <w:ilvl w:val="1"/>
          <w:numId w:val="26"/>
        </w:numPr>
      </w:pPr>
      <w:bookmarkStart w:name="_Toc18" w:id="19"/>
      <w:r>
        <w:rPr>
          <w:rtl w:val="0"/>
          <w:lang w:val="pt-PT"/>
        </w:rPr>
        <w:t>Monitoriza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19"/>
    </w:p>
    <w:p>
      <w:pPr>
        <w:pStyle w:val="List Paragraph"/>
        <w:ind w:firstLine="69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tbl>
      <w:tblPr>
        <w:tblW w:w="1105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52"/>
        <w:gridCol w:w="2127"/>
        <w:gridCol w:w="6378"/>
      </w:tblGrid>
      <w:tr>
        <w:tblPrEx>
          <w:shd w:val="clear" w:color="auto" w:fill="d0ddef"/>
        </w:tblPrEx>
        <w:trPr>
          <w:trHeight w:val="411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  <w:jc w:val="center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Nome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Atributos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4f81b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/>
            </w:pP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outline w:val="0"/>
                <w:color w:val="ffffff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4426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dbo.dbStatistics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before="240" w:after="240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stat_id INT, table_name NVARCHAR(255), record_count BIGINT, reserved_space_kb DECIMAL(18,2), data_space_kb DECIMAL(18,2), index_size_kb DECIMAL(18,2), unused_space_kb DECIMAL(18,2), collected_at DATETIME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Tabela criada para armazenar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>sticas sobre cada tabela da base de dados, incluindo n</w:t>
            </w:r>
            <w:r>
              <w:rPr>
                <w:shd w:val="nil" w:color="auto" w:fill="auto"/>
                <w:rtl w:val="0"/>
                <w:lang w:val="pt-PT"/>
              </w:rPr>
              <w:t>ú</w:t>
            </w:r>
            <w:r>
              <w:rPr>
                <w:shd w:val="nil" w:color="auto" w:fill="auto"/>
                <w:rtl w:val="0"/>
                <w:lang w:val="pt-PT"/>
              </w:rPr>
              <w:t>mero de registos,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ocupado e data de recolha. Mant</w:t>
            </w:r>
            <w:r>
              <w:rPr>
                <w:shd w:val="nil" w:color="auto" w:fill="auto"/>
                <w:rtl w:val="0"/>
                <w:lang w:val="pt-PT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m hist</w:t>
            </w:r>
            <w:r>
              <w:rPr>
                <w:shd w:val="nil" w:color="auto" w:fill="auto"/>
                <w:rtl w:val="0"/>
                <w:lang w:val="pt-PT"/>
              </w:rPr>
              <w:t>ó</w:t>
            </w:r>
            <w:r>
              <w:rPr>
                <w:shd w:val="nil" w:color="auto" w:fill="auto"/>
                <w:rtl w:val="0"/>
                <w:lang w:val="pt-PT"/>
              </w:rPr>
              <w:t>rico das execu</w:t>
            </w:r>
            <w:r>
              <w:rPr>
                <w:shd w:val="nil" w:color="auto" w:fill="auto"/>
                <w:rtl w:val="0"/>
                <w:lang w:val="pt-PT"/>
              </w:rPr>
              <w:t>çõ</w:t>
            </w:r>
            <w:r>
              <w:rPr>
                <w:shd w:val="nil" w:color="auto" w:fill="auto"/>
                <w:rtl w:val="0"/>
                <w:lang w:val="pt-PT"/>
              </w:rPr>
              <w:t>es.</w:t>
            </w:r>
          </w:p>
        </w:tc>
      </w:tr>
      <w:tr>
        <w:tblPrEx>
          <w:shd w:val="clear" w:color="auto" w:fill="d0ddef"/>
        </w:tblPrEx>
        <w:trPr>
          <w:trHeight w:val="1142" w:hRule="atLeast"/>
        </w:trPr>
        <w:tc>
          <w:tcPr>
            <w:tcW w:type="dxa" w:w="2552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dbo.sp_dbstatistics</w:t>
            </w:r>
          </w:p>
        </w:tc>
        <w:tc>
          <w:tcPr>
            <w:tcW w:type="dxa" w:w="2127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jc w:val="center"/>
            </w:pPr>
            <w:r>
              <w:rPr>
                <w:shd w:val="nil" w:color="auto" w:fill="auto"/>
                <w:rtl w:val="0"/>
                <w:lang w:val="pt-PT"/>
              </w:rPr>
              <w:t>(sem par</w:t>
            </w:r>
            <w:r>
              <w:rPr>
                <w:shd w:val="nil" w:color="auto" w:fill="auto"/>
                <w:rtl w:val="0"/>
                <w:lang w:val="pt-PT"/>
              </w:rPr>
              <w:t>â</w:t>
            </w:r>
            <w:r>
              <w:rPr>
                <w:shd w:val="nil" w:color="auto" w:fill="auto"/>
                <w:rtl w:val="0"/>
                <w:lang w:val="pt-PT"/>
              </w:rPr>
              <w:t>metros)</w:t>
            </w:r>
          </w:p>
        </w:tc>
        <w:tc>
          <w:tcPr>
            <w:tcW w:type="dxa" w:w="637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pt-PT"/>
              </w:rPr>
              <w:t>Stored procedure que percorre todas as tabelas da base de dados, recolhe estat</w:t>
            </w:r>
            <w:r>
              <w:rPr>
                <w:shd w:val="nil" w:color="auto" w:fill="auto"/>
                <w:rtl w:val="0"/>
                <w:lang w:val="pt-PT"/>
              </w:rPr>
              <w:t>í</w:t>
            </w:r>
            <w:r>
              <w:rPr>
                <w:shd w:val="nil" w:color="auto" w:fill="auto"/>
                <w:rtl w:val="0"/>
                <w:lang w:val="pt-PT"/>
              </w:rPr>
              <w:t xml:space="preserve">sticas com o comando sp_spaceused e regista os resultados na tabela dbStatistics. </w:t>
            </w:r>
            <w:r>
              <w:rPr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hd w:val="nil" w:color="auto" w:fill="auto"/>
                <w:rtl w:val="0"/>
                <w:lang w:val="pt-PT"/>
              </w:rPr>
              <w:t>usada para monitorizar o crescimento e ocupa</w:t>
            </w:r>
            <w:r>
              <w:rPr>
                <w:shd w:val="nil" w:color="auto" w:fill="auto"/>
                <w:rtl w:val="0"/>
                <w:lang w:val="pt-PT"/>
              </w:rPr>
              <w:t>çã</w:t>
            </w:r>
            <w:r>
              <w:rPr>
                <w:shd w:val="nil" w:color="auto" w:fill="auto"/>
                <w:rtl w:val="0"/>
                <w:lang w:val="pt-PT"/>
              </w:rPr>
              <w:t>o de espa</w:t>
            </w:r>
            <w:r>
              <w:rPr>
                <w:shd w:val="nil" w:color="auto" w:fill="auto"/>
                <w:rtl w:val="0"/>
                <w:lang w:val="pt-PT"/>
              </w:rPr>
              <w:t>ç</w:t>
            </w:r>
            <w:r>
              <w:rPr>
                <w:shd w:val="nil" w:color="auto" w:fill="auto"/>
                <w:rtl w:val="0"/>
                <w:lang w:val="pt-PT"/>
              </w:rPr>
              <w:t>o das tabelas.</w:t>
            </w:r>
          </w:p>
        </w:tc>
      </w:tr>
    </w:tbl>
    <w:p>
      <w:pPr>
        <w:pStyle w:val="List Paragraph"/>
        <w:widowControl w:val="0"/>
        <w:spacing w:line="240" w:lineRule="auto"/>
        <w:ind w:left="432" w:hanging="432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324" w:hanging="324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216" w:hanging="216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108" w:hanging="108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widowControl w:val="0"/>
        <w:spacing w:line="240" w:lineRule="auto"/>
        <w:ind w:left="0" w:firstLine="0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ind w:firstLine="696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  <w:ind w:firstLine="696"/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List Paragraph"/>
        <w:ind w:firstLine="696"/>
      </w:pPr>
      <w:r>
        <w:rPr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textWrapping"/>
        <w:br w:type="textWrapping"/>
      </w:r>
    </w:p>
    <w:p>
      <w:pPr>
        <w:pStyle w:val="Heading"/>
        <w:numPr>
          <w:ilvl w:val="0"/>
          <w:numId w:val="36"/>
        </w:numPr>
        <w:bidi w:val="0"/>
        <w:ind w:right="0"/>
        <w:jc w:val="left"/>
        <w:rPr>
          <w:rtl w:val="0"/>
        </w:rPr>
      </w:pPr>
      <w:bookmarkStart w:name="_Toc19" w:id="20"/>
      <w:r>
        <w:rPr>
          <w:rtl w:val="0"/>
          <w:lang w:val="it-IT"/>
          <w14:textOutline w14:w="12700" w14:cap="flat">
            <w14:noFill/>
            <w14:miter w14:lim="400000"/>
          </w14:textOutline>
        </w:rPr>
        <w:t>Í</w:t>
      </w:r>
      <w:r>
        <w:rPr>
          <w:rtl w:val="0"/>
          <w:lang w:val="it-IT"/>
          <w14:textOutline w14:w="12700" w14:cap="flat">
            <w14:noFill/>
            <w14:miter w14:lim="400000"/>
          </w14:textOutline>
        </w:rPr>
        <w:t>ndices</w:t>
      </w:r>
      <w:bookmarkEnd w:id="20"/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Legenda: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Q1 </w:t>
      </w:r>
      <w:r>
        <w:rPr>
          <w:rtl w:val="0"/>
          <w:lang w:val="it-IT"/>
        </w:rPr>
        <w:t xml:space="preserve">– </w:t>
      </w:r>
      <w:r>
        <w:rPr>
          <w:rtl w:val="0"/>
          <w:lang w:val="it-IT"/>
        </w:rPr>
        <w:t>Querie 1 do enunciado no ponto 3.1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Q2 </w:t>
      </w:r>
      <w:r>
        <w:rPr>
          <w:rtl w:val="0"/>
          <w:lang w:val="it-IT"/>
        </w:rPr>
        <w:t xml:space="preserve">– </w:t>
      </w:r>
      <w:r>
        <w:rPr>
          <w:rtl w:val="0"/>
          <w:lang w:val="it-IT"/>
        </w:rPr>
        <w:t xml:space="preserve">Querie 2 do enunciado no ponto 3.1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Q3 </w:t>
      </w:r>
      <w:r>
        <w:rPr>
          <w:rtl w:val="0"/>
          <w:lang w:val="it-IT"/>
        </w:rPr>
        <w:t xml:space="preserve">– </w:t>
      </w:r>
      <w:r>
        <w:rPr>
          <w:rtl w:val="0"/>
          <w:lang w:val="it-IT"/>
        </w:rPr>
        <w:t xml:space="preserve">Querie 3 do enunciado no ponto 3.1 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Querie 1 - Pesquisa de vendas por cidade. Deve ser retornado o nome da cidade, o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digo do estado e ototal de vendas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Querie 2 - Pesquisa de produtos associados a vendas com valor total monet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superior a 1000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Querie 3 -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 de produtos vendidos por categoria por ano.</w:t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Indices:</w:t>
      </w:r>
    </w:p>
    <w:p>
      <w:pPr>
        <w:pStyle w:val="Body A"/>
        <w:rPr>
          <w:lang w:val="it-IT"/>
        </w:rPr>
      </w:pPr>
      <w:r>
        <w:rPr>
          <w:b w:val="1"/>
          <w:bCs w:val="1"/>
          <w:rtl w:val="0"/>
          <w:lang w:val="it-IT"/>
        </w:rPr>
        <w:t>Q1:  vendas por cidade/estado</w:t>
      </w:r>
    </w:p>
    <w:p>
      <w:pPr>
        <w:pStyle w:val="List Paragraph"/>
        <w:numPr>
          <w:ilvl w:val="0"/>
          <w:numId w:val="38"/>
        </w:numPr>
        <w:bidi w:val="0"/>
        <w:spacing w:after="0"/>
        <w:ind w:right="0"/>
        <w:jc w:val="left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City + state_province_id: agrupa e distingue cidades por estado</w:t>
      </w:r>
    </w:p>
    <w:p>
      <w:pPr>
        <w:pStyle w:val="List Paragraph"/>
        <w:numPr>
          <w:ilvl w:val="0"/>
          <w:numId w:val="38"/>
        </w:numPr>
        <w:bidi w:val="0"/>
        <w:spacing w:after="0"/>
        <w:ind w:right="0"/>
        <w:jc w:val="left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INCLUDE customer_id: ajuda joins a partir da morada</w:t>
      </w:r>
    </w:p>
    <w:p>
      <w:pPr>
        <w:pStyle w:val="List Paragraph"/>
        <w:rPr>
          <w:lang w:val="it-IT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IF NOT EXISTS (SELECT 1 FROM sys.indexes WHERE name='IX_CustomerAddress_City_State' AND object_id=OBJECT_ID('dbo.CustomerAddress'))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BEGIN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    CREATE INDEX IX_CustomerAddress_City_State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    ON dbo.CustomerAddress (city, state_province_id)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    INCLUDE (customer_id);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END</w:t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GO</w:t>
      </w:r>
    </w:p>
    <w:p>
      <w:pPr>
        <w:pStyle w:val="Body"/>
        <w:rPr>
          <w:lang w:val="it-IT"/>
        </w:rPr>
      </w:pPr>
    </w:p>
    <w:p>
      <w:pPr>
        <w:pStyle w:val="Body"/>
        <w:rPr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  <w:lang w:val="it-IT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 xml:space="preserve">Q1/Q3: SalesOrder </w:t>
      </w:r>
    </w:p>
    <w:p>
      <w:pPr>
        <w:pStyle w:val="Body"/>
        <w:rPr>
          <w:lang w:val="it-IT"/>
        </w:rPr>
      </w:pPr>
    </w:p>
    <w:p>
      <w:pPr>
        <w:pStyle w:val="List Paragraph"/>
        <w:numPr>
          <w:ilvl w:val="0"/>
          <w:numId w:val="40"/>
        </w:numPr>
        <w:bidi w:val="0"/>
        <w:spacing w:after="0"/>
        <w:ind w:right="0"/>
        <w:jc w:val="left"/>
        <w:rPr>
          <w:b w:val="1"/>
          <w:bCs w:val="1"/>
          <w:rtl w:val="0"/>
          <w:lang w:val="it-IT"/>
        </w:rPr>
      </w:pPr>
      <w:r>
        <w:rPr>
          <w:b w:val="1"/>
          <w:bCs w:val="1"/>
          <w:rtl w:val="0"/>
          <w:lang w:val="it-IT"/>
        </w:rPr>
        <w:t>customer_id: join ao Customer</w:t>
      </w:r>
    </w:p>
    <w:p>
      <w:pPr>
        <w:pStyle w:val="List Paragraph"/>
        <w:numPr>
          <w:ilvl w:val="0"/>
          <w:numId w:val="40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 xml:space="preserve">order_date: agrupamento por ano (YEAR(order_date)) </w:t>
      </w:r>
    </w:p>
    <w:p>
      <w:pPr>
        <w:pStyle w:val="List Paragraph"/>
        <w:numPr>
          <w:ilvl w:val="0"/>
          <w:numId w:val="40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INCLUDE sales_territory_id: evita lookup quando precisas do territ</w:t>
      </w:r>
      <w:r>
        <w:rPr>
          <w:b w:val="1"/>
          <w:bCs w:val="1"/>
          <w:rtl w:val="0"/>
          <w:lang w:val="pt-PT"/>
        </w:rPr>
        <w:t>ó</w:t>
      </w:r>
      <w:r>
        <w:rPr>
          <w:b w:val="1"/>
          <w:bCs w:val="1"/>
          <w:rtl w:val="0"/>
          <w:lang w:val="pt-PT"/>
        </w:rPr>
        <w:t>rio</w:t>
      </w:r>
    </w:p>
    <w:p>
      <w:pPr>
        <w:pStyle w:val="Body"/>
        <w:rPr>
          <w:lang w:val="it-IT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>IF NOT EXISTS (SELECT 1 FROM sys.indexes WHERE name='IX_SalesOrder_Customer_OrderDate' AND object_id=OBJECT_ID('dbo.SalesOrder'))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>BEGIN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 xml:space="preserve">    CREATE INDEX IX_SalesOrder_Customer_OrderDate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 xml:space="preserve">    ON dbo.SalesOrder (customer_id, order_date)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 xml:space="preserve">    INCLUDE (sales_territory_id);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>END</w:t>
      </w:r>
    </w:p>
    <w:p>
      <w:pPr>
        <w:pStyle w:val="Body"/>
      </w:pPr>
      <w:r>
        <w:rPr>
          <w:rFonts w:ascii="Calibri" w:hAnsi="Calibri"/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Q1: SalesOrderLine por sales_order_id</w:t>
      </w:r>
    </w:p>
    <w:p>
      <w:pPr>
        <w:pStyle w:val="List Paragraph"/>
        <w:numPr>
          <w:ilvl w:val="0"/>
          <w:numId w:val="42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acelera join SO-&gt;SOL e o c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 xml:space="preserve">lculo SUM(unit_price*quantity) </w:t>
      </w:r>
    </w:p>
    <w:p>
      <w:pPr>
        <w:pStyle w:val="List Paragraph"/>
        <w:numPr>
          <w:ilvl w:val="0"/>
          <w:numId w:val="42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INCLUDE colunas usadas no c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lculo e liga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ao produto</w:t>
      </w:r>
    </w:p>
    <w:p>
      <w:pPr>
        <w:pStyle w:val="List Paragraph"/>
        <w:rPr>
          <w:lang w:val="pt-PT"/>
        </w:rPr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IF NOT EXISTS (SELECT 1 FROM sys.indexes WHERE name='IX_SalesOrderLine_SalesOrder' AND object_id=OBJECT_ID('dbo.SalesOrderLine'))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BEGIN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CREATE INDEX IX_SalesOrderLine_SalesOrder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ON dbo.SalesOrderLine (sales_order_id)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INCLUDE (unit_price, quantity, product_variant_id);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END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Q2/Q3: SalesOrderLine por product_variant_id</w:t>
      </w:r>
    </w:p>
    <w:p>
      <w:pPr>
        <w:pStyle w:val="List Paragraph"/>
        <w:numPr>
          <w:ilvl w:val="0"/>
          <w:numId w:val="44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acelera agrega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 por produto (HAVING &gt; 1000 e por categoria/ano)</w:t>
      </w:r>
    </w:p>
    <w:p>
      <w:pPr>
        <w:pStyle w:val="List Paragraph"/>
        <w:numPr>
          <w:ilvl w:val="0"/>
          <w:numId w:val="44"/>
        </w:numPr>
        <w:bidi w:val="0"/>
        <w:spacing w:after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INCLUDE sales_order_id para join r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pido ao cabe</w:t>
      </w:r>
      <w:r>
        <w:rPr>
          <w:b w:val="1"/>
          <w:bCs w:val="1"/>
          <w:rtl w:val="0"/>
          <w:lang w:val="pt-PT"/>
        </w:rPr>
        <w:t>ç</w:t>
      </w:r>
      <w:r>
        <w:rPr>
          <w:b w:val="1"/>
          <w:bCs w:val="1"/>
          <w:rtl w:val="0"/>
          <w:lang w:val="pt-PT"/>
        </w:rPr>
        <w:t>alho</w:t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lang w:val="it-IT"/>
        </w:rPr>
      </w:pPr>
      <w:r>
        <w:rPr>
          <w:rtl w:val="0"/>
          <w:lang w:val="it-IT"/>
        </w:rPr>
        <w:t>IF NOT EXISTS (SELECT 1 FROM sys.indexes WHERE name='IX_SalesOrderLine_ProductVariant' AND object_id=OBJECT_ID('dbo.SalesOrderLine'))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BEGIN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CREATE INDEX IX_SalesOrderLine_ProductVariant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ON dbo.SalesOrderLine (product_variant_id)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INCLUDE (unit_price, quantity, sales_order_id);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END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Querie 1: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SELECT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ca.city,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sp.code AS state_code,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SUM(COALESCE(sol.unit_price,0) * COALESCE(sol.quantity,0)) AS total_sales_amount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FROM dbo.SalesOrder so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dbo.SalesOrderLine sol    ON so.sales_order_id = sol.sales_order_id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dbo.Customer c            ON so.customer_id = c.customer_id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dbo.CustomerAddress ca    ON c.customer_id = ca.customer_id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LEFT JOIN dbo.StateProvince sp ON ca.state_province_id = sp.state_province_id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GROUP BY ca.city, sp.code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ORDER BY total_sales_amount DESC;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Com Indice: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34056" cy="438211"/>
            <wp:effectExtent l="0" t="0" r="0" b="0"/>
            <wp:docPr id="1073741848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drawing" descr="drawi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38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Sem Indice: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15005" cy="371528"/>
            <wp:effectExtent l="0" t="0" r="0" b="0"/>
            <wp:docPr id="1073741849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drawing" descr="drawi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5" cy="371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</w:p>
    <w:p>
      <w:pPr>
        <w:pStyle w:val="Body A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Querie 2: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SELECT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pm.model,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pv.product_variant_id,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pv.variant_name,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SUM(COALESCE(sol.unit_price,0) * COALESCE(sol.quantity,0)) AS total_product_sales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FROM dbo.SalesOrderLine sol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dbo.ProductVariant pv  ON sol.product_variant_id = pv.product_variant_id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dbo.ProductMaster pm   ON pv.product_master_id = pm.product_master_id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GROUP BY pm.model, pv.product_variant_id, pv.variant_name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HAVING SUM(COALESCE(sol.unit_price,0) * COALESCE(sol.quantity,0)) &gt; 1000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ORDER BY total_product_sales DESC;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>Com Indice: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34056" cy="419158"/>
            <wp:effectExtent l="0" t="0" r="0" b="0"/>
            <wp:docPr id="1073741850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drawing" descr="drawi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4191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Sem Indice: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05479" cy="495369"/>
            <wp:effectExtent l="0" t="0" r="0" b="0"/>
            <wp:docPr id="1073741851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drawing" descr="drawi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9" cy="4953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</w:p>
    <w:p>
      <w:pPr>
        <w:pStyle w:val="Body A"/>
        <w:rPr>
          <w:lang w:val="it-IT"/>
        </w:rPr>
      </w:pPr>
      <w:r>
        <w:rPr>
          <w:b w:val="1"/>
          <w:bCs w:val="1"/>
          <w:rtl w:val="0"/>
          <w:lang w:val="it-IT"/>
        </w:rPr>
        <w:t xml:space="preserve">Querie 3: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SELECT 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YEAR(so.order_date) AS sales_year,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pc.name AS category,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 xml:space="preserve">    SUM(COALESCE(sol.quantity,0)) AS total_units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FROM dbo.SalesOrderLine sol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dbo.SalesOrder so       ON sol.sales_order_id = so.sales_order_id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dbo.ProductVariant pv   ON sol.product_variant_id = pv.product_variant_id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JOIN dbo.ProductMaster pm    ON pv.product_master_id = pm.product_master_id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LEFT JOIN dbo.ProductCategory pc ON pm.category_id = pc.category_id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GROUP BY YEAR(so.order_date), pc.name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ORDER BY sales_year, category;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GO</w:t>
      </w:r>
    </w:p>
    <w:p>
      <w:pPr>
        <w:pStyle w:val="Body A"/>
        <w:rPr>
          <w:lang w:val="it-IT"/>
        </w:rPr>
      </w:pP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Com Indice: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15005" cy="371528"/>
            <wp:effectExtent l="0" t="0" r="0" b="0"/>
            <wp:docPr id="1073741852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drawing" descr="drawi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5" cy="371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rPr>
          <w:b w:val="1"/>
          <w:bCs w:val="1"/>
          <w:lang w:val="it-IT"/>
        </w:rPr>
      </w:pPr>
      <w:r>
        <w:rPr>
          <w:b w:val="1"/>
          <w:bCs w:val="1"/>
          <w:rtl w:val="0"/>
          <w:lang w:val="it-IT"/>
        </w:rPr>
        <w:t xml:space="preserve">Sem Indice: </w:t>
      </w:r>
    </w:p>
    <w:p>
      <w:pPr>
        <w:pStyle w:val="Body A"/>
      </w:pPr>
      <w:r>
        <w:drawing xmlns:a="http://schemas.openxmlformats.org/drawingml/2006/main">
          <wp:inline distT="0" distB="0" distL="0" distR="0">
            <wp:extent cx="2705479" cy="400107"/>
            <wp:effectExtent l="0" t="0" r="0" b="0"/>
            <wp:docPr id="1073741853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drawing" descr="drawi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9" cy="400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 xml:space="preserve">Selectividade e Densidade </w:t>
      </w: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SELECT</w:t>
      </w:r>
    </w:p>
    <w:p>
      <w:pPr>
        <w:pStyle w:val="Body A"/>
      </w:pPr>
      <w:r>
        <w:rPr>
          <w:rtl w:val="0"/>
          <w:lang w:val="pt-PT"/>
        </w:rPr>
        <w:t xml:space="preserve">  COUNT(*) AS total_rows,</w:t>
      </w:r>
    </w:p>
    <w:p>
      <w:pPr>
        <w:pStyle w:val="Body A"/>
      </w:pPr>
      <w:r>
        <w:rPr>
          <w:rtl w:val="0"/>
          <w:lang w:val="pt-PT"/>
        </w:rPr>
        <w:t xml:space="preserve">  COUNT(DISTINCT CONCAT(city,'|',state_province_id)) AS distinct_city_state,</w:t>
      </w:r>
    </w:p>
    <w:p>
      <w:pPr>
        <w:pStyle w:val="Body A"/>
      </w:pPr>
      <w:r>
        <w:rPr>
          <w:rtl w:val="0"/>
          <w:lang w:val="pt-PT"/>
        </w:rPr>
        <w:t xml:space="preserve">  CAST(COUNT(DISTINCT CONCAT(city,'|',state_province_id)) AS float)/NULLIF(COUNT(*),0) AS selectivity,</w:t>
      </w:r>
    </w:p>
    <w:p>
      <w:pPr>
        <w:pStyle w:val="Body A"/>
      </w:pPr>
      <w:r>
        <w:rPr>
          <w:rtl w:val="0"/>
          <w:lang w:val="pt-PT"/>
        </w:rPr>
        <w:t xml:space="preserve">  CAST(COUNT(*) AS float)/NULLIF(COUNT(DISTINCT CONCAT(city,'|',state_province_id)),0) AS density</w:t>
      </w:r>
    </w:p>
    <w:p>
      <w:pPr>
        <w:pStyle w:val="Body A"/>
      </w:pPr>
      <w:r>
        <w:rPr>
          <w:rtl w:val="0"/>
          <w:lang w:val="pt-PT"/>
        </w:rPr>
        <w:t>FROM dbo.CustomerAddress;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Objetivo</w:t>
      </w:r>
      <w:r>
        <w:rPr>
          <w:rtl w:val="0"/>
          <w:lang w:val="pt-PT"/>
        </w:rPr>
        <w:t>: Avaliar se a combina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cidade + estado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adequada para indexa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em queries que agregam vendas por localiza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Justifica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o:</w:t>
      </w:r>
      <w:r>
        <w:rPr>
          <w:rtl w:val="0"/>
          <w:lang w:val="pt-PT"/>
        </w:rPr>
        <w:t xml:space="preserve"> Cidades com o mesmo nome mas em estados diferentes devem ser consideradas distintas (requisito do enunciado).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SELECT</w:t>
      </w:r>
    </w:p>
    <w:p>
      <w:pPr>
        <w:pStyle w:val="Body A"/>
      </w:pPr>
      <w:r>
        <w:rPr>
          <w:rtl w:val="0"/>
          <w:lang w:val="pt-PT"/>
        </w:rPr>
        <w:t xml:space="preserve">  COUNT(*) AS total_rows,</w:t>
      </w:r>
    </w:p>
    <w:p>
      <w:pPr>
        <w:pStyle w:val="Body A"/>
      </w:pPr>
      <w:r>
        <w:rPr>
          <w:rtl w:val="0"/>
          <w:lang w:val="pt-PT"/>
        </w:rPr>
        <w:t xml:space="preserve">  COUNT(DISTINCT product_variant_id) AS distinct_products,</w:t>
      </w:r>
    </w:p>
    <w:p>
      <w:pPr>
        <w:pStyle w:val="Body A"/>
      </w:pPr>
      <w:r>
        <w:rPr>
          <w:rtl w:val="0"/>
          <w:lang w:val="pt-PT"/>
        </w:rPr>
        <w:t xml:space="preserve">  CAST(COUNT(DISTINCT product_variant_id) AS float)/NULLIF(COUNT(*),0) AS selectivity,</w:t>
      </w:r>
    </w:p>
    <w:p>
      <w:pPr>
        <w:pStyle w:val="Body A"/>
      </w:pPr>
      <w:r>
        <w:rPr>
          <w:rtl w:val="0"/>
          <w:lang w:val="pt-PT"/>
        </w:rPr>
        <w:t xml:space="preserve">  CAST(COUNT(*) AS float)/NULLIF(COUNT(DISTINCT product_variant_id),0) AS density</w:t>
      </w:r>
    </w:p>
    <w:p>
      <w:pPr>
        <w:pStyle w:val="Body A"/>
      </w:pPr>
      <w:r>
        <w:rPr>
          <w:rtl w:val="0"/>
          <w:lang w:val="pt-PT"/>
        </w:rPr>
        <w:t>FROM dbo.SalesOrderLine;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Objetivo</w:t>
      </w:r>
      <w:r>
        <w:rPr>
          <w:rtl w:val="0"/>
          <w:lang w:val="pt-PT"/>
        </w:rPr>
        <w:t>: Avaliar a efic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cia de indexar o produto associado </w:t>
      </w:r>
      <w:r>
        <w:rPr>
          <w:rtl w:val="0"/>
          <w:lang w:val="pt-PT"/>
        </w:rPr>
        <w:t>à</w:t>
      </w:r>
      <w:r>
        <w:rPr>
          <w:rtl w:val="0"/>
          <w:lang w:val="pt-PT"/>
        </w:rPr>
        <w:t>s vendas, usado em:</w:t>
      </w:r>
    </w:p>
    <w:p>
      <w:pPr>
        <w:pStyle w:val="Body A"/>
        <w:numPr>
          <w:ilvl w:val="0"/>
          <w:numId w:val="46"/>
        </w:numPr>
        <w:rPr>
          <w:lang w:val="pt-PT"/>
        </w:rPr>
      </w:pPr>
      <w:r>
        <w:rPr>
          <w:rtl w:val="0"/>
          <w:lang w:val="pt-PT"/>
        </w:rPr>
        <w:t>Produtos com vendas &gt; 1000</w:t>
      </w:r>
      <w:r>
        <w:rPr>
          <w:rtl w:val="0"/>
          <w:lang w:val="pt-PT"/>
        </w:rPr>
        <w:t>€</w:t>
      </w:r>
    </w:p>
    <w:p>
      <w:pPr>
        <w:pStyle w:val="Body A"/>
        <w:numPr>
          <w:ilvl w:val="0"/>
          <w:numId w:val="46"/>
        </w:numPr>
        <w:rPr>
          <w:lang w:val="pt-PT"/>
        </w:rPr>
      </w:pPr>
      <w:r>
        <w:rPr>
          <w:rtl w:val="0"/>
          <w:lang w:val="pt-PT"/>
        </w:rPr>
        <w:t>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 de produtos vendidos por categoria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SELECT</w:t>
      </w:r>
    </w:p>
    <w:p>
      <w:pPr>
        <w:pStyle w:val="Body A"/>
      </w:pPr>
      <w:r>
        <w:rPr>
          <w:rtl w:val="0"/>
          <w:lang w:val="pt-PT"/>
        </w:rPr>
        <w:t xml:space="preserve">  COUNT(*) AS total_rows,</w:t>
      </w:r>
    </w:p>
    <w:p>
      <w:pPr>
        <w:pStyle w:val="Body A"/>
      </w:pPr>
      <w:r>
        <w:rPr>
          <w:rtl w:val="0"/>
          <w:lang w:val="pt-PT"/>
        </w:rPr>
        <w:t xml:space="preserve">  COUNT(DISTINCT order_date) AS distinct_dates,</w:t>
      </w:r>
    </w:p>
    <w:p>
      <w:pPr>
        <w:pStyle w:val="Body A"/>
      </w:pPr>
      <w:r>
        <w:rPr>
          <w:rtl w:val="0"/>
          <w:lang w:val="pt-PT"/>
        </w:rPr>
        <w:t xml:space="preserve">  CAST(COUNT(DISTINCT order_date) AS float)/NULLIF(COUNT(*),0) AS selectivity,</w:t>
      </w:r>
    </w:p>
    <w:p>
      <w:pPr>
        <w:pStyle w:val="Body A"/>
      </w:pPr>
      <w:r>
        <w:rPr>
          <w:rtl w:val="0"/>
          <w:lang w:val="pt-PT"/>
        </w:rPr>
        <w:t xml:space="preserve">  CAST(COUNT(*) AS float)/NULLIF(COUNT(DISTINCT order_date),0) AS density</w:t>
      </w:r>
    </w:p>
    <w:p>
      <w:pPr>
        <w:pStyle w:val="Body A"/>
      </w:pPr>
      <w:r>
        <w:rPr>
          <w:rtl w:val="0"/>
          <w:lang w:val="pt-PT"/>
        </w:rPr>
        <w:t>FROM dbo.SalesOrder;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Objetivo</w:t>
      </w:r>
      <w:r>
        <w:rPr>
          <w:rtl w:val="0"/>
          <w:lang w:val="pt-PT"/>
        </w:rPr>
        <w:t>: Avaliar a granularidade temporal das vendas (agrupamento por ano).</w:t>
      </w:r>
    </w:p>
    <w:p>
      <w:pPr>
        <w:pStyle w:val="Body A"/>
      </w:pPr>
    </w:p>
    <w:p>
      <w:pPr>
        <w:pStyle w:val="Body A"/>
      </w:pPr>
    </w:p>
    <w:p>
      <w:pPr>
        <w:pStyle w:val="Body B"/>
        <w:spacing w:line="264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B"/>
      </w:pPr>
    </w:p>
    <w:p>
      <w:pPr>
        <w:pStyle w:val="Heading"/>
        <w:numPr>
          <w:ilvl w:val="0"/>
          <w:numId w:val="47"/>
        </w:numPr>
        <w:bidi w:val="0"/>
        <w:ind w:right="0"/>
        <w:jc w:val="left"/>
        <w:rPr>
          <w:rtl w:val="0"/>
        </w:rPr>
      </w:pPr>
      <w:bookmarkStart w:name="_Toc20" w:id="21"/>
      <w:r>
        <w:rPr>
          <w:rtl w:val="0"/>
          <w:lang w:val="it-IT"/>
          <w14:textOutline w14:w="12700" w14:cap="flat">
            <w14:noFill/>
            <w14:miter w14:lim="400000"/>
          </w14:textOutline>
        </w:rPr>
        <w:t>Backup e Recupera</w:t>
      </w:r>
      <w:r>
        <w:rPr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tl w:val="0"/>
          <w:lang w:val="it-IT"/>
          <w14:textOutline w14:w="12700" w14:cap="flat">
            <w14:noFill/>
            <w14:miter w14:lim="400000"/>
          </w14:textOutline>
        </w:rPr>
        <w:t>o</w:t>
      </w:r>
      <w:bookmarkEnd w:id="21"/>
    </w:p>
    <w:p>
      <w:pPr>
        <w:pStyle w:val="Body B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Body B"/>
        <w:rPr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  <w:numPr>
          <w:ilvl w:val="0"/>
          <w:numId w:val="49"/>
        </w:numPr>
      </w:pPr>
      <w:bookmarkStart w:name="_Toc21" w:id="22"/>
      <w:r>
        <w:rPr>
          <w:rtl w:val="0"/>
          <w:lang w:val="pt-PT"/>
        </w:rPr>
        <w:t>Modelo de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bookmarkEnd w:id="22"/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O sistema utiliza o Recovery Model: FULL.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J</w:t>
      </w:r>
      <w:r>
        <w:rPr>
          <w:b w:val="1"/>
          <w:bCs w:val="1"/>
          <w:rtl w:val="0"/>
          <w:lang w:val="pt-PT"/>
        </w:rPr>
        <w:t>ustifica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A base de dados cont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m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transacionais frequentes (</w:t>
      </w:r>
      <w:r>
        <w:rPr>
          <w:rtl w:val="0"/>
          <w:lang w:val="en-US"/>
        </w:rPr>
        <w:t xml:space="preserve">produtos, </w:t>
      </w:r>
      <w:r>
        <w:rPr>
          <w:rtl w:val="0"/>
          <w:lang w:val="pt-PT"/>
        </w:rPr>
        <w:t>vendas, 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utilizadores, etc.).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garantir a possibilidade de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ponto-no-</w:t>
      </w:r>
      <w:r>
        <w:rPr>
          <w:rtl w:val="0"/>
          <w:lang w:val="en-US"/>
        </w:rPr>
        <w:t>tempo</w:t>
      </w:r>
      <w:r>
        <w:rPr>
          <w:rtl w:val="0"/>
          <w:lang w:val="pt-PT"/>
        </w:rPr>
        <w:t>.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Permite restaurar ap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s falhas cr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ticas sem perda de dados, desde que o transaction log seja gerido com backups peri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dicos.</w:t>
      </w:r>
    </w:p>
    <w:p>
      <w:pPr>
        <w:pStyle w:val="Body A"/>
      </w:pPr>
    </w:p>
    <w:p>
      <w:pPr>
        <w:pStyle w:val="Heading 2"/>
        <w:rPr>
          <w:lang w:val="en-US"/>
        </w:rPr>
      </w:pPr>
      <w:bookmarkStart w:name="_Toc22" w:id="23"/>
      <w:r>
        <w:rPr>
          <w:rtl w:val="0"/>
          <w:lang w:val="en-US"/>
        </w:rPr>
        <w:t>2. Tipo de backup</w:t>
      </w:r>
      <w:bookmarkEnd w:id="23"/>
    </w:p>
    <w:p>
      <w:pPr>
        <w:pStyle w:val="Body B"/>
      </w:pPr>
    </w:p>
    <w:p>
      <w:pPr>
        <w:pStyle w:val="Body B"/>
        <w:rPr>
          <w:b w:val="1"/>
          <w:bCs w:val="1"/>
          <w:lang w:val="pt-PT"/>
        </w:rPr>
      </w:pPr>
      <w:r>
        <w:rPr>
          <w:b w:val="1"/>
          <w:bCs w:val="1"/>
          <w:rtl w:val="0"/>
          <w:lang w:val="pt-PT"/>
        </w:rPr>
        <w:t>Carga no sistema e fatores:</w:t>
      </w:r>
    </w:p>
    <w:p>
      <w:pPr>
        <w:pStyle w:val="Body B"/>
      </w:pPr>
      <w:r>
        <w:rPr>
          <w:rtl w:val="0"/>
          <w:lang w:val="pt-PT"/>
        </w:rPr>
        <w:t>A base de dados suporta um sistema de vendas, o que implica um volume constante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escrita ao longo do dia</w:t>
      </w:r>
      <w:r>
        <w:rPr>
          <w:rtl w:val="0"/>
          <w:lang w:val="en-US"/>
        </w:rPr>
        <w:t xml:space="preserve">: </w:t>
      </w:r>
      <w:r>
        <w:rPr>
          <w:rtl w:val="0"/>
          <w:lang w:val="pt-PT"/>
        </w:rPr>
        <w:t>cria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de clientes, registo de </w:t>
      </w:r>
      <w:r>
        <w:rPr>
          <w:rtl w:val="0"/>
          <w:lang w:val="en-US"/>
        </w:rPr>
        <w:t>vendas</w:t>
      </w:r>
      <w:r>
        <w:rPr>
          <w:rtl w:val="0"/>
          <w:lang w:val="pt-PT"/>
        </w:rPr>
        <w:t>, atualiza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</w:t>
      </w:r>
      <w:r>
        <w:rPr>
          <w:rtl w:val="0"/>
          <w:lang w:val="en-US"/>
        </w:rPr>
        <w:t xml:space="preserve"> de stoc</w:t>
      </w:r>
      <w:r>
        <w:rPr>
          <w:rtl w:val="0"/>
          <w:lang w:val="pt-PT"/>
        </w:rPr>
        <w:t>k, etc</w:t>
      </w:r>
      <w:r>
        <w:rPr>
          <w:rtl w:val="0"/>
          <w:lang w:val="pt-PT"/>
        </w:rPr>
        <w:t xml:space="preserve">… </w:t>
      </w:r>
      <w:r>
        <w:rPr>
          <w:rtl w:val="0"/>
          <w:lang w:val="pt-PT"/>
        </w:rPr>
        <w:t>Estes dados 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m impacto direto na atividade di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da empresa, pelo que a sua perda n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 xml:space="preserve">o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aceit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 Al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disso, 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de maior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concentra-se durante o dia, o que limita a execu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pesadas, como backups completos, sem afetar o desempenho do sistema.</w:t>
      </w:r>
    </w:p>
    <w:p>
      <w:pPr>
        <w:pStyle w:val="Body B"/>
      </w:pPr>
    </w:p>
    <w:p>
      <w:pPr>
        <w:pStyle w:val="Body B"/>
      </w:pPr>
      <w:r>
        <w:rPr>
          <w:rtl w:val="0"/>
          <w:lang w:val="pt-PT"/>
        </w:rPr>
        <w:t xml:space="preserve">Tendo isto em conta,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definir um plano que garanta dois objetivos: minimizar a perda de dados e reduzir o tempo de </w:t>
      </w:r>
      <w:r>
        <w:rPr>
          <w:rtl w:val="0"/>
          <w:lang w:val="pt-PT"/>
        </w:rPr>
        <w:t>“</w:t>
      </w:r>
      <w:r>
        <w:rPr>
          <w:rtl w:val="0"/>
          <w:lang w:val="pt-PT"/>
        </w:rPr>
        <w:t>downtime</w:t>
      </w:r>
      <w:r>
        <w:rPr>
          <w:rtl w:val="0"/>
          <w:lang w:val="pt-PT"/>
        </w:rPr>
        <w:t xml:space="preserve">” </w:t>
      </w:r>
      <w:r>
        <w:rPr>
          <w:rtl w:val="0"/>
          <w:lang w:val="pt-PT"/>
        </w:rPr>
        <w:t>em caso de falha. Para tal, opta-se por uma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baseada no modelo de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FULL, que permite recuperar a base de dados at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ao ponto exato da falha. Para assegurar que as altera</w:t>
      </w:r>
      <w:r>
        <w:rPr>
          <w:rtl w:val="0"/>
          <w:lang w:val="pt-PT"/>
        </w:rPr>
        <w:t>çõ</w:t>
      </w:r>
      <w:r>
        <w:rPr>
          <w:rtl w:val="0"/>
          <w:lang w:val="fr-FR"/>
        </w:rPr>
        <w:t>es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registadas com frequ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suficiente, os backups do transaction log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executados em intervalos regulares ao longo do dia. Assim, mesmo que ocorra um crash, a perda de informa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limita-se aos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ltimos minutos de atividade.</w:t>
      </w:r>
    </w:p>
    <w:p>
      <w:pPr>
        <w:pStyle w:val="Body B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Heading 2"/>
        <w:rPr>
          <w:sz w:val="24"/>
          <w:szCs w:val="24"/>
        </w:rPr>
      </w:pPr>
    </w:p>
    <w:p>
      <w:pPr>
        <w:pStyle w:val="Heading 2"/>
        <w:rPr>
          <w:sz w:val="24"/>
          <w:szCs w:val="24"/>
        </w:rPr>
      </w:pPr>
      <w:bookmarkStart w:name="_Toc23" w:id="24"/>
      <w:r>
        <w:rPr>
          <w:rFonts w:cs="Arial Unicode MS" w:eastAsia="Arial Unicode MS"/>
          <w:sz w:val="24"/>
          <w:szCs w:val="24"/>
          <w:rtl w:val="0"/>
          <w:lang w:val="pt-PT"/>
        </w:rPr>
        <w:t>Tipos de backup a implementar:</w:t>
      </w:r>
      <w:bookmarkEnd w:id="24"/>
    </w:p>
    <w:p>
      <w:pPr>
        <w:pStyle w:val="Body A"/>
      </w:pPr>
    </w:p>
    <w:p>
      <w:pPr>
        <w:pStyle w:val="Body A"/>
        <w:numPr>
          <w:ilvl w:val="0"/>
          <w:numId w:val="52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b w:val="1"/>
          <w:bCs w:val="1"/>
          <w:rtl w:val="0"/>
          <w:lang w:val="pt-PT"/>
        </w:rPr>
        <w:t>Backup Integral (Full Backup) - Semanal</w:t>
      </w:r>
    </w:p>
    <w:p>
      <w:pPr>
        <w:pStyle w:val="Body A"/>
      </w:pPr>
      <w:r>
        <w:rPr>
          <w:rtl w:val="0"/>
          <w:lang w:val="pt-PT"/>
        </w:rPr>
        <w:t xml:space="preserve">O backup integral copia toda a base de dados num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nico ficheiro, garantindo um ponto de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completo.</w:t>
      </w:r>
    </w:p>
    <w:p>
      <w:pPr>
        <w:pStyle w:val="Body A"/>
      </w:pP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Executar o full durante a noite evita impacto no desempenho.</w:t>
      </w:r>
    </w:p>
    <w:p>
      <w:pPr>
        <w:pStyle w:val="Body B"/>
        <w:numPr>
          <w:ilvl w:val="0"/>
          <w:numId w:val="51"/>
        </w:numPr>
        <w:rPr>
          <w:lang w:val="en-US"/>
        </w:rPr>
      </w:pPr>
      <w:r>
        <w:rPr>
          <w:rtl w:val="0"/>
          <w:lang w:val="en-US"/>
        </w:rPr>
        <w:t>Mant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 uma base s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lida para restores 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pidos.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 xml:space="preserve">Uma periodicidade semanal 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suficiente dado o suporte oferecido pelos diferenciais e logs durante a semana.</w:t>
      </w:r>
    </w:p>
    <w:p>
      <w:pPr>
        <w:pStyle w:val="Body B"/>
        <w:rPr>
          <w:b w:val="1"/>
          <w:bCs w:val="1"/>
        </w:rPr>
      </w:pPr>
    </w:p>
    <w:p>
      <w:pPr>
        <w:pStyle w:val="Body B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Domingo</w:t>
      </w:r>
      <w:r>
        <w:rPr>
          <w:rtl w:val="0"/>
          <w:lang w:val="en-US"/>
        </w:rPr>
        <w:t>, 02:00 (per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odo de menor carga)</w:t>
      </w:r>
    </w:p>
    <w:p>
      <w:pPr>
        <w:pStyle w:val="Body B"/>
        <w:rPr>
          <w:b w:val="1"/>
          <w:bCs w:val="1"/>
        </w:rPr>
      </w:pPr>
      <w:r>
        <w:rPr>
          <w:lang w:val="en-US"/>
        </w:rPr>
        <w:br w:type="textWrapping"/>
      </w:r>
      <w:r>
        <w:rPr>
          <w:b w:val="1"/>
          <w:bCs w:val="1"/>
          <w:rtl w:val="0"/>
          <w:lang w:val="pt-PT"/>
        </w:rPr>
        <w:t xml:space="preserve">2. Backup Diferencial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de-DE"/>
        </w:rPr>
        <w:t>Di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>rio</w:t>
      </w:r>
    </w:p>
    <w:p>
      <w:pPr>
        <w:pStyle w:val="Body B"/>
      </w:pPr>
      <w:r>
        <w:rPr>
          <w:rtl w:val="0"/>
          <w:lang w:val="pt-PT"/>
        </w:rPr>
        <w:t>O backup diferencial regista todas as altera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desde o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ltimo full backup.</w:t>
      </w:r>
    </w:p>
    <w:p>
      <w:pPr>
        <w:pStyle w:val="Body B"/>
      </w:pP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 xml:space="preserve">Permite recuperar rapidamente o estado da BD sem aplicar todos os logs desde o </w:t>
      </w:r>
      <w:r>
        <w:rPr>
          <w:rtl w:val="0"/>
          <w:lang w:val="en-US"/>
        </w:rPr>
        <w:t>ú</w:t>
      </w:r>
      <w:r>
        <w:rPr>
          <w:rtl w:val="0"/>
          <w:lang w:val="it-IT"/>
        </w:rPr>
        <w:t>ltimo full.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mais 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pido e leve que um full, adequado para a rotina di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ria..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Minimiza o impacto no sistema, garantindo uma c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pia atualizada sem sobrecarga.</w:t>
      </w:r>
    </w:p>
    <w:p>
      <w:pPr>
        <w:pStyle w:val="Body B"/>
        <w:rPr>
          <w:b w:val="1"/>
          <w:bCs w:val="1"/>
        </w:rPr>
      </w:pPr>
    </w:p>
    <w:p>
      <w:pPr>
        <w:pStyle w:val="Body B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 xml:space="preserve">Todos os dias </w:t>
      </w:r>
      <w:r>
        <w:rPr>
          <w:rtl w:val="0"/>
          <w:lang w:val="pt-PT"/>
        </w:rPr>
        <w:t>à</w:t>
      </w:r>
      <w:r>
        <w:rPr>
          <w:rtl w:val="0"/>
          <w:lang w:val="pt-PT"/>
        </w:rPr>
        <w:t>s</w:t>
      </w:r>
      <w:r>
        <w:rPr>
          <w:rtl w:val="0"/>
          <w:lang w:val="en-US"/>
        </w:rPr>
        <w:t xml:space="preserve"> 02:00</w:t>
      </w:r>
      <w:r>
        <w:rPr>
          <w:rtl w:val="0"/>
          <w:lang w:val="pt-PT"/>
        </w:rPr>
        <w:t>, exceto domingo.</w:t>
      </w:r>
    </w:p>
    <w:p>
      <w:pPr>
        <w:pStyle w:val="Body B"/>
      </w:pPr>
    </w:p>
    <w:p>
      <w:pPr>
        <w:pStyle w:val="Body B"/>
        <w:rPr>
          <w:b w:val="1"/>
          <w:bCs w:val="1"/>
        </w:rPr>
      </w:pPr>
    </w:p>
    <w:p>
      <w:pPr>
        <w:pStyle w:val="Body B"/>
        <w:rPr>
          <w:b w:val="1"/>
          <w:bCs w:val="1"/>
        </w:rPr>
      </w:pPr>
      <w:r>
        <w:rPr>
          <w:rtl w:val="0"/>
          <w:lang w:val="pt-PT"/>
        </w:rPr>
        <w:t>3.</w:t>
      </w:r>
      <w:r>
        <w:rPr>
          <w:b w:val="1"/>
          <w:bCs w:val="1"/>
          <w:rtl w:val="0"/>
          <w:lang w:val="pt-PT"/>
        </w:rPr>
        <w:t xml:space="preserve"> Backup do Transaction Log </w:t>
      </w:r>
      <w:r>
        <w:rPr>
          <w:b w:val="1"/>
          <w:bCs w:val="1"/>
          <w:rtl w:val="0"/>
          <w:lang w:val="en-US"/>
        </w:rPr>
        <w:t xml:space="preserve">– </w:t>
      </w:r>
      <w:r>
        <w:rPr>
          <w:b w:val="1"/>
          <w:bCs w:val="1"/>
          <w:rtl w:val="0"/>
          <w:lang w:val="pt-PT"/>
        </w:rPr>
        <w:t>Frequente ao longo do dia</w:t>
      </w:r>
    </w:p>
    <w:p>
      <w:pPr>
        <w:pStyle w:val="Body B"/>
      </w:pPr>
      <w:r>
        <w:rPr>
          <w:rtl w:val="0"/>
          <w:lang w:val="pt-PT"/>
        </w:rPr>
        <w:t>O backup do log guarda todas as transa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registadas desde o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ltimo log backup.</w:t>
      </w:r>
    </w:p>
    <w:p>
      <w:pPr>
        <w:pStyle w:val="Body B"/>
      </w:pP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Evita perda de dados caso a falha ocorra durante o hor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comercial.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Evita perda de dados caso a falha ocorra durante o hor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comercial.O que 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Permite recupera</w:t>
      </w:r>
      <w:r>
        <w:rPr>
          <w:rtl w:val="0"/>
          <w:lang w:val="pt-PT"/>
        </w:rPr>
        <w:t>çã</w:t>
      </w:r>
      <w:r>
        <w:rPr>
          <w:rtl w:val="0"/>
          <w:lang w:val="fr-FR"/>
        </w:rPr>
        <w:t>o point-in-time.</w:t>
      </w:r>
    </w:p>
    <w:p>
      <w:pPr>
        <w:pStyle w:val="Body B"/>
      </w:pPr>
    </w:p>
    <w:p>
      <w:pPr>
        <w:pStyle w:val="Body B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Calendariza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it-IT"/>
        </w:rPr>
        <w:t>o: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A cada 15 minutos (intervalo 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pico para sistemas transacionais de vendas)</w:t>
      </w:r>
    </w:p>
    <w:p>
      <w:pPr>
        <w:pStyle w:val="Body B"/>
        <w:rPr>
          <w:b w:val="1"/>
          <w:bCs w:val="1"/>
        </w:rPr>
      </w:pPr>
    </w:p>
    <w:p>
      <w:pPr>
        <w:pStyle w:val="Body B"/>
      </w:pPr>
    </w:p>
    <w:p>
      <w:pPr>
        <w:pStyle w:val="Body B"/>
      </w:pPr>
    </w:p>
    <w:p>
      <w:pPr>
        <w:pStyle w:val="Heading 3"/>
      </w:pPr>
      <w:bookmarkStart w:name="_Toc24" w:id="25"/>
      <w:r>
        <w:rPr>
          <w:rFonts w:cs="Arial Unicode MS" w:eastAsia="Arial Unicode MS"/>
          <w:rtl w:val="0"/>
          <w:lang w:val="pt-PT"/>
        </w:rPr>
        <w:t>Dispositivos de armazenamento</w:t>
      </w:r>
      <w:bookmarkEnd w:id="25"/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Para garantir a disponibilidade e integridade dos backups, adotamos a pol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tica 3-2-1 aplicada aos dispositivos de armazenamento:</w:t>
      </w:r>
    </w:p>
    <w:p>
      <w:pPr>
        <w:pStyle w:val="Body A"/>
      </w:pPr>
    </w:p>
    <w:p>
      <w:pPr>
        <w:pStyle w:val="Body A"/>
        <w:numPr>
          <w:ilvl w:val="0"/>
          <w:numId w:val="53"/>
        </w:numPr>
        <w:rPr>
          <w:lang w:val="pt-PT"/>
        </w:rPr>
      </w:pPr>
      <w:r>
        <w:rPr>
          <w:rtl w:val="0"/>
          <w:lang w:val="pt-PT"/>
        </w:rPr>
        <w:t>Tr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s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pias dos dados: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Uma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pia principal no disco local, utilizada para restaura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pidas em caso de falha do sistema.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Uma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pia em disco de rede ou storage compartilhado, protegendo contra falha do servidor f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sico.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Uma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pia off-site (nuvem ou outro data center) para recupera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em caso de desastre total no site principal.</w:t>
      </w:r>
    </w:p>
    <w:p>
      <w:pPr>
        <w:pStyle w:val="Body A"/>
      </w:pPr>
      <w:r>
        <w:rPr>
          <w:rtl w:val="0"/>
          <w:lang w:val="pt-PT"/>
        </w:rPr>
        <w:t>2. Tipos de media diferentes: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Disco 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gido local para backups incrementais e logs frequentes.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tl w:val="0"/>
          <w:lang w:val="pt-PT"/>
        </w:rPr>
        <w:t>Fita ou storage de rede para backups completos semanais, garantindo maior durabilidade e portabilidade.</w:t>
      </w:r>
    </w:p>
    <w:p>
      <w:pPr>
        <w:pStyle w:val="Body A"/>
      </w:pPr>
    </w:p>
    <w:p>
      <w:pPr>
        <w:pStyle w:val="Body A"/>
        <w:rPr>
          <w:rStyle w:val="None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  <w:r>
        <w:rPr>
          <w:rtl w:val="0"/>
          <w:lang w:val="pt-PT"/>
        </w:rPr>
        <w:t>Artigo sobre a estrat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 xml:space="preserve">gia: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"https://www.backblaze.com/blog/the-3-2-1-backup-strategy/"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https://www.backblaze.com/blog/the-3-2-1-backup-strategy/</w:t>
      </w:r>
      <w:r>
        <w:rPr/>
        <w:fldChar w:fldCharType="end" w:fldLock="0"/>
      </w:r>
    </w:p>
    <w:p>
      <w:pPr>
        <w:pStyle w:val="Body A"/>
        <w:rPr>
          <w:rStyle w:val="None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 2"/>
      </w:pPr>
      <w:bookmarkStart w:name="_Toc25" w:id="26"/>
      <w:r>
        <w:rPr>
          <w:rStyle w:val="None"/>
          <w:rtl w:val="0"/>
          <w:lang w:val="en-US"/>
        </w:rPr>
        <w:t>Simula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crash e recupera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base de dados</w:t>
      </w:r>
      <w:bookmarkEnd w:id="26"/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Simular a ocorr</w:t>
      </w:r>
      <w:r>
        <w:rPr>
          <w:rStyle w:val="None"/>
          <w:rtl w:val="0"/>
          <w:lang w:val="pt-PT"/>
        </w:rPr>
        <w:t>ê</w:t>
      </w:r>
      <w:r>
        <w:rPr>
          <w:rStyle w:val="None"/>
          <w:rtl w:val="0"/>
          <w:lang w:val="pt-PT"/>
        </w:rPr>
        <w:t>ncia de um crash da base de dados, demonstrar perda de dados ap</w:t>
      </w:r>
      <w:r>
        <w:rPr>
          <w:rStyle w:val="None"/>
          <w:rtl w:val="0"/>
          <w:lang w:val="pt-PT"/>
        </w:rPr>
        <w:t>ó</w:t>
      </w:r>
      <w:r>
        <w:rPr>
          <w:rStyle w:val="None"/>
          <w:rtl w:val="0"/>
          <w:lang w:val="pt-PT"/>
        </w:rPr>
        <w:t>s falha, e apresentar a sequ</w:t>
      </w:r>
      <w:r>
        <w:rPr>
          <w:rStyle w:val="None"/>
          <w:rtl w:val="0"/>
          <w:lang w:val="pt-PT"/>
        </w:rPr>
        <w:t>ê</w:t>
      </w:r>
      <w:r>
        <w:rPr>
          <w:rStyle w:val="None"/>
          <w:rtl w:val="0"/>
          <w:lang w:val="pt-PT"/>
        </w:rPr>
        <w:t>ncia correta de recupera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usando: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Backup FULL</w:t>
      </w:r>
    </w:p>
    <w:p>
      <w:pPr>
        <w:pStyle w:val="Body A"/>
        <w:numPr>
          <w:ilvl w:val="0"/>
          <w:numId w:val="51"/>
        </w:numPr>
        <w:rPr>
          <w:lang w:val="en-US"/>
        </w:rPr>
      </w:pPr>
      <w:r>
        <w:rPr>
          <w:rStyle w:val="None"/>
          <w:rtl w:val="0"/>
          <w:lang w:val="en-US"/>
        </w:rPr>
        <w:t>Backup Diferencial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Backup TRANSACTION LOG</w:t>
      </w:r>
    </w:p>
    <w:p>
      <w:pPr>
        <w:pStyle w:val="Body A"/>
      </w:pPr>
      <w:r>
        <w:rPr>
          <w:rStyle w:val="None"/>
          <w:lang w:val="pt-PT"/>
        </w:rPr>
        <w:br w:type="textWrapping"/>
      </w:r>
      <w:r>
        <w:rPr>
          <w:rStyle w:val="None"/>
          <w:b w:val="1"/>
          <w:bCs w:val="1"/>
          <w:rtl w:val="0"/>
          <w:lang w:val="en-US"/>
        </w:rPr>
        <w:t>Pressupostos: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Base de dados: AdventureWorks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Modelo de recupera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o: FULL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Backups armazenados em:</w:t>
      </w:r>
      <w:r>
        <w:rPr>
          <w:rStyle w:val="None"/>
          <w:rtl w:val="0"/>
          <w:lang w:val="en-US"/>
        </w:rPr>
        <w:t xml:space="preserve"> </w:t>
      </w:r>
    </w:p>
    <w:p>
      <w:pPr>
        <w:pStyle w:val="Body A"/>
        <w:numPr>
          <w:ilvl w:val="1"/>
          <w:numId w:val="51"/>
        </w:numPr>
        <w:rPr>
          <w:lang w:val="en-US"/>
        </w:rPr>
      </w:pPr>
      <w:r>
        <w:rPr>
          <w:rStyle w:val="None"/>
          <w:rtl w:val="0"/>
          <w:lang w:val="en-US"/>
        </w:rPr>
        <w:t xml:space="preserve">SQL Server em docker: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pt-PT"/>
        </w:rPr>
        <w:t>/var/opt/mssql/backups/</w:t>
      </w:r>
      <w:r>
        <w:rPr>
          <w:rStyle w:val="None"/>
          <w:rtl w:val="0"/>
          <w:lang w:val="en-US"/>
        </w:rPr>
        <w:t>“</w:t>
      </w:r>
    </w:p>
    <w:p>
      <w:pPr>
        <w:pStyle w:val="Body A"/>
        <w:numPr>
          <w:ilvl w:val="1"/>
          <w:numId w:val="51"/>
        </w:numPr>
        <w:rPr>
          <w:lang w:val="en-US"/>
        </w:rPr>
      </w:pPr>
      <w:r>
        <w:rPr>
          <w:rStyle w:val="None"/>
          <w:rtl w:val="0"/>
          <w:lang w:val="en-US"/>
        </w:rPr>
        <w:t xml:space="preserve">Windows: </w:t>
      </w:r>
      <w:r>
        <w:rPr>
          <w:rStyle w:val="None"/>
          <w:rtl w:val="0"/>
          <w:lang w:val="en-US"/>
        </w:rPr>
        <w:t>“</w:t>
      </w:r>
      <w:r>
        <w:rPr>
          <w:rStyle w:val="None"/>
          <w:rtl w:val="0"/>
          <w:lang w:val="en-US"/>
        </w:rPr>
        <w:t>&lt;PASTA-MYSQL&gt;/backups</w:t>
      </w:r>
      <w:r>
        <w:rPr>
          <w:rStyle w:val="None"/>
          <w:rtl w:val="0"/>
          <w:lang w:val="en-US"/>
        </w:rPr>
        <w:t>”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Tabela de teste: dbo.ProductCategory</w:t>
      </w:r>
    </w:p>
    <w:p>
      <w:pPr>
        <w:pStyle w:val="Body A"/>
        <w:numPr>
          <w:ilvl w:val="0"/>
          <w:numId w:val="51"/>
        </w:numPr>
        <w:bidi w:val="0"/>
        <w:ind w:right="0"/>
        <w:jc w:val="left"/>
        <w:rPr>
          <w:rFonts w:ascii="Arial Unicode MS" w:hAnsi="Arial Unicode MS"/>
          <w:rtl w:val="0"/>
          <w:lang w:val="pt-PT"/>
        </w:rPr>
      </w:pPr>
      <w:r>
        <w:rPr>
          <w:rStyle w:val="None"/>
          <w:rFonts w:ascii="Calibri" w:hAnsi="Calibri"/>
          <w:rtl w:val="0"/>
          <w:lang w:val="pt-PT"/>
        </w:rPr>
        <w:t xml:space="preserve">O </w:t>
      </w:r>
      <w:r>
        <w:rPr>
          <w:rStyle w:val="None"/>
          <w:rFonts w:ascii="Calibri" w:hAnsi="Calibri" w:hint="default"/>
          <w:rtl w:val="0"/>
          <w:lang w:val="pt-PT"/>
        </w:rPr>
        <w:t>“</w:t>
      </w:r>
      <w:r>
        <w:rPr>
          <w:rStyle w:val="None"/>
          <w:rFonts w:ascii="Calibri" w:hAnsi="Calibri"/>
          <w:rtl w:val="0"/>
          <w:lang w:val="pt-PT"/>
        </w:rPr>
        <w:t>crash</w:t>
      </w:r>
      <w:r>
        <w:rPr>
          <w:rStyle w:val="None"/>
          <w:rFonts w:ascii="Calibri" w:hAnsi="Calibri" w:hint="default"/>
          <w:rtl w:val="0"/>
          <w:lang w:val="pt-PT"/>
        </w:rPr>
        <w:t xml:space="preserve">” </w:t>
      </w:r>
      <w:r>
        <w:rPr>
          <w:rStyle w:val="None"/>
          <w:rFonts w:ascii="Calibri" w:hAnsi="Calibri"/>
          <w:rtl w:val="0"/>
          <w:lang w:val="pt-PT"/>
        </w:rPr>
        <w:t>ser</w:t>
      </w:r>
      <w:r>
        <w:rPr>
          <w:rStyle w:val="None"/>
          <w:rFonts w:ascii="Calibri" w:hAnsi="Calibri" w:hint="default"/>
          <w:rtl w:val="0"/>
          <w:lang w:val="pt-PT"/>
        </w:rPr>
        <w:t xml:space="preserve">á </w:t>
      </w:r>
      <w:r>
        <w:rPr>
          <w:rStyle w:val="None"/>
          <w:rFonts w:ascii="Calibri" w:hAnsi="Calibri"/>
          <w:rtl w:val="0"/>
          <w:lang w:val="pt-PT"/>
        </w:rPr>
        <w:t>simulado atrav</w:t>
      </w:r>
      <w:r>
        <w:rPr>
          <w:rStyle w:val="None"/>
          <w:rFonts w:ascii="Calibri" w:hAnsi="Calibri" w:hint="default"/>
          <w:rtl w:val="0"/>
          <w:lang w:val="pt-PT"/>
        </w:rPr>
        <w:t>é</w:t>
      </w:r>
      <w:r>
        <w:rPr>
          <w:rStyle w:val="None"/>
          <w:rFonts w:ascii="Calibri" w:hAnsi="Calibri"/>
          <w:rtl w:val="0"/>
          <w:lang w:val="pt-PT"/>
        </w:rPr>
        <w:t>s de corrup</w:t>
      </w:r>
      <w:r>
        <w:rPr>
          <w:rStyle w:val="None"/>
          <w:rFonts w:ascii="Calibri" w:hAnsi="Calibri" w:hint="default"/>
          <w:rtl w:val="0"/>
          <w:lang w:val="pt-PT"/>
        </w:rPr>
        <w:t>çã</w:t>
      </w:r>
      <w:r>
        <w:rPr>
          <w:rStyle w:val="None"/>
          <w:rFonts w:ascii="Calibri" w:hAnsi="Calibri"/>
          <w:rtl w:val="0"/>
          <w:lang w:val="pt-PT"/>
        </w:rPr>
        <w:t>o l</w:t>
      </w:r>
      <w:r>
        <w:rPr>
          <w:rStyle w:val="None"/>
          <w:rFonts w:ascii="Calibri" w:hAnsi="Calibri" w:hint="default"/>
          <w:rtl w:val="0"/>
          <w:lang w:val="pt-PT"/>
        </w:rPr>
        <w:t>ó</w:t>
      </w:r>
      <w:r>
        <w:rPr>
          <w:rStyle w:val="None"/>
          <w:rFonts w:ascii="Calibri" w:hAnsi="Calibri"/>
          <w:rtl w:val="0"/>
          <w:lang w:val="pt-PT"/>
        </w:rPr>
        <w:t>gica (ficheiro MDF renomeado)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3"/>
      </w:pPr>
      <w:bookmarkStart w:name="_Toc26" w:id="27"/>
      <w:r>
        <w:rPr>
          <w:rStyle w:val="None"/>
          <w:rtl w:val="0"/>
          <w:lang w:val="en-US"/>
        </w:rPr>
        <w:t>Simula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 xml:space="preserve">o de </w:t>
      </w:r>
      <w:r>
        <w:rPr>
          <w:rStyle w:val="None"/>
          <w:rtl w:val="0"/>
          <w:lang w:val="pt-PT"/>
        </w:rPr>
        <w:t>“</w:t>
      </w:r>
      <w:r>
        <w:rPr>
          <w:rStyle w:val="None"/>
          <w:rtl w:val="0"/>
          <w:lang w:val="pt-PT"/>
        </w:rPr>
        <w:t>Crash</w:t>
      </w:r>
      <w:r>
        <w:rPr>
          <w:rStyle w:val="None"/>
          <w:rtl w:val="0"/>
          <w:lang w:val="pt-PT"/>
        </w:rPr>
        <w:t>”</w:t>
      </w:r>
      <w:bookmarkEnd w:id="27"/>
    </w:p>
    <w:p>
      <w:pPr>
        <w:pStyle w:val="Body A"/>
      </w:pPr>
    </w:p>
    <w:p>
      <w:pPr>
        <w:pStyle w:val="Body A"/>
        <w:numPr>
          <w:ilvl w:val="0"/>
          <w:numId w:val="54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Garantir que o modelo de recupera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 xml:space="preserve">o </w:t>
      </w:r>
      <w:r>
        <w:rPr>
          <w:rStyle w:val="None"/>
          <w:b w:val="1"/>
          <w:bCs w:val="1"/>
          <w:rtl w:val="0"/>
          <w:lang w:val="pt-PT"/>
        </w:rPr>
        <w:t>é “</w:t>
      </w:r>
      <w:r>
        <w:rPr>
          <w:rStyle w:val="None"/>
          <w:b w:val="1"/>
          <w:bCs w:val="1"/>
          <w:rtl w:val="0"/>
          <w:lang w:val="pt-PT"/>
        </w:rPr>
        <w:t>FULL</w:t>
      </w:r>
      <w:r>
        <w:rPr>
          <w:rStyle w:val="None"/>
          <w:b w:val="1"/>
          <w:bCs w:val="1"/>
          <w:rtl w:val="0"/>
          <w:lang w:val="pt-PT"/>
        </w:rPr>
        <w:t>”</w:t>
      </w:r>
      <w:r>
        <w:rPr>
          <w:rStyle w:val="None"/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482600</wp:posOffset>
            </wp:positionH>
            <wp:positionV relativeFrom="line">
              <wp:posOffset>148258</wp:posOffset>
            </wp:positionV>
            <wp:extent cx="6578600" cy="190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5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0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2. Fazer um backup full da base de dados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BACKUP DATABASE AdventureWorks</w:t>
      </w:r>
    </w:p>
    <w:p>
      <w:pPr>
        <w:pStyle w:val="Body A"/>
      </w:pPr>
      <w:r>
        <w:rPr>
          <w:rStyle w:val="None"/>
          <w:rtl w:val="0"/>
          <w:lang w:val="pt-PT"/>
        </w:rPr>
        <w:t>TO DISK = '/var/opt/mssql/backups/AdventureWorks_FULL.bak'</w:t>
      </w:r>
    </w:p>
    <w:p>
      <w:pPr>
        <w:pStyle w:val="Body A"/>
      </w:pPr>
      <w:r>
        <w:rPr>
          <w:rStyle w:val="None"/>
          <w:rtl w:val="0"/>
          <w:lang w:val="pt-PT"/>
        </w:rPr>
        <w:t>WITH INIT, FORMAT;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“””</w:t>
      </w:r>
    </w:p>
    <w:p>
      <w:pPr>
        <w:pStyle w:val="Body A"/>
        <w:rPr>
          <w:rStyle w:val="None"/>
          <w:b w:val="1"/>
          <w:bCs w:val="1"/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 xml:space="preserve">3. </w:t>
      </w:r>
      <w:r>
        <w:rPr>
          <w:rStyle w:val="None"/>
          <w:b w:val="1"/>
          <w:bCs w:val="1"/>
          <w:rtl w:val="0"/>
          <w:lang w:val="pt-PT"/>
        </w:rPr>
        <w:t>Validar estado inicial dos dados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SELECT COUNT(*) AS TotalCategories</w:t>
      </w:r>
      <w:r>
        <w:rPr>
          <w:rStyle w:val="None"/>
        </w:rPr>
        <w:br w:type="textWrapping"/>
      </w:r>
      <w:r>
        <w:rPr>
          <w:rStyle w:val="None"/>
          <w:rtl w:val="0"/>
          <w:lang w:val="pt-PT"/>
        </w:rPr>
        <w:t>FROM dbo.ProductCategory;</w:t>
      </w:r>
      <w:r>
        <w:rPr>
          <w:rStyle w:val="None"/>
        </w:rPr>
        <w:br w:type="textWrapping"/>
      </w:r>
      <w:r>
        <w:rPr>
          <w:rStyle w:val="None"/>
          <w:rtl w:val="0"/>
          <w:lang w:val="pt-PT"/>
        </w:rPr>
        <w:t>GO</w:t>
      </w:r>
      <w:r>
        <w:rPr>
          <w:rStyle w:val="None"/>
        </w:rPr>
        <w:drawing xmlns:a="http://schemas.openxmlformats.org/drawingml/2006/main">
          <wp:anchor distT="0" distB="0" distL="0" distR="0" simplePos="0" relativeHeight="251680768" behindDoc="0" locked="0" layoutInCell="1" allowOverlap="1">
            <wp:simplePos x="0" y="0"/>
            <wp:positionH relativeFrom="page">
              <wp:posOffset>482600</wp:posOffset>
            </wp:positionH>
            <wp:positionV relativeFrom="line">
              <wp:posOffset>290911</wp:posOffset>
            </wp:positionV>
            <wp:extent cx="2922272" cy="1602798"/>
            <wp:effectExtent l="0" t="0" r="0" b="0"/>
            <wp:wrapNone/>
            <wp:docPr id="107374185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272" cy="16027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Style w:val="None"/>
          <w:b w:val="1"/>
          <w:bCs w:val="1"/>
        </w:rPr>
      </w:pPr>
    </w:p>
    <w:p>
      <w:pPr>
        <w:pStyle w:val="Body A"/>
        <w:rPr>
          <w:rStyle w:val="None"/>
          <w:b w:val="1"/>
          <w:bCs w:val="1"/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 xml:space="preserve">4. </w:t>
      </w:r>
      <w:r>
        <w:rPr>
          <w:rStyle w:val="None"/>
          <w:b w:val="1"/>
          <w:bCs w:val="1"/>
          <w:rtl w:val="0"/>
          <w:lang w:val="pt-PT"/>
        </w:rPr>
        <w:t xml:space="preserve"> Inserir novos dados (ap</w:t>
      </w:r>
      <w:r>
        <w:rPr>
          <w:rStyle w:val="None"/>
          <w:b w:val="1"/>
          <w:bCs w:val="1"/>
          <w:rtl w:val="0"/>
          <w:lang w:val="pt-PT"/>
        </w:rPr>
        <w:t>ó</w:t>
      </w:r>
      <w:r>
        <w:rPr>
          <w:rStyle w:val="None"/>
          <w:b w:val="1"/>
          <w:bCs w:val="1"/>
          <w:rtl w:val="0"/>
          <w:lang w:val="pt-PT"/>
        </w:rPr>
        <w:t>s FULL)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INSERT INTO dbo.ProductCategory (name)</w:t>
      </w:r>
    </w:p>
    <w:p>
      <w:pPr>
        <w:pStyle w:val="Body A"/>
      </w:pPr>
      <w:r>
        <w:rPr>
          <w:rStyle w:val="None"/>
          <w:rtl w:val="0"/>
          <w:lang w:val="pt-PT"/>
        </w:rPr>
        <w:t>VALUES ('Crash Test Category 1'),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       ('Crash Test Category 2');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en-US"/>
        </w:rPr>
        <w:t>“””</w:t>
        <w:br w:type="textWrapping"/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175729</wp:posOffset>
            </wp:positionV>
            <wp:extent cx="5584751" cy="16069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5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51" cy="16069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lang w:val="pt-PT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b w:val="1"/>
          <w:bCs w:val="1"/>
          <w:rtl w:val="0"/>
          <w:lang w:val="pt-PT"/>
        </w:rPr>
        <w:t xml:space="preserve">5. </w:t>
      </w:r>
      <w:r>
        <w:rPr>
          <w:rStyle w:val="None"/>
          <w:b w:val="1"/>
          <w:bCs w:val="1"/>
          <w:rtl w:val="0"/>
          <w:lang w:val="en-US"/>
        </w:rPr>
        <w:t>Validar dados ap</w:t>
      </w:r>
      <w:r>
        <w:rPr>
          <w:rStyle w:val="None"/>
          <w:b w:val="1"/>
          <w:bCs w:val="1"/>
          <w:rtl w:val="0"/>
          <w:lang w:val="pt-PT"/>
        </w:rPr>
        <w:t>ó</w:t>
      </w:r>
      <w:r>
        <w:rPr>
          <w:rStyle w:val="None"/>
          <w:b w:val="1"/>
          <w:bCs w:val="1"/>
          <w:rtl w:val="0"/>
          <w:lang w:val="pt-PT"/>
        </w:rPr>
        <w:t>s inserir</w:t>
      </w:r>
      <w:r>
        <w:rPr>
          <w:rStyle w:val="None"/>
          <w:rtl w:val="0"/>
          <w:lang w:val="en-US"/>
        </w:rPr>
        <w:br w:type="textWrapping"/>
        <w:br w:type="textWrapping"/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SELECT COUNT(*) AS TotalCategories</w:t>
      </w:r>
      <w:r>
        <w:rPr>
          <w:rStyle w:val="None"/>
        </w:rPr>
        <w:br w:type="textWrapping"/>
      </w:r>
      <w:r>
        <w:rPr>
          <w:rStyle w:val="None"/>
          <w:rtl w:val="0"/>
          <w:lang w:val="pt-PT"/>
        </w:rPr>
        <w:t>FROM dbo.ProductCategory;</w:t>
      </w:r>
      <w:r>
        <w:rPr>
          <w:rStyle w:val="None"/>
        </w:rPr>
        <w:br w:type="textWrapping"/>
      </w: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en-US"/>
        </w:rPr>
        <w:t>“””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450851</wp:posOffset>
            </wp:positionH>
            <wp:positionV relativeFrom="line">
              <wp:posOffset>165568</wp:posOffset>
            </wp:positionV>
            <wp:extent cx="3556000" cy="927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92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6. Backup DIFERENCIAL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USE master;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BACKUP DATABASE AdventureWorks</w:t>
      </w:r>
    </w:p>
    <w:p>
      <w:pPr>
        <w:pStyle w:val="Body A"/>
      </w:pPr>
      <w:r>
        <w:rPr>
          <w:rStyle w:val="None"/>
          <w:rtl w:val="0"/>
          <w:lang w:val="pt-PT"/>
        </w:rPr>
        <w:t>TO DISK = '/var/opt/mssql/backups/AdventureWorks_DIFF.bak'</w:t>
      </w:r>
    </w:p>
    <w:p>
      <w:pPr>
        <w:pStyle w:val="Body A"/>
      </w:pPr>
      <w:r>
        <w:rPr>
          <w:rStyle w:val="None"/>
          <w:rtl w:val="0"/>
          <w:lang w:val="pt-PT"/>
        </w:rPr>
        <w:t>WITH DIFFERENTIAL, INIT;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Inserir dados</w:t>
      </w:r>
      <w:r>
        <w:rPr>
          <w:rStyle w:val="None"/>
          <w:rtl w:val="0"/>
          <w:lang w:val="en-US"/>
        </w:rPr>
        <w:br w:type="textWrapping"/>
        <w:br w:type="textWrapping"/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INSERT INTO dbo.ProductCategory (Name)</w:t>
      </w:r>
    </w:p>
    <w:p>
      <w:pPr>
        <w:pStyle w:val="Body A"/>
      </w:pPr>
      <w:r>
        <w:rPr>
          <w:rStyle w:val="None"/>
          <w:rtl w:val="0"/>
          <w:lang w:val="pt-PT"/>
        </w:rPr>
        <w:t>VALUES ('DIFF BACKUP');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en-US"/>
        </w:rPr>
        <w:t>“””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372111</wp:posOffset>
            </wp:positionH>
            <wp:positionV relativeFrom="line">
              <wp:posOffset>148030</wp:posOffset>
            </wp:positionV>
            <wp:extent cx="3044001" cy="21169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001" cy="21169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 xml:space="preserve">7. </w:t>
      </w:r>
      <w:r>
        <w:rPr>
          <w:rStyle w:val="None"/>
          <w:b w:val="1"/>
          <w:bCs w:val="1"/>
          <w:rtl w:val="0"/>
          <w:lang w:val="pt-PT"/>
        </w:rPr>
        <w:t>BACKUP DO TRANSACTION LO</w:t>
      </w:r>
      <w:r>
        <w:rPr>
          <w:rStyle w:val="None"/>
          <w:b w:val="1"/>
          <w:bCs w:val="1"/>
          <w:rtl w:val="0"/>
          <w:lang w:val="en-US"/>
        </w:rPr>
        <w:t>G</w:t>
      </w: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USE master;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BACKUP LOG AdventureWorks</w:t>
      </w:r>
    </w:p>
    <w:p>
      <w:pPr>
        <w:pStyle w:val="Body A"/>
      </w:pPr>
      <w:r>
        <w:rPr>
          <w:rStyle w:val="None"/>
          <w:rtl w:val="0"/>
          <w:lang w:val="pt-PT"/>
        </w:rPr>
        <w:t>TO DISK = '/var/opt/mssql/backups/AdventureWorks_LOG_1.trn'</w:t>
      </w:r>
    </w:p>
    <w:p>
      <w:pPr>
        <w:pStyle w:val="Body A"/>
      </w:pPr>
      <w:r>
        <w:rPr>
          <w:rStyle w:val="None"/>
          <w:rtl w:val="0"/>
          <w:lang w:val="pt-PT"/>
        </w:rPr>
        <w:t>WITH INIT;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8. Inserir ap</w:t>
      </w:r>
      <w:r>
        <w:rPr>
          <w:rStyle w:val="None"/>
          <w:b w:val="1"/>
          <w:bCs w:val="1"/>
          <w:rtl w:val="0"/>
          <w:lang w:val="pt-PT"/>
        </w:rPr>
        <w:t>ó</w:t>
      </w:r>
      <w:r>
        <w:rPr>
          <w:rStyle w:val="None"/>
          <w:b w:val="1"/>
          <w:bCs w:val="1"/>
          <w:rtl w:val="0"/>
          <w:lang w:val="pt-PT"/>
        </w:rPr>
        <w:t>s backup Log</w:t>
      </w:r>
    </w:p>
    <w:p>
      <w:pPr>
        <w:pStyle w:val="Body A"/>
      </w:pPr>
      <w:r>
        <w:rPr>
          <w:rStyle w:val="None"/>
          <w:rtl w:val="0"/>
          <w:lang w:val="pt-PT"/>
        </w:rPr>
        <w:t>“”</w:t>
      </w:r>
    </w:p>
    <w:p>
      <w:pPr>
        <w:pStyle w:val="Body A"/>
      </w:pPr>
      <w:r>
        <w:rPr>
          <w:rStyle w:val="None"/>
          <w:rtl w:val="0"/>
          <w:lang w:val="pt-PT"/>
        </w:rPr>
        <w:t>USE AdventureWorks;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INSERT INTO dbo.ProductCategory (Name)</w:t>
      </w:r>
    </w:p>
    <w:p>
      <w:pPr>
        <w:pStyle w:val="Body A"/>
      </w:pPr>
      <w:r>
        <w:rPr>
          <w:rStyle w:val="None"/>
          <w:rtl w:val="0"/>
          <w:lang w:val="pt-PT"/>
        </w:rPr>
        <w:t>VALUES ('Protected By Log Backup');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pt-PT"/>
        </w:rPr>
        <w:t>““”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page">
              <wp:posOffset>369570</wp:posOffset>
            </wp:positionH>
            <wp:positionV relativeFrom="line">
              <wp:posOffset>147883</wp:posOffset>
            </wp:positionV>
            <wp:extent cx="3950102" cy="31564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5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102" cy="31564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9. Criar um novo backup log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USE master;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BACKUP LOG AdventureWorks</w:t>
      </w:r>
    </w:p>
    <w:p>
      <w:pPr>
        <w:pStyle w:val="Body A"/>
      </w:pPr>
      <w:r>
        <w:rPr>
          <w:rStyle w:val="None"/>
          <w:rtl w:val="0"/>
          <w:lang w:val="pt-PT"/>
        </w:rPr>
        <w:t>TO DISK = '/var/opt/mssql/backups/AdventureWorks_LOG2.trn'</w:t>
      </w:r>
    </w:p>
    <w:p>
      <w:pPr>
        <w:pStyle w:val="Body A"/>
      </w:pPr>
      <w:r>
        <w:rPr>
          <w:rStyle w:val="None"/>
          <w:rtl w:val="0"/>
          <w:lang w:val="pt-PT"/>
        </w:rPr>
        <w:t>WITH INIT;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10. Inserir dados sem backup (Perda de dados)</w:t>
      </w:r>
    </w:p>
    <w:p>
      <w:pPr>
        <w:pStyle w:val="Body A"/>
      </w:pPr>
      <w:r>
        <w:rPr>
          <w:rStyle w:val="None"/>
          <w:rtl w:val="0"/>
          <w:lang w:val="en-US"/>
        </w:rPr>
        <w:t>“””</w:t>
        <w:br w:type="textWrapping"/>
      </w:r>
      <w:r>
        <w:rPr>
          <w:rStyle w:val="None"/>
          <w:rtl w:val="0"/>
          <w:lang w:val="pt-PT"/>
        </w:rPr>
        <w:t>USE AdventureWorks;</w:t>
      </w:r>
      <w:r>
        <w:rPr>
          <w:rStyle w:val="None"/>
          <w:lang w:val="pt-PT"/>
        </w:rPr>
        <w:br w:type="textWrapping"/>
      </w:r>
      <w:r>
        <w:rPr>
          <w:rStyle w:val="None"/>
          <w:rtl w:val="0"/>
          <w:lang w:val="pt-PT"/>
        </w:rPr>
        <w:t>GO</w:t>
      </w:r>
      <w:r>
        <w:rPr>
          <w:rStyle w:val="None"/>
          <w:lang w:val="pt-PT"/>
        </w:rPr>
        <w:br w:type="textWrapping"/>
      </w:r>
      <w:r>
        <w:rPr>
          <w:rStyle w:val="None"/>
          <w:rtl w:val="0"/>
          <w:lang w:val="pt-PT"/>
        </w:rPr>
        <w:t>INSERT INTO dbo.ProductCategory (Name)</w:t>
      </w:r>
      <w:r>
        <w:rPr>
          <w:rStyle w:val="None"/>
          <w:lang w:val="pt-PT"/>
        </w:rPr>
        <w:br w:type="textWrapping"/>
      </w:r>
      <w:r>
        <w:rPr>
          <w:rStyle w:val="None"/>
          <w:rtl w:val="0"/>
          <w:lang w:val="pt-PT"/>
        </w:rPr>
        <w:t>VALUES ('Lost After Crash - No Log Backup');</w:t>
      </w:r>
      <w:r>
        <w:rPr>
          <w:rStyle w:val="None"/>
          <w:lang w:val="pt-PT"/>
        </w:rPr>
        <w:br w:type="textWrapping"/>
      </w:r>
      <w:r>
        <w:rPr>
          <w:rStyle w:val="None"/>
          <w:rtl w:val="0"/>
          <w:lang w:val="pt-PT"/>
        </w:rPr>
        <w:t>GO</w:t>
      </w:r>
      <w:r>
        <w:rPr>
          <w:rStyle w:val="None"/>
          <w:rtl w:val="0"/>
          <w:lang w:val="en-US"/>
        </w:rPr>
        <w:br w:type="textWrapping"/>
        <w:t>“””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page">
              <wp:posOffset>450851</wp:posOffset>
            </wp:positionH>
            <wp:positionV relativeFrom="line">
              <wp:posOffset>203048</wp:posOffset>
            </wp:positionV>
            <wp:extent cx="2818237" cy="37082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6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237" cy="37082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11</w:t>
      </w:r>
      <w:r>
        <w:rPr>
          <w:rStyle w:val="None"/>
          <w:b w:val="1"/>
          <w:bCs w:val="1"/>
          <w:rtl w:val="0"/>
          <w:lang w:val="pt-PT"/>
        </w:rPr>
        <w:t xml:space="preserve">. Simular </w:t>
      </w:r>
      <w:r>
        <w:rPr>
          <w:rStyle w:val="None"/>
          <w:b w:val="1"/>
          <w:bCs w:val="1"/>
          <w:rtl w:val="0"/>
          <w:lang w:val="pt-PT"/>
        </w:rPr>
        <w:t>“</w:t>
      </w:r>
      <w:r>
        <w:rPr>
          <w:rStyle w:val="None"/>
          <w:b w:val="1"/>
          <w:bCs w:val="1"/>
          <w:rtl w:val="0"/>
          <w:lang w:val="pt-PT"/>
        </w:rPr>
        <w:t>Crash</w:t>
      </w:r>
      <w:r>
        <w:rPr>
          <w:rStyle w:val="None"/>
          <w:b w:val="1"/>
          <w:bCs w:val="1"/>
          <w:rtl w:val="0"/>
          <w:lang w:val="pt-PT"/>
        </w:rPr>
        <w:t>”</w:t>
      </w: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11</w:t>
      </w:r>
      <w:r>
        <w:rPr>
          <w:rStyle w:val="None"/>
          <w:b w:val="1"/>
          <w:bCs w:val="1"/>
          <w:rtl w:val="0"/>
          <w:lang w:val="pt-PT"/>
        </w:rPr>
        <w:t>.1 Desligar servidor de base de dados</w:t>
      </w: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No caso do docker, desligar o container.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11</w:t>
      </w:r>
      <w:r>
        <w:rPr>
          <w:rStyle w:val="None"/>
          <w:b w:val="1"/>
          <w:bCs w:val="1"/>
          <w:rtl w:val="0"/>
          <w:lang w:val="pt-PT"/>
        </w:rPr>
        <w:t>.2 Corromper ficheiro de dados do primary filegroup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en-US"/>
        </w:rPr>
        <w:t>Alterar nome d</w:t>
      </w:r>
      <w:r>
        <w:rPr>
          <w:rStyle w:val="None"/>
          <w:rtl w:val="0"/>
          <w:lang w:val="pt-PT"/>
        </w:rPr>
        <w:t>o ficheiro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pt-PT"/>
        </w:rPr>
        <w:t xml:space="preserve">AdventureWorks.mdf  </w:t>
      </w:r>
      <w:r>
        <w:rPr>
          <w:rStyle w:val="None"/>
          <w:rtl w:val="0"/>
          <w:lang w:val="pt-PT"/>
        </w:rPr>
        <w:t xml:space="preserve">→  </w:t>
      </w:r>
      <w:r>
        <w:rPr>
          <w:rStyle w:val="None"/>
          <w:rtl w:val="0"/>
          <w:lang w:val="pt-PT"/>
        </w:rPr>
        <w:t>AdventureWorks_CRASH.mdf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en-US"/>
        </w:rPr>
        <w:t>No caso do docker, abrir mount no filesystem e alterar o nome: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450851</wp:posOffset>
            </wp:positionH>
            <wp:positionV relativeFrom="line">
              <wp:posOffset>214286</wp:posOffset>
            </wp:positionV>
            <wp:extent cx="3207048" cy="13857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048" cy="13857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en-US"/>
        </w:rPr>
        <w:t>Mudar nome: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page">
              <wp:posOffset>450851</wp:posOffset>
            </wp:positionH>
            <wp:positionV relativeFrom="line">
              <wp:posOffset>216369</wp:posOffset>
            </wp:positionV>
            <wp:extent cx="3207148" cy="9222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148" cy="9222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12</w:t>
      </w:r>
      <w:r>
        <w:rPr>
          <w:rStyle w:val="None"/>
          <w:b w:val="1"/>
          <w:bCs w:val="1"/>
          <w:rtl w:val="0"/>
          <w:lang w:val="pt-PT"/>
        </w:rPr>
        <w:t>. Ligar base de dados e verificar aus</w:t>
      </w:r>
      <w:r>
        <w:rPr>
          <w:rStyle w:val="None"/>
          <w:b w:val="1"/>
          <w:bCs w:val="1"/>
          <w:rtl w:val="0"/>
          <w:lang w:val="pt-PT"/>
        </w:rPr>
        <w:t>ê</w:t>
      </w:r>
      <w:r>
        <w:rPr>
          <w:rStyle w:val="None"/>
          <w:b w:val="1"/>
          <w:bCs w:val="1"/>
          <w:rtl w:val="0"/>
          <w:lang w:val="pt-PT"/>
        </w:rPr>
        <w:t>ncia de informa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>o.</w:t>
      </w:r>
      <w:r>
        <w:rPr>
          <w:rStyle w:val="None"/>
          <w:rFonts w:ascii="Times New Roman" w:cs="Times New Roman" w:hAnsi="Times New Roman" w:eastAsia="Times New Roman"/>
          <w:b w:val="1"/>
          <w:bCs w:val="1"/>
          <w:lang w:val="pt-PT"/>
        </w:rP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page">
              <wp:posOffset>450851</wp:posOffset>
            </wp:positionH>
            <wp:positionV relativeFrom="line">
              <wp:posOffset>196048</wp:posOffset>
            </wp:positionV>
            <wp:extent cx="5511800" cy="1320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32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</w:p>
    <w:p>
      <w:pPr>
        <w:pStyle w:val="Heading 3"/>
      </w:pPr>
      <w:bookmarkStart w:name="_Toc27" w:id="28"/>
      <w:r>
        <w:rPr>
          <w:rStyle w:val="None"/>
          <w:rFonts w:cs="Arial Unicode MS" w:eastAsia="Arial Unicode MS"/>
          <w:rtl w:val="0"/>
          <w:lang w:val="pt-PT"/>
        </w:rPr>
        <w:t>SEQU</w:t>
      </w:r>
      <w:r>
        <w:rPr>
          <w:rStyle w:val="None"/>
          <w:rFonts w:cs="Arial Unicode MS" w:eastAsia="Arial Unicode MS" w:hint="default"/>
          <w:rtl w:val="0"/>
          <w:lang w:val="pt-PT"/>
        </w:rPr>
        <w:t>Ê</w:t>
      </w:r>
      <w:r>
        <w:rPr>
          <w:rStyle w:val="None"/>
          <w:rFonts w:cs="Arial Unicode MS" w:eastAsia="Arial Unicode MS"/>
          <w:rtl w:val="0"/>
          <w:lang w:val="pt-PT"/>
        </w:rPr>
        <w:t>NCIA DE RECUPERA</w:t>
      </w:r>
      <w:r>
        <w:rPr>
          <w:rStyle w:val="None"/>
          <w:rFonts w:cs="Arial Unicode MS" w:eastAsia="Arial Unicode MS" w:hint="default"/>
          <w:rtl w:val="0"/>
          <w:lang w:val="pt-PT"/>
        </w:rPr>
        <w:t>ÇÃ</w:t>
      </w:r>
      <w:r>
        <w:rPr>
          <w:rStyle w:val="None"/>
          <w:rFonts w:cs="Arial Unicode MS" w:eastAsia="Arial Unicode MS"/>
          <w:rtl w:val="0"/>
          <w:lang w:val="pt-PT"/>
        </w:rPr>
        <w:t>O</w:t>
      </w:r>
      <w:bookmarkEnd w:id="28"/>
    </w:p>
    <w:p>
      <w:pPr>
        <w:pStyle w:val="Body A"/>
        <w:rPr>
          <w:rStyle w:val="None"/>
          <w:b w:val="1"/>
          <w:bCs w:val="1"/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1</w:t>
      </w:r>
      <w:r>
        <w:rPr>
          <w:rStyle w:val="None"/>
          <w:b w:val="1"/>
          <w:bCs w:val="1"/>
          <w:rtl w:val="0"/>
          <w:lang w:val="en-US"/>
        </w:rPr>
        <w:t>3</w:t>
      </w:r>
      <w:r>
        <w:rPr>
          <w:rStyle w:val="None"/>
          <w:b w:val="1"/>
          <w:bCs w:val="1"/>
          <w:rtl w:val="0"/>
          <w:lang w:val="pt-PT"/>
        </w:rPr>
        <w:t>.  Restaurar BACKUP FULL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RESTORE DATABASE AdventureWorks</w:t>
      </w:r>
    </w:p>
    <w:p>
      <w:pPr>
        <w:pStyle w:val="Body A"/>
      </w:pPr>
      <w:r>
        <w:rPr>
          <w:rStyle w:val="None"/>
          <w:rtl w:val="0"/>
          <w:lang w:val="pt-PT"/>
        </w:rPr>
        <w:t>FROM DISK = '/var/opt/mssql/backups/AdventureWorks_FULL.bak'</w:t>
      </w:r>
    </w:p>
    <w:p>
      <w:pPr>
        <w:pStyle w:val="Body A"/>
      </w:pPr>
      <w:r>
        <w:rPr>
          <w:rStyle w:val="None"/>
          <w:rtl w:val="0"/>
          <w:lang w:val="pt-PT"/>
        </w:rPr>
        <w:t>WITH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    REPLACE,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    NORECOVERY; -- Util para quando ainda vao existir mais</w:t>
      </w:r>
      <w:r>
        <w:rPr>
          <w:rStyle w:val="None"/>
          <w:rtl w:val="0"/>
          <w:lang w:val="en-US"/>
        </w:rPr>
        <w:t xml:space="preserve"> restores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8998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16192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2"/>
                <wp:lineTo x="0" y="21632"/>
                <wp:lineTo x="0" y="0"/>
              </wp:wrapPolygon>
            </wp:wrapThrough>
            <wp:docPr id="107374186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6192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1</w:t>
      </w:r>
      <w:r>
        <w:rPr>
          <w:rStyle w:val="None"/>
          <w:b w:val="1"/>
          <w:bCs w:val="1"/>
          <w:rtl w:val="0"/>
          <w:lang w:val="en-US"/>
        </w:rPr>
        <w:t>4</w:t>
      </w:r>
      <w:r>
        <w:rPr>
          <w:rStyle w:val="None"/>
          <w:b w:val="1"/>
          <w:bCs w:val="1"/>
          <w:rtl w:val="0"/>
          <w:lang w:val="pt-PT"/>
        </w:rPr>
        <w:t>. Restaurar BACKUP DIFFERENTIAL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RESTORE DATABASE AdventureWorks_Sales</w:t>
      </w:r>
    </w:p>
    <w:p>
      <w:pPr>
        <w:pStyle w:val="Body A"/>
      </w:pPr>
      <w:r>
        <w:rPr>
          <w:rStyle w:val="None"/>
          <w:rtl w:val="0"/>
          <w:lang w:val="pt-PT"/>
        </w:rPr>
        <w:t>FROM DISK = 'C:\Backups\AWS_DIFF.bak'</w:t>
      </w:r>
    </w:p>
    <w:p>
      <w:pPr>
        <w:pStyle w:val="Body A"/>
      </w:pPr>
      <w:r>
        <w:rPr>
          <w:rStyle w:val="None"/>
          <w:rtl w:val="0"/>
          <w:lang w:val="pt-PT"/>
        </w:rPr>
        <w:t>WITH RECOVERY;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9100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13162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6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16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15. Restauro do</w:t>
      </w:r>
      <w:r>
        <w:rPr>
          <w:rStyle w:val="None"/>
          <w:b w:val="1"/>
          <w:bCs w:val="1"/>
          <w:rtl w:val="0"/>
          <w:lang w:val="pt-PT"/>
        </w:rPr>
        <w:t xml:space="preserve"> TRANSACTION LOG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RESTORE LOG AdventureWorks</w:t>
      </w:r>
    </w:p>
    <w:p>
      <w:pPr>
        <w:pStyle w:val="Body A"/>
      </w:pPr>
      <w:r>
        <w:rPr>
          <w:rStyle w:val="None"/>
          <w:rtl w:val="0"/>
          <w:lang w:val="pt-PT"/>
        </w:rPr>
        <w:t>FROM DISK = '/var/opt/mssql/backups/AdventureWorks_LOG.trn'</w:t>
      </w:r>
    </w:p>
    <w:p>
      <w:pPr>
        <w:pStyle w:val="Body A"/>
      </w:pPr>
      <w:r>
        <w:rPr>
          <w:rStyle w:val="None"/>
          <w:rtl w:val="0"/>
          <w:lang w:val="pt-PT"/>
        </w:rPr>
        <w:t>WITH NORECOVERY;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en-US"/>
        </w:rPr>
        <w:t>“”</w:t>
      </w:r>
      <w:r>
        <w:rPr>
          <w:rStyle w:val="None"/>
          <w:rtl w:val="0"/>
          <w:lang w:val="en-US"/>
        </w:rPr>
        <w:t>"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9203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12747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6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747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 xml:space="preserve">16. Restauro do </w:t>
      </w:r>
      <w:r>
        <w:rPr>
          <w:rStyle w:val="None"/>
          <w:b w:val="1"/>
          <w:bCs w:val="1"/>
          <w:rtl w:val="0"/>
          <w:lang w:val="pt-PT"/>
        </w:rPr>
        <w:t>TRANSACTION LOG</w:t>
      </w:r>
      <w:r>
        <w:rPr>
          <w:rStyle w:val="None"/>
          <w:b w:val="1"/>
          <w:bCs w:val="1"/>
          <w:rtl w:val="0"/>
          <w:lang w:val="en-US"/>
        </w:rPr>
        <w:t xml:space="preserve"> 2</w:t>
      </w: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>RESTORE LOG AdventureWorks</w:t>
      </w:r>
    </w:p>
    <w:p>
      <w:pPr>
        <w:pStyle w:val="Body A"/>
      </w:pPr>
      <w:r>
        <w:rPr>
          <w:rStyle w:val="None"/>
          <w:rtl w:val="0"/>
          <w:lang w:val="pt-PT"/>
        </w:rPr>
        <w:t>FROM DISK = '/var/opt/mssql/backups/AdventureWorks_LOG2.trn'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WITH </w:t>
      </w:r>
      <w:r>
        <w:rPr>
          <w:rStyle w:val="None"/>
          <w:rtl w:val="0"/>
          <w:lang w:val="en-US"/>
        </w:rPr>
        <w:t>RECOVERY</w:t>
      </w:r>
      <w:r>
        <w:rPr>
          <w:rStyle w:val="None"/>
          <w:rtl w:val="0"/>
          <w:lang w:val="pt-PT"/>
        </w:rPr>
        <w:t>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en-US"/>
        </w:rPr>
        <w:t>“””</w:t>
      </w:r>
      <w:r>
        <w:rPr>
          <w:rStyle w:val="None"/>
          <w:lang w:val="pt-PT"/>
        </w:rPr>
        <w:drawing xmlns:a="http://schemas.openxmlformats.org/drawingml/2006/main">
          <wp:anchor distT="152400" distB="152400" distL="152400" distR="152400" simplePos="0" relativeHeight="251693056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12201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3"/>
                <wp:lineTo x="0" y="21703"/>
                <wp:lineTo x="0" y="0"/>
              </wp:wrapPolygon>
            </wp:wrapThrough>
            <wp:docPr id="107374186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2201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1</w:t>
      </w:r>
      <w:r>
        <w:rPr>
          <w:rStyle w:val="None"/>
          <w:b w:val="1"/>
          <w:bCs w:val="1"/>
          <w:rtl w:val="0"/>
          <w:lang w:val="en-US"/>
        </w:rPr>
        <w:t>7</w:t>
      </w:r>
      <w:r>
        <w:rPr>
          <w:rStyle w:val="None"/>
          <w:b w:val="1"/>
          <w:bCs w:val="1"/>
          <w:rtl w:val="0"/>
          <w:lang w:val="pt-PT"/>
        </w:rPr>
        <w:t>. Validar dados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SELECT * </w:t>
      </w:r>
    </w:p>
    <w:p>
      <w:pPr>
        <w:pStyle w:val="Body A"/>
      </w:pPr>
      <w:r>
        <w:rPr>
          <w:rStyle w:val="None"/>
          <w:rtl w:val="0"/>
          <w:lang w:val="pt-PT"/>
        </w:rPr>
        <w:t>FROM dbo.ProductCategory</w:t>
      </w:r>
    </w:p>
    <w:p>
      <w:pPr>
        <w:pStyle w:val="Body A"/>
      </w:pPr>
      <w:r>
        <w:rPr>
          <w:rStyle w:val="None"/>
          <w:rtl w:val="0"/>
          <w:lang w:val="pt-PT"/>
        </w:rPr>
        <w:t xml:space="preserve">WHERE name LIKE </w:t>
      </w:r>
      <w:r>
        <w:rPr>
          <w:rStyle w:val="None"/>
          <w:rtl w:val="0"/>
          <w:lang w:val="en-US"/>
        </w:rPr>
        <w:t>‘</w:t>
      </w:r>
      <w:r>
        <w:rPr>
          <w:rStyle w:val="None"/>
          <w:rtl w:val="0"/>
          <w:lang w:val="en-US"/>
        </w:rPr>
        <w:t>%T</w:t>
      </w:r>
      <w:r>
        <w:rPr>
          <w:rStyle w:val="None"/>
          <w:rtl w:val="0"/>
          <w:lang w:val="pt-PT"/>
        </w:rPr>
        <w:t>est%';</w:t>
      </w:r>
    </w:p>
    <w:p>
      <w:pPr>
        <w:pStyle w:val="Body A"/>
      </w:pPr>
      <w:r>
        <w:rPr>
          <w:rStyle w:val="None"/>
          <w:rtl w:val="0"/>
          <w:lang w:val="pt-PT"/>
        </w:rPr>
        <w:t>GO</w:t>
      </w:r>
    </w:p>
    <w:p>
      <w:pPr>
        <w:pStyle w:val="Body A"/>
      </w:pPr>
      <w:r>
        <w:rPr>
          <w:rStyle w:val="None"/>
          <w:rtl w:val="0"/>
          <w:lang w:val="pt-PT"/>
        </w:rPr>
        <w:t>“””</w:t>
      </w:r>
    </w:p>
    <w:p>
      <w:pPr>
        <w:pStyle w:val="Body B"/>
      </w:pPr>
      <w:r>
        <w:rPr>
          <w:rStyle w:val="None"/>
          <w:rtl w:val="0"/>
          <w:lang w:val="en-US"/>
        </w:rPr>
        <w:t>Perdeu-se o record inserido no passo 9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94080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226377</wp:posOffset>
            </wp:positionV>
            <wp:extent cx="3564891" cy="47439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6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1" cy="4743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B"/>
      </w:pPr>
    </w:p>
    <w:p>
      <w:pPr>
        <w:pStyle w:val="Heading"/>
        <w:numPr>
          <w:ilvl w:val="0"/>
          <w:numId w:val="55"/>
        </w:numPr>
        <w:bidi w:val="0"/>
        <w:ind w:right="0"/>
        <w:jc w:val="left"/>
        <w:rPr>
          <w:rtl w:val="0"/>
        </w:rPr>
      </w:pPr>
      <w:bookmarkStart w:name="_Toc28" w:id="29"/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N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veis de Acesso 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 xml:space="preserve">à </w:t>
      </w:r>
      <w:r>
        <w:rPr>
          <w:rStyle w:val="None"/>
          <w:rtl w:val="0"/>
          <w:lang w:val="de-DE"/>
          <w14:textOutline w14:w="12700" w14:cap="flat">
            <w14:noFill/>
            <w14:miter w14:lim="400000"/>
          </w14:textOutline>
        </w:rPr>
        <w:t>Informa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o</w:t>
      </w:r>
      <w:bookmarkEnd w:id="29"/>
    </w:p>
    <w:p>
      <w:pPr>
        <w:pStyle w:val="Body B"/>
      </w:pPr>
    </w:p>
    <w:p>
      <w:pPr>
        <w:pStyle w:val="Body B"/>
      </w:pPr>
      <w:r>
        <w:rPr>
          <w:rStyle w:val="None"/>
          <w:rtl w:val="0"/>
          <w:lang w:val="pt-PT"/>
        </w:rPr>
        <w:t>Este cap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pt-PT"/>
        </w:rPr>
        <w:t>tulo define os objetos, as contas de acesso, e os privil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gios necess</w:t>
      </w:r>
      <w:r>
        <w:rPr>
          <w:rStyle w:val="None"/>
          <w:rtl w:val="0"/>
          <w:lang w:val="en-US"/>
        </w:rPr>
        <w:t>á</w:t>
      </w:r>
      <w:r>
        <w:rPr>
          <w:rStyle w:val="None"/>
          <w:rtl w:val="0"/>
          <w:lang w:val="pt-PT"/>
        </w:rPr>
        <w:t>rios para suportar os tr</w:t>
      </w:r>
      <w:r>
        <w:rPr>
          <w:rStyle w:val="None"/>
          <w:rtl w:val="0"/>
          <w:lang w:val="en-US"/>
        </w:rPr>
        <w:t>ê</w:t>
      </w:r>
      <w:r>
        <w:rPr>
          <w:rStyle w:val="None"/>
          <w:rtl w:val="0"/>
          <w:lang w:val="pt-PT"/>
        </w:rPr>
        <w:t>s perfis de utilizador: Administrador, SalesPerson, e SalesTerritory.</w:t>
      </w:r>
    </w:p>
    <w:p>
      <w:pPr>
        <w:pStyle w:val="Body B"/>
      </w:pPr>
      <w:r>
        <w:rPr>
          <w:rStyle w:val="None"/>
          <w:rtl w:val="0"/>
          <w:lang w:val="pt-PT"/>
        </w:rPr>
        <w:t>As regras foram implementadas utilizando princ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es-ES_tradnl"/>
        </w:rPr>
        <w:t>pios de m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it-IT"/>
        </w:rPr>
        <w:t>nimo privil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gio, roles dedicadas, e views auxiliares quando necess</w:t>
      </w:r>
      <w:r>
        <w:rPr>
          <w:rStyle w:val="None"/>
          <w:rtl w:val="0"/>
          <w:lang w:val="en-US"/>
        </w:rPr>
        <w:t>á</w:t>
      </w:r>
      <w:r>
        <w:rPr>
          <w:rStyle w:val="None"/>
          <w:rtl w:val="0"/>
          <w:lang w:val="it-IT"/>
        </w:rPr>
        <w:t>rio.</w:t>
      </w:r>
    </w:p>
    <w:p>
      <w:pPr>
        <w:pStyle w:val="Body B"/>
      </w:pPr>
    </w:p>
    <w:p>
      <w:pPr>
        <w:pStyle w:val="Heading 2"/>
        <w:numPr>
          <w:ilvl w:val="0"/>
          <w:numId w:val="56"/>
        </w:numPr>
      </w:pPr>
      <w:bookmarkStart w:name="_Toc29" w:id="30"/>
      <w:r>
        <w:rPr>
          <w:rStyle w:val="None"/>
          <w:rtl w:val="0"/>
          <w:lang w:val="pt-PT"/>
        </w:rPr>
        <w:t>Administrador</w:t>
      </w:r>
      <w:bookmarkEnd w:id="30"/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O Administrador necessita de acesso completo a todos os objetos da base de dados.</w:t>
      </w: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Objetos/Configura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>o: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uma conta pr</w:t>
      </w:r>
      <w:r>
        <w:rPr>
          <w:rStyle w:val="None"/>
          <w:rtl w:val="0"/>
          <w:lang w:val="pt-PT"/>
        </w:rPr>
        <w:t>ó</w:t>
      </w:r>
      <w:r>
        <w:rPr>
          <w:rStyle w:val="None"/>
          <w:rtl w:val="0"/>
          <w:lang w:val="pt-PT"/>
        </w:rPr>
        <w:t>pria (adminUser).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um role para agrega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permiss</w:t>
      </w:r>
      <w:r>
        <w:rPr>
          <w:rStyle w:val="None"/>
          <w:rtl w:val="0"/>
          <w:lang w:val="pt-PT"/>
        </w:rPr>
        <w:t>õ</w:t>
      </w:r>
      <w:r>
        <w:rPr>
          <w:rStyle w:val="None"/>
          <w:rtl w:val="0"/>
          <w:lang w:val="pt-PT"/>
        </w:rPr>
        <w:t>es: DBAdministrator.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Privil</w:t>
      </w:r>
      <w:r>
        <w:rPr>
          <w:rStyle w:val="None"/>
          <w:b w:val="1"/>
          <w:bCs w:val="1"/>
          <w:rtl w:val="0"/>
          <w:lang w:val="pt-PT"/>
        </w:rPr>
        <w:t>é</w:t>
      </w:r>
      <w:r>
        <w:rPr>
          <w:rStyle w:val="None"/>
          <w:b w:val="1"/>
          <w:bCs w:val="1"/>
          <w:rtl w:val="0"/>
          <w:lang w:val="pt-PT"/>
        </w:rPr>
        <w:t>gios: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Membro de db_owner (controlo total sobre a base de dados).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Permiss</w:t>
      </w:r>
      <w:r>
        <w:rPr>
          <w:rStyle w:val="None"/>
          <w:rtl w:val="0"/>
          <w:lang w:val="pt-PT"/>
        </w:rPr>
        <w:t>õ</w:t>
      </w:r>
      <w:r>
        <w:rPr>
          <w:rStyle w:val="None"/>
          <w:rtl w:val="0"/>
          <w:lang w:val="pt-PT"/>
        </w:rPr>
        <w:t>es:</w:t>
      </w:r>
    </w:p>
    <w:p>
      <w:pPr>
        <w:pStyle w:val="Body A"/>
        <w:numPr>
          <w:ilvl w:val="2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Totais</w:t>
      </w:r>
    </w:p>
    <w:p>
      <w:pPr>
        <w:pStyle w:val="Body A"/>
      </w:pPr>
      <w:r>
        <w:rPr>
          <w:rStyle w:val="None"/>
        </w:rPr>
        <w:br w:type="textWrapping"/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Heading 2"/>
        <w:rPr>
          <w:lang w:val="en-US"/>
        </w:rPr>
      </w:pPr>
      <w:bookmarkStart w:name="_Toc30" w:id="31"/>
      <w:r>
        <w:rPr>
          <w:rStyle w:val="None"/>
          <w:rtl w:val="0"/>
          <w:lang w:val="en-US"/>
        </w:rPr>
        <w:t>2. SalesPerson</w:t>
      </w:r>
      <w:bookmarkEnd w:id="31"/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rStyle w:val="None"/>
          <w:rtl w:val="0"/>
          <w:lang w:val="en-US"/>
        </w:rPr>
        <w:t>Utilizador com acesso total a recursos relacionados com vendas e acesso limitado, apenas leitura, dos restantes recursos.</w:t>
      </w:r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>Este utilizador necessita de: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 xml:space="preserve">Acesso total (R/W) </w:t>
      </w:r>
      <w:r>
        <w:rPr>
          <w:rStyle w:val="None"/>
          <w:rtl w:val="0"/>
          <w:lang w:val="pt-PT"/>
        </w:rPr>
        <w:t>à</w:t>
      </w:r>
      <w:r>
        <w:rPr>
          <w:rStyle w:val="None"/>
          <w:rtl w:val="0"/>
          <w:lang w:val="pt-PT"/>
        </w:rPr>
        <w:t>s tabelas relacionadas com vendas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 xml:space="preserve">Acesso apenas de leitura </w:t>
      </w:r>
      <w:r>
        <w:rPr>
          <w:rStyle w:val="None"/>
          <w:rtl w:val="0"/>
          <w:lang w:val="pt-PT"/>
        </w:rPr>
        <w:t>à</w:t>
      </w:r>
      <w:r>
        <w:rPr>
          <w:rStyle w:val="None"/>
          <w:rtl w:val="0"/>
          <w:lang w:val="pt-PT"/>
        </w:rPr>
        <w:t>s restantes tabelas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Identifica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>o das tabelas de suporte a vendas</w:t>
      </w:r>
      <w:r>
        <w:rPr>
          <w:rStyle w:val="None"/>
          <w:b w:val="1"/>
          <w:bCs w:val="1"/>
          <w:rtl w:val="0"/>
          <w:lang w:val="en-US"/>
        </w:rPr>
        <w:t>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SalesOrder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SalesOrderLine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SalesTerritory</w:t>
      </w:r>
    </w:p>
    <w:p>
      <w:pPr>
        <w:pStyle w:val="Body A"/>
        <w:rPr>
          <w:rStyle w:val="None"/>
          <w:outline w:val="0"/>
          <w:color w:val="ed7d31"/>
          <w:u w:color="ed7d31"/>
          <w14:textFill>
            <w14:solidFill>
              <w14:srgbClr w14:val="ED7D31"/>
            </w14:solidFill>
          </w14:textFill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Objetos / Configura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>o: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um role dedicado: roleSalesPerson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da conta de utilizador: SalesPersonUser</w:t>
      </w:r>
    </w:p>
    <w:p>
      <w:pPr>
        <w:pStyle w:val="Body A"/>
        <w:rPr>
          <w:rStyle w:val="None"/>
          <w:outline w:val="0"/>
          <w:color w:val="ed7d31"/>
          <w:u w:color="ed7d31"/>
          <w14:textFill>
            <w14:solidFill>
              <w14:srgbClr w14:val="ED7D31"/>
            </w14:solidFill>
          </w14:textFill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Permiss</w:t>
      </w:r>
      <w:r>
        <w:rPr>
          <w:rStyle w:val="None"/>
          <w:b w:val="1"/>
          <w:bCs w:val="1"/>
          <w:rtl w:val="0"/>
          <w:lang w:val="pt-PT"/>
        </w:rPr>
        <w:t>õ</w:t>
      </w:r>
      <w:r>
        <w:rPr>
          <w:rStyle w:val="None"/>
          <w:b w:val="1"/>
          <w:bCs w:val="1"/>
          <w:rtl w:val="0"/>
          <w:lang w:val="pt-PT"/>
        </w:rPr>
        <w:t>es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Sobre tabelas de vendas: SELECT, INSERT, UPDATE, DELETE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Sobre restantes tabelas: SELECT</w:t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Body A"/>
        <w:rPr>
          <w:rStyle w:val="None"/>
          <w:outline w:val="0"/>
          <w:color w:val="ed7d31"/>
          <w:u w:color="ed7d31"/>
          <w14:textFill>
            <w14:solidFill>
              <w14:srgbClr w14:val="ED7D31"/>
            </w14:solidFill>
          </w14:textFill>
        </w:rPr>
      </w:pPr>
    </w:p>
    <w:p>
      <w:pPr>
        <w:pStyle w:val="Heading 2"/>
        <w:rPr>
          <w:lang w:val="en-US"/>
        </w:rPr>
      </w:pPr>
      <w:bookmarkStart w:name="_Toc31" w:id="32"/>
      <w:r>
        <w:rPr>
          <w:rStyle w:val="None"/>
          <w:rtl w:val="0"/>
          <w:lang w:val="en-US"/>
        </w:rPr>
        <w:t>3. SalesTerritory</w:t>
      </w:r>
      <w:bookmarkEnd w:id="32"/>
    </w:p>
    <w:p>
      <w:pPr>
        <w:pStyle w:val="Body A"/>
      </w:pPr>
    </w:p>
    <w:p>
      <w:pPr>
        <w:pStyle w:val="Body A"/>
      </w:pPr>
      <w:r>
        <w:rPr>
          <w:rStyle w:val="None"/>
          <w:rtl w:val="0"/>
          <w:lang w:val="pt-PT"/>
        </w:rPr>
        <w:t xml:space="preserve">O utilizador deste perfil tem acesso exclusivamente </w:t>
      </w:r>
      <w:r>
        <w:rPr>
          <w:rStyle w:val="None"/>
          <w:rtl w:val="0"/>
          <w:lang w:val="pt-PT"/>
        </w:rPr>
        <w:t xml:space="preserve">à </w:t>
      </w:r>
      <w:r>
        <w:rPr>
          <w:rStyle w:val="None"/>
          <w:rtl w:val="0"/>
          <w:lang w:val="pt-PT"/>
        </w:rPr>
        <w:t>informa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relativa ao seu territ</w:t>
      </w:r>
      <w:r>
        <w:rPr>
          <w:rStyle w:val="None"/>
          <w:rtl w:val="0"/>
          <w:lang w:val="pt-PT"/>
        </w:rPr>
        <w:t>ó</w:t>
      </w:r>
      <w:r>
        <w:rPr>
          <w:rStyle w:val="None"/>
          <w:rtl w:val="0"/>
          <w:lang w:val="pt-PT"/>
        </w:rPr>
        <w:t>rio.</w:t>
      </w:r>
      <w:r>
        <w:rPr>
          <w:rStyle w:val="None"/>
          <w:lang w:val="pt-PT"/>
        </w:rPr>
        <w:br w:type="textWrapping"/>
      </w:r>
      <w:r>
        <w:rPr>
          <w:rStyle w:val="None"/>
          <w:rtl w:val="0"/>
          <w:lang w:val="pt-PT"/>
        </w:rPr>
        <w:t>No caso em an</w:t>
      </w:r>
      <w:r>
        <w:rPr>
          <w:rStyle w:val="None"/>
          <w:rtl w:val="0"/>
          <w:lang w:val="pt-PT"/>
        </w:rPr>
        <w:t>á</w:t>
      </w:r>
      <w:r>
        <w:rPr>
          <w:rStyle w:val="None"/>
          <w:rtl w:val="0"/>
          <w:lang w:val="pt-PT"/>
        </w:rPr>
        <w:t>lise, o territ</w:t>
      </w:r>
      <w:r>
        <w:rPr>
          <w:rStyle w:val="None"/>
          <w:rtl w:val="0"/>
          <w:lang w:val="pt-PT"/>
        </w:rPr>
        <w:t>ó</w:t>
      </w:r>
      <w:r>
        <w:rPr>
          <w:rStyle w:val="None"/>
          <w:rtl w:val="0"/>
          <w:lang w:val="pt-PT"/>
        </w:rPr>
        <w:t xml:space="preserve">rio definido </w:t>
      </w:r>
      <w:r>
        <w:rPr>
          <w:rStyle w:val="None"/>
          <w:rtl w:val="0"/>
          <w:lang w:val="pt-PT"/>
        </w:rPr>
        <w:t>é “</w:t>
      </w:r>
      <w:r>
        <w:rPr>
          <w:rStyle w:val="None"/>
          <w:rtl w:val="0"/>
          <w:lang w:val="pt-PT"/>
        </w:rPr>
        <w:t>Southwest</w:t>
      </w:r>
      <w:r>
        <w:rPr>
          <w:rStyle w:val="None"/>
          <w:rtl w:val="0"/>
          <w:lang w:val="pt-PT"/>
        </w:rPr>
        <w:t>”</w:t>
      </w:r>
      <w:r>
        <w:rPr>
          <w:rStyle w:val="None"/>
          <w:rtl w:val="0"/>
          <w:lang w:val="pt-PT"/>
        </w:rPr>
        <w:t>.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lang w:val="pt-PT"/>
        </w:rPr>
        <w:br w:type="textWrapping"/>
      </w:r>
      <w:r>
        <w:rPr>
          <w:rStyle w:val="None"/>
          <w:i w:val="1"/>
          <w:iCs w:val="1"/>
          <w:rtl w:val="0"/>
          <w:lang w:val="en-US"/>
        </w:rPr>
        <w:t xml:space="preserve">(No enunciado estava descrito </w:t>
      </w:r>
      <w:r>
        <w:rPr>
          <w:rStyle w:val="None"/>
          <w:i w:val="1"/>
          <w:iCs w:val="1"/>
          <w:rtl w:val="0"/>
          <w:lang w:val="en-US"/>
        </w:rPr>
        <w:t>“</w:t>
      </w:r>
      <w:r>
        <w:rPr>
          <w:rStyle w:val="None"/>
          <w:i w:val="1"/>
          <w:iCs w:val="1"/>
          <w:rtl w:val="0"/>
          <w:lang w:val="en-US"/>
        </w:rPr>
        <w:t>RockyMountain</w:t>
      </w:r>
      <w:r>
        <w:rPr>
          <w:rStyle w:val="None"/>
          <w:i w:val="1"/>
          <w:iCs w:val="1"/>
          <w:rtl w:val="0"/>
          <w:lang w:val="en-US"/>
        </w:rPr>
        <w:t>”</w:t>
      </w:r>
      <w:r>
        <w:rPr>
          <w:rStyle w:val="None"/>
          <w:i w:val="1"/>
          <w:iCs w:val="1"/>
          <w:rtl w:val="0"/>
          <w:lang w:val="en-US"/>
        </w:rPr>
        <w:t>, visto que n</w:t>
      </w:r>
      <w:r>
        <w:rPr>
          <w:rStyle w:val="None"/>
          <w:i w:val="1"/>
          <w:iCs w:val="1"/>
          <w:rtl w:val="0"/>
          <w:lang w:val="pt-PT"/>
        </w:rPr>
        <w:t>ã</w:t>
      </w:r>
      <w:r>
        <w:rPr>
          <w:rStyle w:val="None"/>
          <w:i w:val="1"/>
          <w:iCs w:val="1"/>
          <w:rtl w:val="0"/>
          <w:lang w:val="pt-PT"/>
        </w:rPr>
        <w:t>o existe no nosso</w:t>
      </w:r>
      <w:r>
        <w:rPr>
          <w:rStyle w:val="None"/>
          <w:i w:val="1"/>
          <w:iCs w:val="1"/>
          <w:rtl w:val="0"/>
          <w:lang w:val="en-US"/>
        </w:rPr>
        <w:t xml:space="preserve"> Dataset</w:t>
      </w:r>
      <w:r>
        <w:rPr>
          <w:rStyle w:val="None"/>
          <w:i w:val="1"/>
          <w:iCs w:val="1"/>
          <w:rtl w:val="0"/>
          <w:lang w:val="pt-PT"/>
        </w:rPr>
        <w:t xml:space="preserve"> opt</w:t>
      </w:r>
      <w:r>
        <w:rPr>
          <w:rStyle w:val="None"/>
          <w:i w:val="1"/>
          <w:iCs w:val="1"/>
          <w:rtl w:val="0"/>
          <w:lang w:val="pt-PT"/>
        </w:rPr>
        <w:t>á</w:t>
      </w:r>
      <w:r>
        <w:rPr>
          <w:rStyle w:val="None"/>
          <w:i w:val="1"/>
          <w:iCs w:val="1"/>
          <w:rtl w:val="0"/>
          <w:lang w:val="pt-PT"/>
        </w:rPr>
        <w:t>mos por um outro valor</w:t>
      </w:r>
      <w:r>
        <w:rPr>
          <w:rStyle w:val="None"/>
          <w:i w:val="1"/>
          <w:iCs w:val="1"/>
          <w:rtl w:val="0"/>
          <w:lang w:val="en-US"/>
        </w:rPr>
        <w:t>)</w:t>
      </w:r>
    </w:p>
    <w:p>
      <w:pPr>
        <w:pStyle w:val="Body A"/>
      </w:pPr>
      <w:r>
        <w:rPr>
          <w:rStyle w:val="None"/>
          <w:rtl w:val="0"/>
          <w:lang w:val="pt-PT"/>
        </w:rPr>
        <w:t>Para garantir isolamento de dados e cumprimento do princ</w:t>
      </w:r>
      <w:r>
        <w:rPr>
          <w:rStyle w:val="None"/>
          <w:rtl w:val="0"/>
          <w:lang w:val="pt-PT"/>
        </w:rPr>
        <w:t>í</w:t>
      </w:r>
      <w:r>
        <w:rPr>
          <w:rStyle w:val="None"/>
          <w:rtl w:val="0"/>
          <w:lang w:val="pt-PT"/>
        </w:rPr>
        <w:t>pio do m</w:t>
      </w:r>
      <w:r>
        <w:rPr>
          <w:rStyle w:val="None"/>
          <w:rtl w:val="0"/>
          <w:lang w:val="pt-PT"/>
        </w:rPr>
        <w:t>í</w:t>
      </w:r>
      <w:r>
        <w:rPr>
          <w:rStyle w:val="None"/>
          <w:rtl w:val="0"/>
          <w:lang w:val="pt-PT"/>
        </w:rPr>
        <w:t>nimo privil</w:t>
      </w:r>
      <w:r>
        <w:rPr>
          <w:rStyle w:val="None"/>
          <w:rtl w:val="0"/>
          <w:lang w:val="pt-PT"/>
        </w:rPr>
        <w:t>é</w:t>
      </w:r>
      <w:r>
        <w:rPr>
          <w:rStyle w:val="None"/>
          <w:rtl w:val="0"/>
          <w:lang w:val="pt-PT"/>
        </w:rPr>
        <w:t xml:space="preserve">gio, o acesso </w:t>
      </w:r>
      <w:r>
        <w:rPr>
          <w:rStyle w:val="None"/>
          <w:rtl w:val="0"/>
          <w:lang w:val="pt-PT"/>
        </w:rPr>
        <w:t xml:space="preserve">é </w:t>
      </w:r>
      <w:r>
        <w:rPr>
          <w:rStyle w:val="None"/>
          <w:rtl w:val="0"/>
          <w:lang w:val="pt-PT"/>
        </w:rPr>
        <w:t>fornecido apenas atrav</w:t>
      </w:r>
      <w:r>
        <w:rPr>
          <w:rStyle w:val="None"/>
          <w:rtl w:val="0"/>
          <w:lang w:val="pt-PT"/>
        </w:rPr>
        <w:t>é</w:t>
      </w:r>
      <w:r>
        <w:rPr>
          <w:rStyle w:val="None"/>
          <w:rtl w:val="0"/>
          <w:lang w:val="pt-PT"/>
        </w:rPr>
        <w:t>s de views filtradas. O utilizador n</w:t>
      </w:r>
      <w:r>
        <w:rPr>
          <w:rStyle w:val="None"/>
          <w:rtl w:val="0"/>
          <w:lang w:val="pt-PT"/>
        </w:rPr>
        <w:t>ã</w:t>
      </w:r>
      <w:r>
        <w:rPr>
          <w:rStyle w:val="None"/>
          <w:rtl w:val="0"/>
          <w:lang w:val="pt-PT"/>
        </w:rPr>
        <w:t xml:space="preserve">o tem acesso direto </w:t>
      </w:r>
      <w:r>
        <w:rPr>
          <w:rStyle w:val="None"/>
          <w:rtl w:val="0"/>
          <w:lang w:val="pt-PT"/>
        </w:rPr>
        <w:t>à</w:t>
      </w:r>
      <w:r>
        <w:rPr>
          <w:rStyle w:val="None"/>
          <w:rtl w:val="0"/>
          <w:lang w:val="pt-PT"/>
        </w:rPr>
        <w:t>s tabelas base.</w:t>
      </w:r>
    </w:p>
    <w:p>
      <w:pPr>
        <w:pStyle w:val="Body A"/>
      </w:pPr>
    </w:p>
    <w:p>
      <w:pPr>
        <w:pStyle w:val="Body A"/>
        <w:rPr>
          <w:rStyle w:val="None"/>
          <w:b w:val="1"/>
          <w:bCs w:val="1"/>
        </w:rPr>
      </w:pPr>
    </w:p>
    <w:p>
      <w:pPr>
        <w:pStyle w:val="Body A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Abordagem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Criar um role dedicado apenas a leitura: roleSalesTerritory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Criar o utilizador: SalesTerritoryUser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Atribuir permiss</w:t>
      </w:r>
      <w:r>
        <w:rPr>
          <w:rStyle w:val="None"/>
          <w:rtl w:val="0"/>
          <w:lang w:val="pt-PT"/>
        </w:rPr>
        <w:t>ã</w:t>
      </w:r>
      <w:r>
        <w:rPr>
          <w:rStyle w:val="None"/>
          <w:rtl w:val="0"/>
          <w:lang w:val="pt-PT"/>
        </w:rPr>
        <w:t>o SELECT somente sobre as views</w:t>
      </w:r>
    </w:p>
    <w:p>
      <w:pPr>
        <w:pStyle w:val="Body A"/>
        <w:numPr>
          <w:ilvl w:val="0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Criar um conjunto de views filtradas pelo territ</w:t>
      </w:r>
      <w:r>
        <w:rPr>
          <w:rStyle w:val="None"/>
          <w:rtl w:val="0"/>
          <w:lang w:val="pt-PT"/>
        </w:rPr>
        <w:t>ó</w:t>
      </w:r>
      <w:r>
        <w:rPr>
          <w:rStyle w:val="None"/>
          <w:rtl w:val="0"/>
          <w:lang w:val="pt-PT"/>
        </w:rPr>
        <w:t xml:space="preserve">rio </w:t>
      </w:r>
      <w:r>
        <w:rPr>
          <w:rStyle w:val="None"/>
          <w:rtl w:val="0"/>
          <w:lang w:val="pt-PT"/>
        </w:rPr>
        <w:t>“</w:t>
      </w:r>
      <w:r>
        <w:rPr>
          <w:rStyle w:val="None"/>
          <w:rtl w:val="0"/>
          <w:lang w:val="pt-PT"/>
        </w:rPr>
        <w:t>Southwest</w:t>
      </w:r>
      <w:r>
        <w:rPr>
          <w:rStyle w:val="None"/>
          <w:rtl w:val="0"/>
          <w:lang w:val="pt-PT"/>
        </w:rPr>
        <w:t>”</w:t>
      </w:r>
      <w:r>
        <w:rPr>
          <w:rStyle w:val="None"/>
          <w:rtl w:val="0"/>
          <w:lang w:val="pt-PT"/>
        </w:rPr>
        <w:t>, cobrindo: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Encomendas (vw_Sales_Southwest)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Linhas de vendas (vw_SalesLines_Southwest)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Clientes (vw_Customers_Southwest)</w:t>
      </w:r>
    </w:p>
    <w:p>
      <w:pPr>
        <w:pStyle w:val="Body A"/>
        <w:numPr>
          <w:ilvl w:val="1"/>
          <w:numId w:val="51"/>
        </w:numPr>
        <w:rPr>
          <w:lang w:val="pt-PT"/>
        </w:rPr>
      </w:pPr>
      <w:r>
        <w:rPr>
          <w:rStyle w:val="None"/>
          <w:rtl w:val="0"/>
          <w:lang w:val="pt-PT"/>
        </w:rPr>
        <w:t>Produtos vendidos (vw_Products_Southwest)</w:t>
      </w:r>
    </w:p>
    <w:p>
      <w:pPr>
        <w:pStyle w:val="Body A"/>
        <w:numPr>
          <w:ilvl w:val="1"/>
          <w:numId w:val="51"/>
        </w:numPr>
        <w:bidi w:val="0"/>
        <w:ind w:right="0"/>
        <w:jc w:val="left"/>
        <w:rPr>
          <w:rFonts w:ascii="Arial Unicode MS" w:hAnsi="Arial Unicode MS"/>
          <w:outline w:val="0"/>
          <w:color w:val="a6a6a6"/>
          <w:rtl w:val="0"/>
          <w:lang w:val="pt-PT"/>
          <w14:textFill>
            <w14:solidFill>
              <w14:srgbClr w14:val="A6A6A6"/>
            </w14:solidFill>
          </w14:textFill>
        </w:rPr>
      </w:pPr>
      <w:r>
        <w:rPr>
          <w:rStyle w:val="None"/>
          <w:rFonts w:ascii="Calibri" w:hAnsi="Calibri"/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Sum</w:t>
      </w:r>
      <w:r>
        <w:rPr>
          <w:rStyle w:val="None"/>
          <w:rFonts w:ascii="Calibri" w:hAnsi="Calibri" w:hint="default"/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rios agregados (vw_SalesSummary_Southwest)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B"/>
        <w:rPr>
          <w:rStyle w:val="None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"/>
        <w:numPr>
          <w:ilvl w:val="0"/>
          <w:numId w:val="57"/>
        </w:numPr>
        <w:bidi w:val="0"/>
        <w:ind w:right="0"/>
        <w:jc w:val="left"/>
        <w:rPr>
          <w:rtl w:val="0"/>
        </w:rPr>
      </w:pPr>
      <w:bookmarkStart w:name="_Toc32" w:id="33"/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Encripta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o</w:t>
      </w:r>
      <w:bookmarkEnd w:id="33"/>
    </w:p>
    <w:p>
      <w:pPr>
        <w:pStyle w:val="Body B"/>
      </w:pPr>
    </w:p>
    <w:p>
      <w:pPr>
        <w:pStyle w:val="Body B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Objetivo</w:t>
      </w:r>
      <w:r>
        <w:rPr>
          <w:rStyle w:val="None"/>
          <w:b w:val="1"/>
          <w:bCs w:val="1"/>
          <w:rtl w:val="0"/>
          <w:lang w:val="en-US"/>
        </w:rPr>
        <w:t>:</w:t>
      </w:r>
    </w:p>
    <w:p>
      <w:pPr>
        <w:pStyle w:val="Body B"/>
      </w:pPr>
      <w:r>
        <w:rPr>
          <w:rStyle w:val="None"/>
          <w:rtl w:val="0"/>
          <w:lang w:val="en-US"/>
        </w:rPr>
        <w:t>P</w:t>
      </w:r>
      <w:r>
        <w:rPr>
          <w:rStyle w:val="None"/>
          <w:rtl w:val="0"/>
          <w:lang w:val="pt-PT"/>
        </w:rPr>
        <w:t>roteger os dados sens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pt-PT"/>
        </w:rPr>
        <w:t>veis do sistema, garantindo confidencialidade e integridade, aplicando hash para dados irrevers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pt-PT"/>
        </w:rPr>
        <w:t>veis e encripta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it-IT"/>
        </w:rPr>
        <w:t>o sim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trica para dados que precisam ser recuper</w:t>
      </w:r>
      <w:r>
        <w:rPr>
          <w:rStyle w:val="None"/>
          <w:rtl w:val="0"/>
          <w:lang w:val="en-US"/>
        </w:rPr>
        <w:t>á</w:t>
      </w:r>
      <w:r>
        <w:rPr>
          <w:rStyle w:val="None"/>
          <w:rtl w:val="0"/>
          <w:lang w:val="pt-PT"/>
        </w:rPr>
        <w:t>veis.</w:t>
      </w:r>
    </w:p>
    <w:p>
      <w:pPr>
        <w:pStyle w:val="Body B"/>
      </w:pPr>
    </w:p>
    <w:p>
      <w:pPr>
        <w:pStyle w:val="Heading 2"/>
      </w:pPr>
      <w:bookmarkStart w:name="_Toc33" w:id="34"/>
      <w:r>
        <w:rPr>
          <w:rStyle w:val="None"/>
          <w:rFonts w:cs="Arial Unicode MS" w:eastAsia="Arial Unicode MS"/>
          <w:rtl w:val="0"/>
          <w:lang w:val="pt-PT"/>
        </w:rPr>
        <w:t>Campos Sens</w:t>
      </w:r>
      <w:r>
        <w:rPr>
          <w:rStyle w:val="None"/>
          <w:rFonts w:cs="Arial Unicode MS" w:eastAsia="Arial Unicode MS" w:hint="default"/>
          <w:rtl w:val="0"/>
          <w:lang w:val="pt-PT"/>
        </w:rPr>
        <w:t>í</w:t>
      </w:r>
      <w:r>
        <w:rPr>
          <w:rStyle w:val="None"/>
          <w:rFonts w:cs="Arial Unicode MS" w:eastAsia="Arial Unicode MS"/>
          <w:rtl w:val="0"/>
          <w:lang w:val="pt-PT"/>
        </w:rPr>
        <w:t>veis</w:t>
      </w:r>
      <w:bookmarkEnd w:id="34"/>
    </w:p>
    <w:p>
      <w:pPr>
        <w:pStyle w:val="Body B"/>
      </w:pPr>
    </w:p>
    <w:p>
      <w:pPr>
        <w:pStyle w:val="Body B"/>
        <w:rPr>
          <w:lang w:val="pt-PT"/>
        </w:rPr>
      </w:pPr>
      <w:r>
        <w:rPr>
          <w:rStyle w:val="None"/>
          <w:rtl w:val="0"/>
          <w:lang w:val="pt-PT"/>
        </w:rPr>
        <w:t>O nosso grupo teve como campos sens</w:t>
      </w:r>
      <w:r>
        <w:rPr>
          <w:rStyle w:val="None"/>
          <w:rtl w:val="0"/>
          <w:lang w:val="pt-PT"/>
        </w:rPr>
        <w:t>í</w:t>
      </w:r>
      <w:r>
        <w:rPr>
          <w:rStyle w:val="None"/>
          <w:rtl w:val="0"/>
          <w:lang w:val="pt-PT"/>
        </w:rPr>
        <w:t>veis extras o NIF dos Customers.</w:t>
      </w:r>
    </w:p>
    <w:p>
      <w:pPr>
        <w:pStyle w:val="Body B"/>
        <w:rPr>
          <w:lang w:val="pt-PT"/>
        </w:rPr>
      </w:pPr>
      <w:r>
        <w:rPr>
          <w:rStyle w:val="None"/>
          <w:rtl w:val="0"/>
          <w:lang w:val="pt-PT"/>
        </w:rPr>
        <w:t>A tabela abaixo representa a implementa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todos os campos protegidos e estrat</w:t>
      </w:r>
      <w:r>
        <w:rPr>
          <w:rStyle w:val="None"/>
          <w:rtl w:val="0"/>
          <w:lang w:val="pt-PT"/>
        </w:rPr>
        <w:t>é</w:t>
      </w:r>
      <w:r>
        <w:rPr>
          <w:rStyle w:val="None"/>
          <w:rtl w:val="0"/>
          <w:lang w:val="pt-PT"/>
        </w:rPr>
        <w:t>gias de prote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utilizadas.</w:t>
      </w:r>
    </w:p>
    <w:tbl>
      <w:tblPr>
        <w:tblW w:w="104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610"/>
        <w:gridCol w:w="2610"/>
        <w:gridCol w:w="2610"/>
        <w:gridCol w:w="2610"/>
      </w:tblGrid>
      <w:tr>
        <w:tblPrEx>
          <w:shd w:val="clear" w:color="auto" w:fill="5b9bd5"/>
        </w:tblPrEx>
        <w:trPr>
          <w:trHeight w:val="643" w:hRule="atLeast"/>
          <w:tblHeader/>
        </w:trPr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Campo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Tipo de prote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todo Implementado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Justifica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rStyle w:val="None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2625" w:hRule="atLeast"/>
        </w:trPr>
        <w:tc>
          <w:tcPr>
            <w:tcW w:type="dxa" w:w="261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password</w:t>
            </w:r>
          </w:p>
        </w:tc>
        <w:tc>
          <w:tcPr>
            <w:tcW w:type="dxa" w:w="261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Hash irrevers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</w:t>
            </w:r>
          </w:p>
        </w:tc>
        <w:tc>
          <w:tcPr>
            <w:tcW w:type="dxa" w:w="261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SHA2_256 via fun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dbo.ComputeHash</w:t>
            </w:r>
          </w:p>
        </w:tc>
        <w:tc>
          <w:tcPr>
            <w:tcW w:type="dxa" w:w="261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Hash irrevers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 garante que mesmo se a BD for comprometida, as passwords n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o podem ser revertidas. </w:t>
            </w:r>
          </w:p>
          <w:p>
            <w:pPr>
              <w:pStyle w:val="Body B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SHA2_256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robusto e amplamente recomendado para armazenamento seguro de passwords.</w:t>
            </w:r>
          </w:p>
        </w:tc>
      </w:tr>
      <w:tr>
        <w:tblPrEx>
          <w:shd w:val="clear" w:color="auto" w:fill="d0ddef"/>
        </w:tblPrEx>
        <w:trPr>
          <w:trHeight w:val="2882" w:hRule="atLeast"/>
        </w:trPr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NIF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Encripta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sim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trica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AES_256 via SYMMETRIC KEY KeyNIF e certificado CertNIF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9ee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NIF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um dado sens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 que precisa ser recuper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 para consultas e relat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rios. </w:t>
            </w:r>
            <w:r>
              <w:rPr>
                <w:rStyle w:val="None"/>
                <w:shd w:val="nil" w:color="auto" w:fill="auto"/>
                <w:lang w:val="en-US"/>
              </w:rPr>
              <w:br w:type="textWrapping"/>
            </w:r>
          </w:p>
          <w:p>
            <w:pPr>
              <w:pStyle w:val="Body B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A encripta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sim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trica permite decifrar os valores de forma segura, usando uma chave protegida por certificado.</w:t>
            </w:r>
          </w:p>
        </w:tc>
      </w:tr>
      <w:tr>
        <w:tblPrEx>
          <w:shd w:val="clear" w:color="auto" w:fill="d0ddef"/>
        </w:tblPrEx>
        <w:trPr>
          <w:trHeight w:val="2169" w:hRule="atLeast"/>
        </w:trPr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Respostas de recupera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de password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Hash irrevers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SHA2_256 via fun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dbo.ComputeHash</w:t>
            </w:r>
          </w:p>
        </w:tc>
        <w:tc>
          <w:tcPr>
            <w:tcW w:type="dxa" w:w="2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0dd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Respostas de recupera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o podem ser exploradas por atacantes. O hash irrevers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vel protege o conte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do, garantindo que apenas compara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çõ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es podem ser feitas, sem revelar o valor original.</w:t>
            </w:r>
          </w:p>
        </w:tc>
      </w:tr>
    </w:tbl>
    <w:p>
      <w:pPr>
        <w:pStyle w:val="Body B"/>
        <w:widowControl w:val="0"/>
        <w:spacing w:line="240" w:lineRule="auto"/>
        <w:ind w:left="108" w:hanging="108"/>
        <w:rPr>
          <w:lang w:val="pt-PT"/>
        </w:rPr>
      </w:pPr>
    </w:p>
    <w:p>
      <w:pPr>
        <w:pStyle w:val="Body B"/>
      </w:pPr>
    </w:p>
    <w:p>
      <w:pPr>
        <w:pStyle w:val="Body B"/>
      </w:pPr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B"/>
      </w:pPr>
    </w:p>
    <w:p>
      <w:pPr>
        <w:pStyle w:val="Body B"/>
      </w:pPr>
    </w:p>
    <w:p>
      <w:pPr>
        <w:pStyle w:val="Body B"/>
      </w:pPr>
    </w:p>
    <w:p>
      <w:pPr>
        <w:pStyle w:val="Body B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pt-PT"/>
        </w:rPr>
        <w:t>Fluxo de Seguran</w:t>
      </w:r>
      <w:r>
        <w:rPr>
          <w:rStyle w:val="None"/>
          <w:b w:val="1"/>
          <w:bCs w:val="1"/>
          <w:rtl w:val="0"/>
          <w:lang w:val="en-US"/>
        </w:rPr>
        <w:t>ç</w:t>
      </w:r>
      <w:r>
        <w:rPr>
          <w:rStyle w:val="None"/>
          <w:b w:val="1"/>
          <w:bCs w:val="1"/>
          <w:rtl w:val="0"/>
          <w:lang w:val="en-US"/>
        </w:rPr>
        <w:t>a</w:t>
      </w:r>
    </w:p>
    <w:p>
      <w:pPr>
        <w:pStyle w:val="Body B"/>
        <w:numPr>
          <w:ilvl w:val="0"/>
          <w:numId w:val="58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 xml:space="preserve">Passwords: </w:t>
      </w:r>
      <w:r>
        <w:rPr>
          <w:rStyle w:val="None"/>
          <w:b w:val="0"/>
          <w:bCs w:val="0"/>
          <w:rtl w:val="0"/>
          <w:lang w:val="nl-NL"/>
        </w:rPr>
        <w:t>Hash irrevers</w:t>
      </w:r>
      <w:r>
        <w:rPr>
          <w:rStyle w:val="None"/>
          <w:b w:val="0"/>
          <w:bCs w:val="0"/>
          <w:rtl w:val="0"/>
          <w:lang w:val="en-US"/>
        </w:rPr>
        <w:t>í</w:t>
      </w:r>
      <w:r>
        <w:rPr>
          <w:rStyle w:val="None"/>
          <w:b w:val="0"/>
          <w:bCs w:val="0"/>
          <w:rtl w:val="0"/>
          <w:lang w:val="pt-PT"/>
        </w:rPr>
        <w:t xml:space="preserve">vel com SHA2_256 </w:t>
      </w:r>
      <w:r>
        <w:rPr>
          <w:rStyle w:val="None"/>
          <w:b w:val="0"/>
          <w:bCs w:val="0"/>
          <w:rtl w:val="0"/>
          <w:lang w:val="en-US"/>
        </w:rPr>
        <w:t xml:space="preserve">→ </w:t>
      </w:r>
      <w:r>
        <w:rPr>
          <w:rStyle w:val="None"/>
          <w:b w:val="0"/>
          <w:bCs w:val="0"/>
          <w:rtl w:val="0"/>
          <w:lang w:val="en-US"/>
        </w:rPr>
        <w:t>n</w:t>
      </w:r>
      <w:r>
        <w:rPr>
          <w:rStyle w:val="None"/>
          <w:b w:val="0"/>
          <w:bCs w:val="0"/>
          <w:rtl w:val="0"/>
          <w:lang w:val="pt-PT"/>
        </w:rPr>
        <w:t>ã</w:t>
      </w:r>
      <w:r>
        <w:rPr>
          <w:rStyle w:val="None"/>
          <w:b w:val="0"/>
          <w:bCs w:val="0"/>
          <w:rtl w:val="0"/>
          <w:lang w:val="en-US"/>
        </w:rPr>
        <w:t xml:space="preserve">o </w:t>
      </w:r>
      <w:r>
        <w:rPr>
          <w:rStyle w:val="None"/>
          <w:b w:val="0"/>
          <w:bCs w:val="0"/>
          <w:rtl w:val="0"/>
          <w:lang w:val="fr-FR"/>
        </w:rPr>
        <w:t xml:space="preserve">é </w:t>
      </w:r>
      <w:r>
        <w:rPr>
          <w:rStyle w:val="None"/>
          <w:b w:val="0"/>
          <w:bCs w:val="0"/>
          <w:rtl w:val="0"/>
          <w:lang w:val="it-IT"/>
        </w:rPr>
        <w:t>poss</w:t>
      </w:r>
      <w:r>
        <w:rPr>
          <w:rStyle w:val="None"/>
          <w:b w:val="0"/>
          <w:bCs w:val="0"/>
          <w:rtl w:val="0"/>
          <w:lang w:val="en-US"/>
        </w:rPr>
        <w:t>í</w:t>
      </w:r>
      <w:r>
        <w:rPr>
          <w:rStyle w:val="None"/>
          <w:b w:val="0"/>
          <w:bCs w:val="0"/>
          <w:rtl w:val="0"/>
          <w:lang w:val="pt-PT"/>
        </w:rPr>
        <w:t>vel recuperar, apenas validar.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Style w:val="None"/>
          <w:b w:val="1"/>
          <w:bCs w:val="1"/>
          <w:rtl w:val="0"/>
          <w:lang w:val="pt-PT"/>
        </w:rPr>
        <w:t>NIF</w:t>
      </w:r>
      <w:r>
        <w:rPr>
          <w:rStyle w:val="None"/>
          <w:rtl w:val="0"/>
          <w:lang w:val="pt-PT"/>
        </w:rPr>
        <w:t xml:space="preserve">: </w:t>
      </w:r>
      <w:r>
        <w:rPr>
          <w:rStyle w:val="None"/>
          <w:rtl w:val="0"/>
          <w:lang w:val="it-IT"/>
        </w:rPr>
        <w:t>Encripta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it-IT"/>
        </w:rPr>
        <w:t>o sim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 xml:space="preserve">trica com AES_256 </w:t>
      </w:r>
      <w:r>
        <w:rPr>
          <w:rStyle w:val="None"/>
          <w:rtl w:val="0"/>
          <w:lang w:val="en-US"/>
        </w:rPr>
        <w:t xml:space="preserve">→ </w:t>
      </w:r>
      <w:r>
        <w:rPr>
          <w:rStyle w:val="None"/>
          <w:rtl w:val="0"/>
          <w:lang w:val="pt-PT"/>
        </w:rPr>
        <w:t>pode ser recuperado via DECRYPTBYKEY quando necess</w:t>
      </w:r>
      <w:r>
        <w:rPr>
          <w:rStyle w:val="None"/>
          <w:rtl w:val="0"/>
          <w:lang w:val="en-US"/>
        </w:rPr>
        <w:t>á</w:t>
      </w:r>
      <w:r>
        <w:rPr>
          <w:rStyle w:val="None"/>
          <w:rtl w:val="0"/>
          <w:lang w:val="it-IT"/>
        </w:rPr>
        <w:t>rio.</w:t>
      </w:r>
    </w:p>
    <w:p>
      <w:pPr>
        <w:pStyle w:val="Body B"/>
        <w:numPr>
          <w:ilvl w:val="0"/>
          <w:numId w:val="51"/>
        </w:numPr>
        <w:rPr>
          <w:lang w:val="pt-PT"/>
        </w:rPr>
      </w:pPr>
      <w:r>
        <w:rPr>
          <w:rStyle w:val="None"/>
          <w:b w:val="1"/>
          <w:bCs w:val="1"/>
          <w:rtl w:val="0"/>
          <w:lang w:val="pt-PT"/>
        </w:rPr>
        <w:t>Respostas de recupera</w:t>
      </w:r>
      <w:r>
        <w:rPr>
          <w:rStyle w:val="None"/>
          <w:b w:val="1"/>
          <w:bCs w:val="1"/>
          <w:rtl w:val="0"/>
          <w:lang w:val="pt-PT"/>
        </w:rPr>
        <w:t>çã</w:t>
      </w:r>
      <w:r>
        <w:rPr>
          <w:rStyle w:val="None"/>
          <w:b w:val="1"/>
          <w:bCs w:val="1"/>
          <w:rtl w:val="0"/>
          <w:lang w:val="pt-PT"/>
        </w:rPr>
        <w:t>o de password</w:t>
      </w:r>
      <w:r>
        <w:rPr>
          <w:rStyle w:val="None"/>
          <w:b w:val="1"/>
          <w:bCs w:val="1"/>
          <w:rtl w:val="0"/>
          <w:lang w:val="en-US"/>
        </w:rPr>
        <w:t>:</w:t>
      </w:r>
      <w:r>
        <w:rPr>
          <w:rStyle w:val="None"/>
          <w:rtl w:val="0"/>
          <w:lang w:val="nl-NL"/>
        </w:rPr>
        <w:t xml:space="preserve"> Hash irrevers</w:t>
      </w:r>
      <w:r>
        <w:rPr>
          <w:rStyle w:val="None"/>
          <w:rtl w:val="0"/>
          <w:lang w:val="en-US"/>
        </w:rPr>
        <w:t>í</w:t>
      </w:r>
      <w:r>
        <w:rPr>
          <w:rStyle w:val="None"/>
          <w:rtl w:val="0"/>
          <w:lang w:val="es-ES_tradnl"/>
        </w:rPr>
        <w:t xml:space="preserve">vel </w:t>
      </w:r>
      <w:r>
        <w:rPr>
          <w:rStyle w:val="None"/>
          <w:rtl w:val="0"/>
          <w:lang w:val="en-US"/>
        </w:rPr>
        <w:t xml:space="preserve">→ </w:t>
      </w:r>
      <w:r>
        <w:rPr>
          <w:rStyle w:val="None"/>
          <w:rtl w:val="0"/>
          <w:lang w:val="pt-PT"/>
        </w:rPr>
        <w:t>protege contra engenharia reversa de respostas de recupera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it-IT"/>
        </w:rPr>
        <w:t>o.</w:t>
      </w:r>
    </w:p>
    <w:p>
      <w:pPr>
        <w:pStyle w:val="Body B"/>
      </w:pPr>
    </w:p>
    <w:p>
      <w:pPr>
        <w:pStyle w:val="Heading 2"/>
      </w:pPr>
      <w:bookmarkStart w:name="_Toc34" w:id="35"/>
      <w:r>
        <w:rPr>
          <w:rStyle w:val="None"/>
          <w:rtl w:val="0"/>
          <w:lang w:val="en-US"/>
        </w:rPr>
        <w:t>Consulta de NIF Encriptado e Desenc</w:t>
      </w:r>
      <w:r>
        <w:rPr>
          <w:rStyle w:val="None"/>
          <w:rtl w:val="0"/>
          <w:lang w:val="pt-PT"/>
        </w:rPr>
        <w:t>r</w:t>
      </w:r>
      <w:r>
        <w:rPr>
          <w:rStyle w:val="None"/>
          <w:rtl w:val="0"/>
          <w:lang w:val="en-US"/>
        </w:rPr>
        <w:t>iptado:</w:t>
      </w:r>
      <w:bookmarkEnd w:id="35"/>
    </w:p>
    <w:p>
      <w:pPr>
        <w:pStyle w:val="Body A"/>
      </w:pPr>
    </w:p>
    <w:p>
      <w:pPr>
        <w:pStyle w:val="Body A"/>
        <w:rPr>
          <w:rStyle w:val="None"/>
          <w:b w:val="1"/>
          <w:bCs w:val="1"/>
          <w:i w:val="1"/>
          <w:iCs w:val="1"/>
          <w:outline w:val="0"/>
          <w:color w:val="a6a6a6"/>
          <w:u w:color="a6a6a6"/>
          <w:lang w:val="en-US"/>
          <w14:textFill>
            <w14:solidFill>
              <w14:srgbClr w14:val="A6A6A6"/>
            </w14:solidFill>
          </w14:textFill>
        </w:rPr>
      </w:pPr>
      <w:r>
        <w:rPr>
          <w:rStyle w:val="None"/>
          <w:b w:val="1"/>
          <w:bCs w:val="1"/>
          <w:rtl w:val="0"/>
          <w:lang w:val="en-US"/>
        </w:rPr>
        <w:t>Encriptado</w:t>
      </w:r>
    </w:p>
    <w:p>
      <w:pPr>
        <w:pStyle w:val="Body B"/>
      </w:pPr>
      <w:r>
        <w:rPr>
          <w:rStyle w:val="None"/>
          <w:rtl w:val="0"/>
          <w:lang w:val="en-US"/>
        </w:rPr>
        <w:t>“””</w:t>
      </w:r>
    </w:p>
    <w:p>
      <w:pPr>
        <w:pStyle w:val="Body B"/>
      </w:pPr>
      <w:r>
        <w:rPr>
          <w:rStyle w:val="None"/>
          <w:rtl w:val="0"/>
          <w:lang w:val="de-DE"/>
        </w:rPr>
        <w:t>SELECT</w:t>
      </w:r>
      <w:r>
        <w:rPr>
          <w:rStyle w:val="None"/>
          <w:rtl w:val="0"/>
          <w:lang w:val="en-US"/>
        </w:rPr>
        <w:br w:type="textWrapping"/>
        <w:t xml:space="preserve">    </w:t>
      </w:r>
      <w:r>
        <w:rPr>
          <w:rStyle w:val="None"/>
          <w:rtl w:val="0"/>
          <w:lang w:val="en-US"/>
        </w:rPr>
        <w:t>customer_id,</w:t>
      </w:r>
      <w:r>
        <w:rPr>
          <w:rStyle w:val="None"/>
          <w:rtl w:val="0"/>
          <w:lang w:val="en-US"/>
        </w:rPr>
        <w:br w:type="textWrapping"/>
        <w:t xml:space="preserve">    </w:t>
      </w:r>
      <w:r>
        <w:rPr>
          <w:rStyle w:val="None"/>
          <w:rtl w:val="0"/>
          <w:lang w:val="en-US"/>
        </w:rPr>
        <w:t>email_address,</w:t>
      </w:r>
      <w:r>
        <w:rPr>
          <w:rStyle w:val="None"/>
          <w:rtl w:val="0"/>
          <w:lang w:val="en-US"/>
        </w:rPr>
        <w:br w:type="textWrapping"/>
        <w:t xml:space="preserve">    </w:t>
      </w:r>
      <w:r>
        <w:rPr>
          <w:rStyle w:val="None"/>
          <w:rtl w:val="0"/>
          <w:lang w:val="pt-PT"/>
        </w:rPr>
        <w:t>nif AS NIF  -- Aqui vemos o valor encriptado (VARBINARY)</w:t>
      </w:r>
    </w:p>
    <w:p>
      <w:pPr>
        <w:pStyle w:val="Body B"/>
      </w:pPr>
      <w:r>
        <w:rPr>
          <w:rStyle w:val="None"/>
          <w:rtl w:val="0"/>
          <w:lang w:val="en-US"/>
        </w:rPr>
        <w:t>FROM dbo.Customer;</w:t>
      </w:r>
      <w:r>
        <w:rPr>
          <w:rStyle w:val="None"/>
        </w:rPr>
        <w:br w:type="textWrapping"/>
      </w:r>
      <w:r>
        <w:rPr>
          <w:rStyle w:val="None"/>
          <w:rtl w:val="0"/>
          <w:lang w:val="en-US"/>
        </w:rPr>
        <w:t>GO</w:t>
      </w:r>
    </w:p>
    <w:p>
      <w:pPr>
        <w:pStyle w:val="Body B"/>
      </w:pPr>
      <w:r>
        <w:rPr>
          <w:rStyle w:val="None"/>
          <w:rtl w:val="0"/>
          <w:lang w:val="en-US"/>
        </w:rPr>
        <w:t>“””</w:t>
      </w: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95104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17644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8"/>
                <wp:lineTo x="0" y="21678"/>
                <wp:lineTo x="0" y="0"/>
              </wp:wrapPolygon>
            </wp:wrapThrough>
            <wp:docPr id="107374186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644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B"/>
      </w:pPr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B"/>
      </w:pPr>
    </w:p>
    <w:p>
      <w:pPr>
        <w:pStyle w:val="Body B"/>
      </w:pPr>
      <w:r>
        <w:rPr>
          <w:rStyle w:val="None"/>
          <w:b w:val="1"/>
          <w:bCs w:val="1"/>
          <w:rtl w:val="0"/>
          <w:lang w:val="en-US"/>
        </w:rPr>
        <w:t>Ver dados desencriptados</w:t>
      </w:r>
      <w:r>
        <w:rPr>
          <w:rStyle w:val="None"/>
        </w:rPr>
        <w:br w:type="textWrapping"/>
      </w:r>
    </w:p>
    <w:p>
      <w:pPr>
        <w:pStyle w:val="Body B"/>
      </w:pPr>
      <w:r>
        <w:rPr>
          <w:rStyle w:val="None"/>
          <w:rtl w:val="0"/>
          <w:lang w:val="en-US"/>
        </w:rPr>
        <w:t>“””</w:t>
        <w:br w:type="textWrapping"/>
      </w:r>
      <w:r>
        <w:rPr>
          <w:rStyle w:val="None"/>
          <w:rtl w:val="0"/>
          <w:lang w:val="en-US"/>
        </w:rPr>
        <w:t>OPEN SYMMETRIC KEY KeyNIF</w:t>
      </w:r>
    </w:p>
    <w:p>
      <w:pPr>
        <w:pStyle w:val="Body B"/>
      </w:pPr>
      <w:r>
        <w:rPr>
          <w:rStyle w:val="None"/>
          <w:rtl w:val="0"/>
          <w:lang w:val="en-US"/>
        </w:rPr>
        <w:t>DECRYPTION BY CERTIFICATE CertNIF;</w:t>
      </w:r>
    </w:p>
    <w:p>
      <w:pPr>
        <w:pStyle w:val="Body B"/>
      </w:pPr>
      <w:r>
        <w:rPr>
          <w:rStyle w:val="None"/>
          <w:rtl w:val="0"/>
          <w:lang w:val="en-US"/>
        </w:rPr>
        <w:t>GO</w:t>
      </w:r>
    </w:p>
    <w:p>
      <w:pPr>
        <w:pStyle w:val="Body B"/>
      </w:pPr>
    </w:p>
    <w:p>
      <w:pPr>
        <w:pStyle w:val="Body B"/>
        <w:rPr>
          <w:lang w:val="de-DE"/>
        </w:rPr>
      </w:pPr>
      <w:r>
        <w:rPr>
          <w:rStyle w:val="None"/>
          <w:rtl w:val="0"/>
          <w:lang w:val="de-DE"/>
        </w:rPr>
        <w:t>SELECT</w:t>
      </w:r>
    </w:p>
    <w:p>
      <w:pPr>
        <w:pStyle w:val="Body B"/>
      </w:pPr>
      <w:r>
        <w:rPr>
          <w:rStyle w:val="None"/>
          <w:rtl w:val="0"/>
          <w:lang w:val="en-US"/>
        </w:rPr>
        <w:t xml:space="preserve">    customer_id,</w:t>
      </w:r>
    </w:p>
    <w:p>
      <w:pPr>
        <w:pStyle w:val="Body B"/>
      </w:pPr>
      <w:r>
        <w:rPr>
          <w:rStyle w:val="None"/>
          <w:rtl w:val="0"/>
          <w:lang w:val="en-US"/>
        </w:rPr>
        <w:t xml:space="preserve">    email_address,</w:t>
      </w:r>
    </w:p>
    <w:p>
      <w:pPr>
        <w:pStyle w:val="Body B"/>
        <w:rPr>
          <w:lang w:val="pt-PT"/>
        </w:rPr>
      </w:pPr>
      <w:r>
        <w:rPr>
          <w:rStyle w:val="None"/>
          <w:rtl w:val="0"/>
          <w:lang w:val="pt-PT"/>
        </w:rPr>
        <w:t xml:space="preserve">    CONVERT(NVARCHAR(20), DECRYPTBYKEY(nif)) AS NIF  -- Valor original em NVARCHAR</w:t>
      </w:r>
    </w:p>
    <w:p>
      <w:pPr>
        <w:pStyle w:val="Body B"/>
      </w:pPr>
      <w:r>
        <w:rPr>
          <w:rStyle w:val="None"/>
          <w:rtl w:val="0"/>
          <w:lang w:val="en-US"/>
        </w:rPr>
        <w:t>FROM dbo.Customer;</w:t>
      </w:r>
    </w:p>
    <w:p>
      <w:pPr>
        <w:pStyle w:val="Body B"/>
      </w:pPr>
      <w:r>
        <w:rPr>
          <w:rStyle w:val="None"/>
          <w:rtl w:val="0"/>
          <w:lang w:val="en-US"/>
        </w:rPr>
        <w:t>GO</w:t>
      </w:r>
    </w:p>
    <w:p>
      <w:pPr>
        <w:pStyle w:val="Body B"/>
      </w:pPr>
    </w:p>
    <w:p>
      <w:pPr>
        <w:pStyle w:val="Body B"/>
      </w:pPr>
      <w:r>
        <w:rPr>
          <w:rStyle w:val="None"/>
          <w:rtl w:val="0"/>
          <w:lang w:val="en-US"/>
        </w:rPr>
        <w:t>CLOSE SYMMETRIC KEY KeyNIF;</w:t>
      </w:r>
    </w:p>
    <w:p>
      <w:pPr>
        <w:pStyle w:val="Body B"/>
      </w:pPr>
      <w:r>
        <w:rPr>
          <w:rStyle w:val="None"/>
          <w:rtl w:val="0"/>
          <w:lang w:val="en-US"/>
        </w:rPr>
        <w:t>“””</w:t>
      </w:r>
    </w:p>
    <w:p>
      <w:pPr>
        <w:pStyle w:val="Body B"/>
      </w:pPr>
      <w:r>
        <w:rPr>
          <w:rStyle w:val="None"/>
        </w:rPr>
        <w:drawing xmlns:a="http://schemas.openxmlformats.org/drawingml/2006/main">
          <wp:anchor distT="152400" distB="152400" distL="152400" distR="152400" simplePos="0" relativeHeight="251696128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36941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7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941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B"/>
      </w:pPr>
    </w:p>
    <w:p>
      <w:pPr>
        <w:pStyle w:val="Body B"/>
      </w:pPr>
    </w:p>
    <w:p>
      <w:pPr>
        <w:pStyle w:val="Body B"/>
      </w:pPr>
    </w:p>
    <w:p>
      <w:pPr>
        <w:pStyle w:val="Heading 2"/>
      </w:pPr>
      <w:bookmarkStart w:name="_Toc35" w:id="36"/>
      <w:r>
        <w:rPr>
          <w:rStyle w:val="None"/>
          <w:rtl w:val="0"/>
          <w:lang w:val="en-US"/>
        </w:rPr>
        <w:t>Consulta p</w:t>
      </w:r>
      <w:r>
        <w:rPr>
          <w:rStyle w:val="None"/>
          <w:rtl w:val="0"/>
          <w:lang w:val="pt-PT"/>
        </w:rPr>
        <w:t>assword hash</w:t>
      </w:r>
      <w:r>
        <w:rPr>
          <w:rStyle w:val="None"/>
          <w:outline w:val="0"/>
          <w:color w:val="000000"/>
          <w:u w:color="000000"/>
          <w:lang w:val="pt-PT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97152" behindDoc="0" locked="0" layoutInCell="1" allowOverlap="1">
            <wp:simplePos x="0" y="0"/>
            <wp:positionH relativeFrom="page">
              <wp:posOffset>450850</wp:posOffset>
            </wp:positionH>
            <wp:positionV relativeFrom="line">
              <wp:posOffset>277329</wp:posOffset>
            </wp:positionV>
            <wp:extent cx="6642100" cy="30242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7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24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6"/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B"/>
      </w:pPr>
    </w:p>
    <w:p>
      <w:pPr>
        <w:pStyle w:val="Body B"/>
      </w:pPr>
    </w:p>
    <w:p>
      <w:pPr>
        <w:pStyle w:val="Body B"/>
      </w:pPr>
    </w:p>
    <w:p>
      <w:pPr>
        <w:pStyle w:val="Heading"/>
        <w:numPr>
          <w:ilvl w:val="0"/>
          <w:numId w:val="59"/>
        </w:numPr>
        <w:bidi w:val="0"/>
        <w:ind w:right="0"/>
        <w:jc w:val="left"/>
        <w:rPr>
          <w:rtl w:val="0"/>
        </w:rPr>
      </w:pPr>
      <w:bookmarkStart w:name="_Toc36" w:id="37"/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Controlo de Transa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çõ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es</w:t>
      </w:r>
      <w:bookmarkEnd w:id="37"/>
    </w:p>
    <w:p>
      <w:pPr>
        <w:pStyle w:val="Body B"/>
        <w:rPr>
          <w:rStyle w:val="None"/>
          <w:i w:val="1"/>
          <w:iCs w:val="1"/>
          <w:outline w:val="0"/>
          <w:color w:val="a6a6a6"/>
          <w:u w:color="a6a6a6"/>
          <w:lang w:val="pt-PT"/>
          <w14:textFill>
            <w14:solidFill>
              <w14:srgbClr w14:val="A6A6A6"/>
            </w14:solidFill>
          </w14:textFill>
        </w:rPr>
      </w:pPr>
    </w:p>
    <w:p>
      <w:pPr>
        <w:pStyle w:val="Heading 2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bookmarkStart w:name="_Toc37" w:id="38"/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>Cen</w:t>
      </w:r>
      <w:r>
        <w:rPr>
          <w:rStyle w:val="None"/>
          <w:rFonts w:cs="Arial Unicode MS" w:eastAsia="Arial Unicode MS" w:hint="default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 xml:space="preserve">rio de Conflito </w:t>
      </w:r>
      <w:r>
        <w:rPr>
          <w:rStyle w:val="None"/>
          <w:rFonts w:cs="Arial Unicode MS" w:eastAsia="Arial Unicode MS" w:hint="default"/>
          <w:rtl w:val="0"/>
          <w:lang w:val="pt-PT"/>
          <w14:textOutline w14:w="12700" w14:cap="flat">
            <w14:noFill/>
            <w14:miter w14:lim="400000"/>
          </w14:textOutline>
        </w:rPr>
        <w:t xml:space="preserve">– </w:t>
      </w:r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>Consulta e Reserva de Stock</w:t>
      </w:r>
      <w:bookmarkEnd w:id="38"/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Consulta de Stock</w:t>
      </w:r>
    </w:p>
    <w:p>
      <w:pPr>
        <w:pStyle w:val="Body A"/>
        <w:rPr>
          <w:rStyle w:val="None"/>
          <w:b w:val="1"/>
          <w:bCs w:val="1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No contexto do sistema desenvolvido, o principal cen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rio de conflito ocorre quando diferentes utilizadores tentam efetuar compras simult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â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neas do mesmo produto, existindo uma quantidade limitada de stock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vel.</w:t>
      </w:r>
      <w:r>
        <w:rPr>
          <w:rStyle w:val="None"/>
          <w:lang w:val="pt-PT"/>
          <w14:textOutline w14:w="12700" w14:cap="flat">
            <w14:noFill/>
            <w14:miter w14:lim="400000"/>
          </w14:textOutline>
        </w:rPr>
        <w:br w:type="textWrapping"/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No modelo adotado, o stock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 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o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é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armazenado num campo expl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cito, sendo representado pela quantidade de registos existentes na tabela ProductVariant. Cada registo corresponde a uma unidade f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sica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 para venda. Desta forma, o 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ú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mero de variantes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veis determina diretamente o stock do produto.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Este tipo de concorr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ê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ncia pode originar inconsist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ê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ncias, nomeadamente: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Venda de mais unidades do que as efetivamente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veis;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Consumo do stock abaixo do 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 m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nimo aceit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 (safety stock level);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Perda de integridade dos dados de vendas e do invent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rio.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b w:val="1"/>
          <w:bCs w:val="1"/>
          <w:lang w:val="pt-PT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rtl w:val="0"/>
          <w:lang w:val="pt-PT"/>
        </w:rPr>
        <w:t>Tabelas envolvidas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conflito analisado est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á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relacionado com a concorr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ê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ncia na cria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o de linhas de encomenda (SalesOrderLine) para produtos com stock limitado. </w:t>
      </w:r>
      <w:r>
        <w:rPr>
          <w:rStyle w:val="None"/>
          <w:lang w:val="pt-PT"/>
          <w14:textOutline w14:w="12700" w14:cap="flat">
            <w14:noFill/>
            <w14:miter w14:lim="400000"/>
          </w14:textOutline>
        </w:rPr>
        <w:br w:type="textWrapping"/>
        <w:br w:type="textWrapping"/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As tabelas envolvidas s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o: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ProductVariant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–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representa as unidades f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sicas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veis em stock;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SalesOrder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–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representa a encomenda efetuada pelo cliente;</w:t>
      </w:r>
    </w:p>
    <w:p>
      <w:pPr>
        <w:pStyle w:val="Body A"/>
        <w:numPr>
          <w:ilvl w:val="0"/>
          <w:numId w:val="61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SalesOrderLine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–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representa os produtos vendidos numa encomenda.</w:t>
      </w:r>
    </w:p>
    <w:p>
      <w:pPr>
        <w:pStyle w:val="Body A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  <w14:textOutline w14:w="12700" w14:cap="flat">
            <w14:noFill/>
            <w14:miter w14:lim="400000"/>
          </w14:textOutline>
        </w:rPr>
        <w:br w:type="page"/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b w:val="1"/>
          <w:bCs w:val="1"/>
          <w:lang w:val="pt-PT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rtl w:val="0"/>
          <w:lang w:val="pt-PT"/>
        </w:rPr>
        <w:t>Descri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do Problema de Concorr</w:t>
      </w:r>
      <w:r>
        <w:rPr>
          <w:b w:val="1"/>
          <w:bCs w:val="1"/>
          <w:rtl w:val="0"/>
          <w:lang w:val="pt-PT"/>
        </w:rPr>
        <w:t>ê</w:t>
      </w:r>
      <w:r>
        <w:rPr>
          <w:b w:val="1"/>
          <w:bCs w:val="1"/>
          <w:rtl w:val="0"/>
          <w:lang w:val="pt-PT"/>
        </w:rPr>
        <w:t>ncia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problema surge quando duas transa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çõ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es:</w:t>
      </w:r>
    </w:p>
    <w:p>
      <w:pPr>
        <w:pStyle w:val="Body A"/>
        <w:numPr>
          <w:ilvl w:val="0"/>
          <w:numId w:val="63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Consultam simultaneamente o 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ú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mero de variantes dispon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veis para um determinado produto;</w:t>
      </w:r>
    </w:p>
    <w:p>
      <w:pPr>
        <w:pStyle w:val="Body A"/>
        <w:numPr>
          <w:ilvl w:val="0"/>
          <w:numId w:val="63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Assumem que existe stock suficiente para satisfazer o pedido;</w:t>
      </w:r>
    </w:p>
    <w:p>
      <w:pPr>
        <w:pStyle w:val="Body A"/>
        <w:numPr>
          <w:ilvl w:val="0"/>
          <w:numId w:val="63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Tentam reservar ou consumir variantes em paralelo;</w:t>
      </w:r>
    </w:p>
    <w:p>
      <w:pPr>
        <w:pStyle w:val="Body A"/>
        <w:numPr>
          <w:ilvl w:val="0"/>
          <w:numId w:val="63"/>
        </w:num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Executam opera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çõ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es de venda sem coordena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transacional adequada.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  <w14:textOutline w14:w="12700" w14:cap="flat">
            <w14:noFill/>
            <w14:miter w14:lim="400000"/>
          </w14:textOutline>
        </w:rPr>
        <w:br w:type="page"/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Heading 2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bookmarkStart w:name="_Toc38" w:id="39"/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>Estrat</w:t>
      </w:r>
      <w:r>
        <w:rPr>
          <w:rStyle w:val="None"/>
          <w:rFonts w:cs="Arial Unicode MS" w:eastAsia="Arial Unicode MS" w:hint="default"/>
          <w:rtl w:val="0"/>
          <w:lang w:val="pt-PT"/>
          <w14:textOutline w14:w="12700" w14:cap="flat">
            <w14:noFill/>
            <w14:miter w14:lim="400000"/>
          </w14:textOutline>
        </w:rPr>
        <w:t>é</w:t>
      </w:r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>gia de Controlo de Concorr</w:t>
      </w:r>
      <w:r>
        <w:rPr>
          <w:rStyle w:val="None"/>
          <w:rFonts w:cs="Arial Unicode MS" w:eastAsia="Arial Unicode MS" w:hint="default"/>
          <w:rtl w:val="0"/>
          <w:lang w:val="pt-PT"/>
          <w14:textOutline w14:w="12700" w14:cap="flat">
            <w14:noFill/>
            <w14:miter w14:lim="400000"/>
          </w14:textOutline>
        </w:rPr>
        <w:t>ê</w:t>
      </w:r>
      <w:r>
        <w:rPr>
          <w:rStyle w:val="None"/>
          <w:rFonts w:cs="Arial Unicode MS" w:eastAsia="Arial Unicode MS"/>
          <w:rtl w:val="0"/>
          <w:lang w:val="pt-PT"/>
          <w14:textOutline w14:w="12700" w14:cap="flat">
            <w14:noFill/>
            <w14:miter w14:lim="400000"/>
          </w14:textOutline>
        </w:rPr>
        <w:t>ncia</w:t>
      </w:r>
      <w:bookmarkEnd w:id="39"/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b w:val="1"/>
          <w:bCs w:val="1"/>
          <w:lang w:val="pt-PT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rtl w:val="0"/>
          <w:lang w:val="pt-PT"/>
        </w:rPr>
        <w:t>Abordagem Escolhida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Foi adotada uma estrat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é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gia de bloqueio pessimista (pessimistic locking), recorrendo ao n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í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vel de isolamento SERIALIZABLE.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Esta abordagem garante que, durante o processo de valida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e reserva do stock, nenhuma outra transa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consegue interferir ou aceder aos mesmos registos de forma concorrente.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Justifica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da Escolha</w:t>
      </w:r>
    </w:p>
    <w:p>
      <w:pPr>
        <w:pStyle w:val="Body A"/>
        <w:rPr>
          <w:b w:val="1"/>
          <w:bCs w:val="1"/>
        </w:rPr>
      </w:pPr>
    </w:p>
    <w:p>
      <w:pPr>
        <w:pStyle w:val="Body A"/>
        <w:numPr>
          <w:ilvl w:val="0"/>
          <w:numId w:val="61"/>
        </w:numPr>
      </w:pPr>
      <w:r>
        <w:rPr>
          <w:rtl w:val="0"/>
        </w:rPr>
        <w:t>As opera</w:t>
      </w:r>
      <w:r>
        <w:rPr>
          <w:rtl w:val="0"/>
        </w:rPr>
        <w:t>çõ</w:t>
      </w:r>
      <w:r>
        <w:rPr>
          <w:rtl w:val="0"/>
        </w:rPr>
        <w:t>es de venda s</w:t>
      </w:r>
      <w:r>
        <w:rPr>
          <w:rtl w:val="0"/>
        </w:rPr>
        <w:t>ã</w:t>
      </w:r>
      <w:r>
        <w:rPr>
          <w:rtl w:val="0"/>
        </w:rPr>
        <w:t>o cr</w:t>
      </w:r>
      <w:r>
        <w:rPr>
          <w:rtl w:val="0"/>
        </w:rPr>
        <w:t>í</w:t>
      </w:r>
      <w:r>
        <w:rPr>
          <w:rtl w:val="0"/>
        </w:rPr>
        <w:t>ticas e n</w:t>
      </w:r>
      <w:r>
        <w:rPr>
          <w:rtl w:val="0"/>
        </w:rPr>
        <w:t>ã</w:t>
      </w:r>
      <w:r>
        <w:rPr>
          <w:rtl w:val="0"/>
        </w:rPr>
        <w:t>o podem resultar em inconsist</w:t>
      </w:r>
      <w:r>
        <w:rPr>
          <w:rtl w:val="0"/>
        </w:rPr>
        <w:t>ê</w:t>
      </w:r>
      <w:r>
        <w:rPr>
          <w:rtl w:val="0"/>
        </w:rPr>
        <w:t>ncias;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O stock </w:t>
      </w:r>
      <w:r>
        <w:rPr>
          <w:rtl w:val="0"/>
        </w:rPr>
        <w:t xml:space="preserve">é </w:t>
      </w:r>
      <w:r>
        <w:rPr>
          <w:rtl w:val="0"/>
        </w:rPr>
        <w:t>um recurso limitado, representado por um n</w:t>
      </w:r>
      <w:r>
        <w:rPr>
          <w:rtl w:val="0"/>
        </w:rPr>
        <w:t>ú</w:t>
      </w:r>
      <w:r>
        <w:rPr>
          <w:rtl w:val="0"/>
        </w:rPr>
        <w:t>mero finito de registos;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integridade dos dados foi considerada priorit</w:t>
      </w:r>
      <w:r>
        <w:rPr>
          <w:rtl w:val="0"/>
        </w:rPr>
        <w:t>á</w:t>
      </w:r>
      <w:r>
        <w:rPr>
          <w:rtl w:val="0"/>
        </w:rPr>
        <w:t xml:space="preserve">ria face </w:t>
      </w:r>
      <w:r>
        <w:rPr>
          <w:rtl w:val="0"/>
        </w:rPr>
        <w:t xml:space="preserve">à </w:t>
      </w:r>
      <w:r>
        <w:rPr>
          <w:rtl w:val="0"/>
        </w:rPr>
        <w:t>performance;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probabilidade de concorr</w:t>
      </w:r>
      <w:r>
        <w:rPr>
          <w:rtl w:val="0"/>
        </w:rPr>
        <w:t>ê</w:t>
      </w:r>
      <w:r>
        <w:rPr>
          <w:rtl w:val="0"/>
        </w:rPr>
        <w:t xml:space="preserve">ncia extrema </w:t>
      </w:r>
      <w:r>
        <w:rPr>
          <w:rtl w:val="0"/>
        </w:rPr>
        <w:t xml:space="preserve">é </w:t>
      </w:r>
      <w:r>
        <w:rPr>
          <w:rtl w:val="0"/>
        </w:rPr>
        <w:t>reduzida, tornando aceit</w:t>
      </w:r>
      <w:r>
        <w:rPr>
          <w:rtl w:val="0"/>
        </w:rPr>
        <w:t>á</w:t>
      </w:r>
      <w:r>
        <w:rPr>
          <w:rtl w:val="0"/>
        </w:rPr>
        <w:t>vel o custo associado ao bloqueio;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A simplicidade e </w:t>
      </w:r>
      <w:r>
        <w:rPr>
          <w:rtl w:val="0"/>
        </w:rPr>
        <w:t>previsibilidade</w:t>
      </w:r>
      <w:r>
        <w:rPr>
          <w:rtl w:val="0"/>
        </w:rPr>
        <w:t xml:space="preserve"> do comportamento transacional s</w:t>
      </w:r>
      <w:r>
        <w:rPr>
          <w:rtl w:val="0"/>
        </w:rPr>
        <w:t>ã</w:t>
      </w:r>
      <w:r>
        <w:rPr>
          <w:rtl w:val="0"/>
        </w:rPr>
        <w:t>o adequadas ao contexto acad</w:t>
      </w:r>
      <w:r>
        <w:rPr>
          <w:rtl w:val="0"/>
        </w:rPr>
        <w:t>é</w:t>
      </w:r>
      <w:r>
        <w:rPr>
          <w:rtl w:val="0"/>
        </w:rPr>
        <w:t>mico do projeto.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Implementa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da Solu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</w:t>
      </w:r>
    </w:p>
    <w:p>
      <w:pPr>
        <w:pStyle w:val="Body A"/>
      </w:pPr>
    </w:p>
    <w:p>
      <w:pPr>
        <w:pStyle w:val="Body A"/>
      </w:pPr>
      <w:r>
        <w:rPr>
          <w:rtl w:val="0"/>
        </w:rPr>
        <w:t>A solu</w:t>
      </w:r>
      <w:r>
        <w:rPr>
          <w:rtl w:val="0"/>
        </w:rPr>
        <w:t>çã</w:t>
      </w:r>
      <w:r>
        <w:rPr>
          <w:rtl w:val="0"/>
        </w:rPr>
        <w:t>o foi implementada atrav</w:t>
      </w:r>
      <w:r>
        <w:rPr>
          <w:rtl w:val="0"/>
        </w:rPr>
        <w:t>é</w:t>
      </w:r>
      <w:r>
        <w:rPr>
          <w:rtl w:val="0"/>
        </w:rPr>
        <w:t>s de uma transa</w:t>
      </w:r>
      <w:r>
        <w:rPr>
          <w:rtl w:val="0"/>
        </w:rPr>
        <w:t>çã</w:t>
      </w:r>
      <w:r>
        <w:rPr>
          <w:rtl w:val="0"/>
        </w:rPr>
        <w:t>o expl</w:t>
      </w:r>
      <w:r>
        <w:rPr>
          <w:rtl w:val="0"/>
        </w:rPr>
        <w:t>í</w:t>
      </w:r>
      <w:r>
        <w:rPr>
          <w:rtl w:val="0"/>
        </w:rPr>
        <w:t>cita que: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Bloqueia os registos da tabela ProductVariant no momento da leitura do stock;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Garante que apenas uma transa</w:t>
      </w:r>
      <w:r>
        <w:rPr>
          <w:rtl w:val="0"/>
        </w:rPr>
        <w:t>çã</w:t>
      </w:r>
      <w:r>
        <w:rPr>
          <w:rtl w:val="0"/>
        </w:rPr>
        <w:t>o pode validar e consumir variantes de um determinado produto de cada vez;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Valida o cumprimento do safety stock level antes de permitir a venda;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Impede leituras inconsistentes e atualiza</w:t>
      </w:r>
      <w:r>
        <w:rPr>
          <w:rtl w:val="0"/>
        </w:rPr>
        <w:t>çõ</w:t>
      </w:r>
      <w:r>
        <w:rPr>
          <w:rtl w:val="0"/>
        </w:rPr>
        <w:t>es concorrentes.</w:t>
      </w:r>
    </w:p>
    <w:p>
      <w:pPr>
        <w:pStyle w:val="Body A"/>
      </w:pPr>
    </w:p>
    <w:p>
      <w:pPr>
        <w:pStyle w:val="Body A"/>
      </w:pPr>
      <w:r>
        <w:rPr>
          <w:rtl w:val="0"/>
        </w:rPr>
        <w:t>O n</w:t>
      </w:r>
      <w:r>
        <w:rPr>
          <w:rtl w:val="0"/>
        </w:rPr>
        <w:t>í</w:t>
      </w:r>
      <w:r>
        <w:rPr>
          <w:rtl w:val="0"/>
        </w:rPr>
        <w:t>vel de isolamento SERIALIZABLE assegura que: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N</w:t>
      </w:r>
      <w:r>
        <w:rPr>
          <w:rtl w:val="0"/>
        </w:rPr>
        <w:t>ã</w:t>
      </w:r>
      <w:r>
        <w:rPr>
          <w:rtl w:val="0"/>
        </w:rPr>
        <w:t>o ocorrem leituras sujas (dirty reads);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N</w:t>
      </w:r>
      <w:r>
        <w:rPr>
          <w:rtl w:val="0"/>
        </w:rPr>
        <w:t>ã</w:t>
      </w:r>
      <w:r>
        <w:rPr>
          <w:rtl w:val="0"/>
        </w:rPr>
        <w:t>o existem leituras n</w:t>
      </w:r>
      <w:r>
        <w:rPr>
          <w:rtl w:val="0"/>
        </w:rPr>
        <w:t>ã</w:t>
      </w:r>
      <w:r>
        <w:rPr>
          <w:rtl w:val="0"/>
        </w:rPr>
        <w:t>o repetidas (non-repeatable reads);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N</w:t>
      </w:r>
      <w:r>
        <w:rPr>
          <w:rtl w:val="0"/>
        </w:rPr>
        <w:t>ã</w:t>
      </w:r>
      <w:r>
        <w:rPr>
          <w:rtl w:val="0"/>
        </w:rPr>
        <w:t>o ocorrem leituras fantasma (phantom reads);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quantidade de variantes dispon</w:t>
      </w:r>
      <w:r>
        <w:rPr>
          <w:rtl w:val="0"/>
        </w:rPr>
        <w:t>í</w:t>
      </w:r>
      <w:r>
        <w:rPr>
          <w:rtl w:val="0"/>
        </w:rPr>
        <w:t>veis permanece consistente durante toda a transa</w:t>
      </w:r>
      <w:r>
        <w:rPr>
          <w:rtl w:val="0"/>
        </w:rPr>
        <w:t>çã</w:t>
      </w:r>
      <w:r>
        <w:rPr>
          <w:rtl w:val="0"/>
        </w:rPr>
        <w:t>o.</w:t>
      </w:r>
    </w:p>
    <w:p>
      <w:pPr>
        <w:pStyle w:val="Body A"/>
      </w:pPr>
    </w:p>
    <w:p>
      <w:pPr>
        <w:pStyle w:val="Body A"/>
      </w:pPr>
    </w:p>
    <w:p>
      <w:pPr>
        <w:pStyle w:val="Heading 2"/>
      </w:pPr>
    </w:p>
    <w:p>
      <w:pPr>
        <w:pStyle w:val="Heading 2"/>
      </w:pPr>
      <w:bookmarkStart w:name="_Toc39" w:id="40"/>
      <w:r>
        <w:rPr>
          <w:rFonts w:cs="Arial Unicode MS" w:eastAsia="Arial Unicode MS"/>
          <w:rtl w:val="0"/>
        </w:rPr>
        <w:t>Demonstra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</w:t>
      </w:r>
      <w:bookmarkEnd w:id="40"/>
    </w:p>
    <w:p>
      <w:pPr>
        <w:pStyle w:val="Body A"/>
      </w:pPr>
    </w:p>
    <w:p>
      <w:pPr>
        <w:pStyle w:val="Body A"/>
      </w:pPr>
      <w:r>
        <w:rPr>
          <w:rtl w:val="0"/>
        </w:rPr>
        <w:t>Para demonstrar o funcionamento da solu</w:t>
      </w:r>
      <w:r>
        <w:rPr>
          <w:rtl w:val="0"/>
        </w:rPr>
        <w:t>çã</w:t>
      </w:r>
      <w:r>
        <w:rPr>
          <w:rtl w:val="0"/>
        </w:rPr>
        <w:t>o, foi efetuada uma simula</w:t>
      </w:r>
      <w:r>
        <w:rPr>
          <w:rtl w:val="0"/>
        </w:rPr>
        <w:t>çã</w:t>
      </w:r>
      <w:r>
        <w:rPr>
          <w:rtl w:val="0"/>
        </w:rPr>
        <w:t>o com m</w:t>
      </w:r>
      <w:r>
        <w:rPr>
          <w:rtl w:val="0"/>
        </w:rPr>
        <w:t>ú</w:t>
      </w:r>
      <w:r>
        <w:rPr>
          <w:rtl w:val="0"/>
        </w:rPr>
        <w:t>ltiplas sess</w:t>
      </w:r>
      <w:r>
        <w:rPr>
          <w:rtl w:val="0"/>
        </w:rPr>
        <w:t>õ</w:t>
      </w:r>
      <w:r>
        <w:rPr>
          <w:rtl w:val="0"/>
        </w:rPr>
        <w:t>es concorrentes: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Duas transa</w:t>
      </w:r>
      <w:r>
        <w:rPr>
          <w:rtl w:val="0"/>
        </w:rPr>
        <w:t>çõ</w:t>
      </w:r>
      <w:r>
        <w:rPr>
          <w:rtl w:val="0"/>
        </w:rPr>
        <w:t>es tentam, em simult</w:t>
      </w:r>
      <w:r>
        <w:rPr>
          <w:rtl w:val="0"/>
        </w:rPr>
        <w:t>â</w:t>
      </w:r>
      <w:r>
        <w:rPr>
          <w:rtl w:val="0"/>
        </w:rPr>
        <w:t>neo, reservar variantes do mesmo produto;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primeira transa</w:t>
      </w:r>
      <w:r>
        <w:rPr>
          <w:rtl w:val="0"/>
        </w:rPr>
        <w:t>çã</w:t>
      </w:r>
      <w:r>
        <w:rPr>
          <w:rtl w:val="0"/>
        </w:rPr>
        <w:t>o bloqueia os registos relevantes de ProductVariant;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segunda transa</w:t>
      </w:r>
      <w:r>
        <w:rPr>
          <w:rtl w:val="0"/>
        </w:rPr>
        <w:t>çã</w:t>
      </w:r>
      <w:r>
        <w:rPr>
          <w:rtl w:val="0"/>
        </w:rPr>
        <w:t>o fica em espera at</w:t>
      </w:r>
      <w:r>
        <w:rPr>
          <w:rtl w:val="0"/>
        </w:rPr>
        <w:t xml:space="preserve">é </w:t>
      </w:r>
      <w:r>
        <w:rPr>
          <w:rtl w:val="0"/>
        </w:rPr>
        <w:t>a primeira concluir (COMMIT ou ROLLBACK);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O sistema garante que o stock n</w:t>
      </w:r>
      <w:r>
        <w:rPr>
          <w:rtl w:val="0"/>
        </w:rPr>
        <w:t>ã</w:t>
      </w:r>
      <w:r>
        <w:rPr>
          <w:rtl w:val="0"/>
        </w:rPr>
        <w:t xml:space="preserve">o </w:t>
      </w:r>
      <w:r>
        <w:rPr>
          <w:rtl w:val="0"/>
        </w:rPr>
        <w:t xml:space="preserve">é </w:t>
      </w:r>
      <w:r>
        <w:rPr>
          <w:rtl w:val="0"/>
        </w:rPr>
        <w:t>consumido abaixo do limite definido.</w:t>
      </w:r>
    </w:p>
    <w:p>
      <w:pPr>
        <w:pStyle w:val="Body A"/>
      </w:pPr>
    </w:p>
    <w:p>
      <w:pPr>
        <w:pStyle w:val="Body A"/>
      </w:pPr>
    </w:p>
    <w:p>
      <w:pPr>
        <w:pStyle w:val="Heading 2"/>
      </w:pPr>
      <w:bookmarkStart w:name="_Toc40" w:id="41"/>
      <w:r>
        <w:rPr>
          <w:rFonts w:cs="Arial Unicode MS" w:eastAsia="Arial Unicode MS"/>
          <w:rtl w:val="0"/>
        </w:rPr>
        <w:t>Demonstra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Conflito (Sem Controlo)</w:t>
      </w:r>
      <w:bookmarkEnd w:id="41"/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Sess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 xml:space="preserve">o A </w:t>
      </w:r>
      <w:r>
        <w:rPr>
          <w:b w:val="1"/>
          <w:bCs w:val="1"/>
          <w:rtl w:val="0"/>
          <w:lang w:val="pt-PT"/>
        </w:rPr>
        <w:t xml:space="preserve">– </w:t>
      </w:r>
      <w:r>
        <w:rPr>
          <w:b w:val="1"/>
          <w:bCs w:val="1"/>
          <w:rtl w:val="0"/>
          <w:lang w:val="pt-PT"/>
        </w:rPr>
        <w:t>Venda sem Isolamento</w:t>
      </w:r>
    </w:p>
    <w:p>
      <w:pPr>
        <w:pStyle w:val="Body A"/>
      </w:pPr>
      <w:r>
        <w:rPr>
          <w:rtl w:val="0"/>
        </w:rPr>
        <w:t>Simular um utilizador que consulta o stock e efetua uma venda sem qualquer mecanismo de bloqueio.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u w:val="single"/>
        </w:rPr>
      </w:pPr>
      <w:r>
        <w:rPr>
          <w:u w:val="single"/>
          <w:rtl w:val="0"/>
          <w:lang w:val="en-US"/>
        </w:rPr>
        <w:t>O que acontece: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O stock </w:t>
      </w:r>
      <w:r>
        <w:rPr>
          <w:rtl w:val="0"/>
        </w:rPr>
        <w:t xml:space="preserve">é </w:t>
      </w:r>
      <w:r>
        <w:rPr>
          <w:rtl w:val="0"/>
        </w:rPr>
        <w:t>lido sem bloqueio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transa</w:t>
      </w:r>
      <w:r>
        <w:rPr>
          <w:rtl w:val="0"/>
        </w:rPr>
        <w:t>çã</w:t>
      </w:r>
      <w:r>
        <w:rPr>
          <w:rtl w:val="0"/>
        </w:rPr>
        <w:t>o fica suspensa durante 10 segundos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Durante esse per</w:t>
      </w:r>
      <w:r>
        <w:rPr>
          <w:rtl w:val="0"/>
        </w:rPr>
        <w:t>í</w:t>
      </w:r>
      <w:r>
        <w:rPr>
          <w:rtl w:val="0"/>
        </w:rPr>
        <w:t>odo, outras transa</w:t>
      </w:r>
      <w:r>
        <w:rPr>
          <w:rtl w:val="0"/>
        </w:rPr>
        <w:t>çõ</w:t>
      </w:r>
      <w:r>
        <w:rPr>
          <w:rtl w:val="0"/>
        </w:rPr>
        <w:t>es podem intervir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A venda </w:t>
      </w:r>
      <w:r>
        <w:rPr>
          <w:rtl w:val="0"/>
        </w:rPr>
        <w:t xml:space="preserve">é </w:t>
      </w:r>
      <w:r>
        <w:rPr>
          <w:rtl w:val="0"/>
        </w:rPr>
        <w:t>registada sem valida</w:t>
      </w:r>
      <w:r>
        <w:rPr>
          <w:rtl w:val="0"/>
        </w:rPr>
        <w:t>çã</w:t>
      </w:r>
      <w:r>
        <w:rPr>
          <w:rtl w:val="0"/>
        </w:rPr>
        <w:t>o concorrente</w:t>
      </w:r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Sess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 xml:space="preserve">o B </w:t>
      </w:r>
      <w:r>
        <w:rPr>
          <w:b w:val="1"/>
          <w:bCs w:val="1"/>
          <w:rtl w:val="0"/>
          <w:lang w:val="pt-PT"/>
        </w:rPr>
        <w:t xml:space="preserve">– </w:t>
      </w:r>
      <w:r>
        <w:rPr>
          <w:b w:val="1"/>
          <w:bCs w:val="1"/>
          <w:rtl w:val="0"/>
          <w:lang w:val="pt-PT"/>
        </w:rPr>
        <w:t>Venda Concorrente</w:t>
      </w:r>
    </w:p>
    <w:p>
      <w:pPr>
        <w:pStyle w:val="Body A"/>
      </w:pPr>
      <w:r>
        <w:rPr>
          <w:rtl w:val="0"/>
        </w:rPr>
        <w:t>Simular um segundo utilizador a vender o mesmo produto em simult</w:t>
      </w:r>
      <w:r>
        <w:rPr>
          <w:rtl w:val="0"/>
        </w:rPr>
        <w:t>â</w:t>
      </w:r>
      <w:r>
        <w:rPr>
          <w:rtl w:val="0"/>
        </w:rPr>
        <w:t>neo.</w:t>
      </w:r>
    </w:p>
    <w:p>
      <w:pPr>
        <w:pStyle w:val="Body A"/>
        <w:rPr>
          <w:u w:val="single"/>
        </w:rPr>
      </w:pPr>
    </w:p>
    <w:p>
      <w:pPr>
        <w:pStyle w:val="Body A"/>
        <w:rPr>
          <w:u w:val="single"/>
        </w:rPr>
      </w:pPr>
      <w:r>
        <w:rPr>
          <w:u w:val="single"/>
          <w:rtl w:val="0"/>
          <w:lang w:val="pt-PT"/>
        </w:rPr>
        <w:t>O que acontece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Ambas as sess</w:t>
      </w:r>
      <w:r>
        <w:rPr>
          <w:rtl w:val="0"/>
        </w:rPr>
        <w:t>õ</w:t>
      </w:r>
      <w:r>
        <w:rPr>
          <w:rtl w:val="0"/>
        </w:rPr>
        <w:t>es leem o mesmo stock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Ambas assumem disponibilidade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As vendas s</w:t>
      </w:r>
      <w:r>
        <w:rPr>
          <w:rtl w:val="0"/>
        </w:rPr>
        <w:t>ã</w:t>
      </w:r>
      <w:r>
        <w:rPr>
          <w:rtl w:val="0"/>
        </w:rPr>
        <w:t>o registadas em paralelo</w:t>
      </w: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Fonts w:cs="Arial Unicode MS" w:eastAsia="Arial Unicode MS"/>
          <w:rtl w:val="0"/>
        </w:rPr>
        <w:t>Solu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com Bloqueio Pessimista</w:t>
      </w:r>
    </w:p>
    <w:p>
      <w:pPr>
        <w:pStyle w:val="Body A"/>
      </w:pPr>
    </w:p>
    <w:p>
      <w:pPr>
        <w:pStyle w:val="Body A"/>
      </w:pP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</w:rPr>
        <w:t>vel de isolamento: SERIALIZABLE</w:t>
      </w:r>
    </w:p>
    <w:p>
      <w:pPr>
        <w:pStyle w:val="Body A"/>
      </w:pPr>
      <w:r>
        <w:rPr>
          <w:rtl w:val="0"/>
        </w:rPr>
        <w:t>Tipo de controlo: Bloqueio pessimista</w:t>
      </w:r>
    </w:p>
    <w:p>
      <w:pPr>
        <w:pStyle w:val="Body A"/>
      </w:pPr>
      <w:bookmarkStart w:name="_Toc41" w:id="42"/>
      <w:r>
        <w:rPr>
          <w:rtl w:val="0"/>
        </w:rPr>
        <w:t>Objetivo: Garantir exclusividade durante a valida</w:t>
      </w:r>
      <w:r>
        <w:rPr>
          <w:rtl w:val="0"/>
        </w:rPr>
        <w:t>çã</w:t>
      </w:r>
      <w:r>
        <w:rPr>
          <w:rtl w:val="0"/>
        </w:rPr>
        <w:t>o e registo da venda</w:t>
      </w:r>
      <w:bookmarkEnd w:id="42"/>
    </w:p>
    <w:p>
      <w:pPr>
        <w:pStyle w:val="Body A"/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Sess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 xml:space="preserve">o A </w:t>
      </w:r>
      <w:r>
        <w:rPr>
          <w:b w:val="1"/>
          <w:bCs w:val="1"/>
          <w:rtl w:val="0"/>
          <w:lang w:val="pt-PT"/>
        </w:rPr>
        <w:t xml:space="preserve">– </w:t>
      </w:r>
      <w:r>
        <w:rPr>
          <w:b w:val="1"/>
          <w:bCs w:val="1"/>
          <w:rtl w:val="0"/>
          <w:lang w:val="pt-PT"/>
        </w:rPr>
        <w:t>Venda com Bloqueio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Objetivo</w:t>
      </w:r>
    </w:p>
    <w:p>
      <w:pPr>
        <w:pStyle w:val="Body A"/>
      </w:pPr>
      <w:r>
        <w:rPr>
          <w:rtl w:val="0"/>
        </w:rPr>
        <w:t>Bloquear o produto no momento da leitura e garantir acesso exclusivo at</w:t>
      </w:r>
      <w:r>
        <w:rPr>
          <w:rtl w:val="0"/>
        </w:rPr>
        <w:t xml:space="preserve">é </w:t>
      </w:r>
      <w:r>
        <w:rPr>
          <w:rtl w:val="0"/>
        </w:rPr>
        <w:t>ao final da transa</w:t>
      </w:r>
      <w:r>
        <w:rPr>
          <w:rtl w:val="0"/>
        </w:rPr>
        <w:t>çã</w:t>
      </w:r>
      <w:r>
        <w:rPr>
          <w:rtl w:val="0"/>
        </w:rPr>
        <w:t>o.</w:t>
      </w:r>
    </w:p>
    <w:p>
      <w:pPr>
        <w:pStyle w:val="Body A"/>
      </w:pPr>
    </w:p>
    <w:p>
      <w:pPr>
        <w:pStyle w:val="Body A"/>
      </w:pPr>
      <w:r>
        <w:rPr>
          <w:rtl w:val="0"/>
        </w:rPr>
        <w:t>O que acontece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O registo do produto </w:t>
      </w:r>
      <w:r>
        <w:rPr>
          <w:rtl w:val="0"/>
        </w:rPr>
        <w:t xml:space="preserve">é </w:t>
      </w:r>
      <w:r>
        <w:rPr>
          <w:rtl w:val="0"/>
        </w:rPr>
        <w:t>bloqueado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Outras transa</w:t>
      </w:r>
      <w:r>
        <w:rPr>
          <w:rtl w:val="0"/>
        </w:rPr>
        <w:t>çõ</w:t>
      </w:r>
      <w:r>
        <w:rPr>
          <w:rtl w:val="0"/>
        </w:rPr>
        <w:t>es ficam impedidas de ler ou alterar o produto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 xml:space="preserve">O stock </w:t>
      </w:r>
      <w:r>
        <w:rPr>
          <w:rtl w:val="0"/>
        </w:rPr>
        <w:t xml:space="preserve">é </w:t>
      </w:r>
      <w:r>
        <w:rPr>
          <w:rtl w:val="0"/>
        </w:rPr>
        <w:t>validado de forma segura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venda s</w:t>
      </w:r>
      <w:r>
        <w:rPr>
          <w:rtl w:val="0"/>
        </w:rPr>
        <w:t xml:space="preserve">ó é </w:t>
      </w:r>
      <w:r>
        <w:rPr>
          <w:rtl w:val="0"/>
        </w:rPr>
        <w:t>efetuada se respeitar o limite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Sess</w:t>
      </w:r>
      <w:r>
        <w:rPr>
          <w:b w:val="1"/>
          <w:bCs w:val="1"/>
          <w:rtl w:val="0"/>
          <w:lang w:val="pt-PT"/>
        </w:rPr>
        <w:t>ã</w:t>
      </w:r>
      <w:r>
        <w:rPr>
          <w:b w:val="1"/>
          <w:bCs w:val="1"/>
          <w:rtl w:val="0"/>
          <w:lang w:val="pt-PT"/>
        </w:rPr>
        <w:t xml:space="preserve">o B </w:t>
      </w:r>
      <w:r>
        <w:rPr>
          <w:b w:val="1"/>
          <w:bCs w:val="1"/>
          <w:rtl w:val="0"/>
          <w:lang w:val="pt-PT"/>
        </w:rPr>
        <w:t xml:space="preserve">– </w:t>
      </w:r>
      <w:r>
        <w:rPr>
          <w:b w:val="1"/>
          <w:bCs w:val="1"/>
          <w:rtl w:val="0"/>
          <w:lang w:val="pt-PT"/>
        </w:rPr>
        <w:t>Transa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Concorrente Bloqueada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Objetivo</w:t>
      </w:r>
    </w:p>
    <w:p>
      <w:pPr>
        <w:pStyle w:val="Body A"/>
      </w:pPr>
      <w:r>
        <w:rPr>
          <w:rtl w:val="0"/>
        </w:rPr>
        <w:t>Demonstrar que uma transa</w:t>
      </w:r>
      <w:r>
        <w:rPr>
          <w:rtl w:val="0"/>
        </w:rPr>
        <w:t>çã</w:t>
      </w:r>
      <w:r>
        <w:rPr>
          <w:rtl w:val="0"/>
        </w:rPr>
        <w:t xml:space="preserve">o concorrente </w:t>
      </w:r>
      <w:r>
        <w:rPr>
          <w:rtl w:val="0"/>
        </w:rPr>
        <w:t xml:space="preserve">é </w:t>
      </w:r>
      <w:r>
        <w:rPr>
          <w:rtl w:val="0"/>
        </w:rPr>
        <w:t>obrigada a aguardar.</w:t>
      </w:r>
    </w:p>
    <w:p>
      <w:pPr>
        <w:pStyle w:val="Body A"/>
        <w:rPr>
          <w:b w:val="1"/>
          <w:bCs w:val="1"/>
        </w:rPr>
      </w:pPr>
    </w:p>
    <w:p>
      <w:pPr>
        <w:pStyle w:val="Body A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O que acontece</w:t>
      </w:r>
      <w:r>
        <w:rPr>
          <w:b w:val="1"/>
          <w:bCs w:val="1"/>
          <w:rtl w:val="0"/>
          <w:lang w:val="en-US"/>
        </w:rPr>
        <w:t>: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 sess</w:t>
      </w:r>
      <w:r>
        <w:rPr>
          <w:rtl w:val="0"/>
        </w:rPr>
        <w:t>ã</w:t>
      </w:r>
      <w:r>
        <w:rPr>
          <w:rtl w:val="0"/>
        </w:rPr>
        <w:t>o fica bloqueada at</w:t>
      </w:r>
      <w:r>
        <w:rPr>
          <w:rtl w:val="0"/>
        </w:rPr>
        <w:t xml:space="preserve">é </w:t>
      </w:r>
      <w:r>
        <w:rPr>
          <w:rtl w:val="0"/>
        </w:rPr>
        <w:t>a Sess</w:t>
      </w:r>
      <w:r>
        <w:rPr>
          <w:rtl w:val="0"/>
        </w:rPr>
        <w:t>ã</w:t>
      </w:r>
      <w:r>
        <w:rPr>
          <w:rtl w:val="0"/>
        </w:rPr>
        <w:t>o A terminar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Apenas prossegue ap</w:t>
      </w:r>
      <w:r>
        <w:rPr>
          <w:rtl w:val="0"/>
        </w:rPr>
        <w:t>ó</w:t>
      </w:r>
      <w:r>
        <w:rPr>
          <w:rtl w:val="0"/>
        </w:rPr>
        <w:t>s o COMMIT</w:t>
      </w:r>
    </w:p>
    <w:p>
      <w:pPr>
        <w:pStyle w:val="Body A"/>
        <w:numPr>
          <w:ilvl w:val="0"/>
          <w:numId w:val="61"/>
        </w:numPr>
      </w:pPr>
      <w:r>
        <w:rPr>
          <w:rtl w:val="0"/>
        </w:rPr>
        <w:t>O stock mant</w:t>
      </w:r>
      <w:r>
        <w:rPr>
          <w:rtl w:val="0"/>
        </w:rPr>
        <w:t>é</w:t>
      </w:r>
      <w:r>
        <w:rPr>
          <w:rtl w:val="0"/>
        </w:rPr>
        <w:t>m-se consistente</w:t>
      </w:r>
    </w:p>
    <w:p>
      <w:pPr>
        <w:pStyle w:val="Body A"/>
        <w:rPr>
          <w:rStyle w:val="None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B"/>
        <w:rPr>
          <w:rStyle w:val="None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  <w:lang w:val="it-IT"/>
        </w:rPr>
      </w:pP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NoSQL</w:t>
      </w:r>
    </w:p>
    <w:p>
      <w:pPr>
        <w:pStyle w:val="Body B"/>
        <w:rPr>
          <w:rStyle w:val="None"/>
          <w:i w:val="1"/>
          <w:iCs w:val="1"/>
          <w:outline w:val="0"/>
          <w:color w:val="a6a6a6"/>
          <w:u w:color="a6a6a6"/>
          <w:lang w:val="pt-PT"/>
          <w14:textFill>
            <w14:solidFill>
              <w14:srgbClr w14:val="A6A6A6"/>
            </w14:solidFill>
          </w14:textFill>
        </w:rPr>
      </w:pPr>
      <w:r>
        <w:rPr>
          <w:rStyle w:val="None"/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Identifique a estrutura das cole</w:t>
      </w:r>
      <w:r>
        <w:rPr>
          <w:rStyle w:val="None"/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çõ</w:t>
      </w:r>
      <w:r>
        <w:rPr>
          <w:rStyle w:val="None"/>
          <w:i w:val="1"/>
          <w:iCs w:val="1"/>
          <w:outline w:val="0"/>
          <w:color w:val="a6a6a6"/>
          <w:u w:color="a6a6a6"/>
          <w:rtl w:val="0"/>
          <w:lang w:val="pt-PT"/>
          <w14:textFill>
            <w14:solidFill>
              <w14:srgbClr w14:val="A6A6A6"/>
            </w14:solidFill>
          </w14:textFill>
        </w:rPr>
        <w:t>es definidas</w:t>
      </w:r>
    </w:p>
    <w:p>
      <w:pPr>
        <w:pStyle w:val="Body B"/>
      </w:pPr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B"/>
      </w:pPr>
      <w:bookmarkStart w:name="_Toc42" w:id="43"/>
      <w:bookmarkEnd w:id="43"/>
    </w:p>
    <w:p>
      <w:pPr>
        <w:pStyle w:val="Heading"/>
        <w:numPr>
          <w:ilvl w:val="0"/>
          <w:numId w:val="26"/>
        </w:numPr>
        <w:bidi w:val="0"/>
        <w:ind w:right="0"/>
        <w:jc w:val="left"/>
        <w:rPr>
          <w:rtl w:val="0"/>
          <w:lang w:val="es-ES_tradnl"/>
        </w:rPr>
      </w:pPr>
      <w:r>
        <w:rPr>
          <w:rStyle w:val="None"/>
          <w:rtl w:val="0"/>
          <w:lang w:val="es-ES_tradnl"/>
          <w14:textOutline w14:w="12700" w14:cap="flat">
            <w14:noFill/>
            <w14:miter w14:lim="400000"/>
          </w14:textOutline>
        </w:rPr>
        <w:t>Descri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 da Demonstra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o</w:t>
      </w:r>
    </w:p>
    <w:p>
      <w:pPr>
        <w:pStyle w:val="Body B"/>
      </w:pPr>
    </w:p>
    <w:p>
      <w:pPr>
        <w:pStyle w:val="Heading 2"/>
        <w:numPr>
          <w:ilvl w:val="1"/>
          <w:numId w:val="26"/>
        </w:numPr>
        <w:bidi w:val="0"/>
        <w:ind w:right="0"/>
        <w:jc w:val="left"/>
        <w:rPr>
          <w:rtl w:val="0"/>
          <w:lang w:val="fr-FR"/>
        </w:rPr>
      </w:pPr>
      <w:r>
        <w:rPr>
          <w:rStyle w:val="None"/>
          <w:rtl w:val="0"/>
          <w:lang w:val="fr-FR"/>
          <w14:textOutline w14:w="12700" w14:cap="flat">
            <w14:noFill/>
            <w14:miter w14:lim="400000"/>
          </w14:textOutline>
        </w:rPr>
        <w:t>Script de demonstra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o</w:t>
      </w:r>
    </w:p>
    <w:p>
      <w:pPr>
        <w:pStyle w:val="Body A"/>
        <w:rPr>
          <w:rStyle w:val="None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       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Sequencia de execu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 Codigo </w:t>
      </w:r>
    </w:p>
    <w:p>
      <w:pPr>
        <w:pStyle w:val="List Paragraph"/>
        <w:numPr>
          <w:ilvl w:val="0"/>
          <w:numId w:val="65"/>
        </w:numPr>
        <w:bidi w:val="0"/>
        <w:ind w:right="0"/>
        <w:jc w:val="left"/>
        <w:rPr>
          <w:b w:val="1"/>
          <w:bCs w:val="1"/>
          <w:rtl w:val="0"/>
        </w:rPr>
      </w:pPr>
      <w:bookmarkStart w:name="_Toc43" w:id="44"/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Cria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Base de Dados e Estrutura (Script de Estrutura)</w:t>
      </w:r>
      <w:bookmarkEnd w:id="44"/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create_db.sql dentro da pasta CBD-Projeto\sql_scripts\schema</w:t>
      </w: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Toc44" w:id="45"/>
      <w:bookmarkEnd w:id="45"/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65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Execu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das fun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es de ajuda 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</w:t>
      </w: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o ficheiro functions.sql dentro da pasta CBD-Projeto\sql_scripts\schema</w:t>
      </w: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65"/>
        </w:numPr>
        <w:bidi w:val="0"/>
        <w:ind w:right="0"/>
        <w:jc w:val="left"/>
        <w:rPr>
          <w:b w:val="1"/>
          <w:bCs w:val="1"/>
          <w:rtl w:val="0"/>
          <w:lang w:val="pt-PT"/>
        </w:rPr>
      </w:pP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Migra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dos dados da base de dados antiga para a nova </w:t>
      </w:r>
    </w:p>
    <w:p>
      <w:pPr>
        <w:pStyle w:val="List Paragraph"/>
        <w:rPr>
          <w:rStyle w:val="None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Dentro da pasta CBD-Projeto\sql_scripts\migration correr sequencialmente o ficheiro migrate_products, migrate_customers, migrate_sales  e migrate_app_users.sql</w:t>
      </w: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Depois correr o ficheiro statistics.sql que est</w:t>
      </w:r>
      <w:r>
        <w:rPr>
          <w:rStyle w:val="None"/>
          <w:rFonts w:cs="Arial Unicode MS" w:eastAsia="Arial Unicode MS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dentro da pasta CBD-Projeto\sql_scripts\schema</w:t>
      </w:r>
    </w:p>
    <w:p>
      <w:pPr>
        <w:pStyle w:val="Body A"/>
        <w:ind w:left="720" w:firstLine="0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65"/>
        </w:numPr>
        <w:bidi w:val="0"/>
        <w:ind w:right="0"/>
        <w:jc w:val="left"/>
        <w:rPr>
          <w:b w:val="1"/>
          <w:bCs w:val="1"/>
          <w:rtl w:val="0"/>
          <w:lang w:val="en-US"/>
        </w:rPr>
      </w:pPr>
      <w:r>
        <w:rPr>
          <w:rStyle w:val="None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çõ</w:t>
      </w:r>
      <w:r>
        <w:rPr>
          <w:rStyle w:val="None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</w:t>
      </w:r>
    </w:p>
    <w:p>
      <w:pPr>
        <w:pStyle w:val="List Paragraph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Correr todos os ficheiros sql que est</w:t>
      </w:r>
      <w:r>
        <w:rPr>
          <w:rStyle w:val="None"/>
          <w:rFonts w:cs="Arial Unicode MS" w:eastAsia="Arial Unicode MS" w:hint="default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Style w:val="None"/>
          <w:rFonts w:cs="Arial Unicode MS" w:eastAsia="Arial Unicode MS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dentro da pasta CBD-Projeto\sql_scripts\validations</w:t>
      </w:r>
    </w:p>
    <w:p>
      <w:pPr>
        <w:pStyle w:val="Body B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</w:p>
    <w:p>
      <w:pPr>
        <w:pStyle w:val="Body B"/>
        <w:rPr>
          <w:rStyle w:val="None"/>
          <w:i w:val="1"/>
          <w:iCs w:val="1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</w:pPr>
    </w:p>
    <w:p>
      <w:pPr>
        <w:pStyle w:val="Heading"/>
        <w:numPr>
          <w:ilvl w:val="0"/>
          <w:numId w:val="66"/>
        </w:numPr>
        <w:bidi w:val="0"/>
        <w:ind w:right="0"/>
        <w:jc w:val="left"/>
        <w:rPr>
          <w:rtl w:val="0"/>
          <w:lang w:val="it-IT"/>
        </w:rPr>
      </w:pP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Conclus</w:t>
      </w:r>
      <w:r>
        <w:rPr>
          <w:rStyle w:val="None"/>
          <w:rtl w:val="0"/>
          <w:lang w:val="pt-PT"/>
          <w14:textOutline w14:w="12700" w14:cap="flat">
            <w14:noFill/>
            <w14:miter w14:lim="400000"/>
          </w14:textOutline>
        </w:rPr>
        <w:t>õ</w:t>
      </w:r>
      <w:r>
        <w:rPr>
          <w:rStyle w:val="None"/>
          <w:rtl w:val="0"/>
          <w:lang w:val="it-IT"/>
          <w14:textOutline w14:w="12700" w14:cap="flat">
            <w14:noFill/>
            <w14:miter w14:lim="400000"/>
          </w14:textOutline>
        </w:rPr>
        <w:t>es</w:t>
      </w:r>
    </w:p>
    <w:p>
      <w:pPr>
        <w:pStyle w:val="Body A"/>
      </w:pPr>
      <w:r>
        <w:rPr>
          <w:rStyle w:val="None"/>
          <w:rtl w:val="0"/>
          <w:lang w:val="pt-PT"/>
        </w:rPr>
        <w:t>A realiza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deste projeto permitiu desenvolver um processo completo de migra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e reconstru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uma base de dados relacional, garantindo a integridade, consist</w:t>
      </w:r>
      <w:r>
        <w:rPr>
          <w:rStyle w:val="None"/>
          <w:rtl w:val="0"/>
          <w:lang w:val="pt-PT"/>
        </w:rPr>
        <w:t>ê</w:t>
      </w:r>
      <w:r>
        <w:rPr>
          <w:rStyle w:val="None"/>
          <w:rtl w:val="0"/>
          <w:lang w:val="pt-PT"/>
        </w:rPr>
        <w:t>ncia e seguran</w:t>
      </w:r>
      <w:r>
        <w:rPr>
          <w:rStyle w:val="None"/>
          <w:rtl w:val="0"/>
          <w:lang w:val="pt-PT"/>
        </w:rPr>
        <w:t>ç</w:t>
      </w:r>
      <w:r>
        <w:rPr>
          <w:rStyle w:val="None"/>
          <w:rtl w:val="0"/>
          <w:lang w:val="pt-PT"/>
        </w:rPr>
        <w:t>a dos dados. Atrav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s da an</w:t>
      </w:r>
      <w:r>
        <w:rPr>
          <w:rStyle w:val="None"/>
          <w:rtl w:val="0"/>
          <w:lang w:val="pt-PT"/>
        </w:rPr>
        <w:t>á</w:t>
      </w:r>
      <w:r>
        <w:rPr>
          <w:rStyle w:val="None"/>
          <w:rtl w:val="0"/>
          <w:lang w:val="pt-PT"/>
        </w:rPr>
        <w:t>lise e reformula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do modelo de dados da base AdventureWorksLegacy, foi poss</w:t>
      </w:r>
      <w:r>
        <w:rPr>
          <w:rStyle w:val="None"/>
          <w:rtl w:val="0"/>
          <w:lang w:val="pt-PT"/>
        </w:rPr>
        <w:t>í</w:t>
      </w:r>
      <w:r>
        <w:rPr>
          <w:rStyle w:val="None"/>
          <w:rtl w:val="0"/>
          <w:lang w:val="pt-PT"/>
        </w:rPr>
        <w:t>vel criar uma nova estrutura normalizada (AdventureWorks), com todas as rela</w:t>
      </w:r>
      <w:r>
        <w:rPr>
          <w:rStyle w:val="None"/>
          <w:rtl w:val="0"/>
          <w:lang w:val="pt-PT"/>
        </w:rPr>
        <w:t>çõ</w:t>
      </w:r>
      <w:r>
        <w:rPr>
          <w:rStyle w:val="None"/>
          <w:rtl w:val="0"/>
          <w:lang w:val="pt-PT"/>
        </w:rPr>
        <w:t>es e restri</w:t>
      </w:r>
      <w:r>
        <w:rPr>
          <w:rStyle w:val="None"/>
          <w:rtl w:val="0"/>
          <w:lang w:val="pt-PT"/>
        </w:rPr>
        <w:t>çõ</w:t>
      </w:r>
      <w:r>
        <w:rPr>
          <w:rStyle w:val="None"/>
          <w:rtl w:val="0"/>
          <w:lang w:val="pt-PT"/>
        </w:rPr>
        <w:t>es adequadas a um ambiente de produ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it-IT"/>
        </w:rPr>
        <w:t>o.</w:t>
      </w:r>
    </w:p>
    <w:p>
      <w:pPr>
        <w:pStyle w:val="Body A"/>
      </w:pPr>
      <w:r>
        <w:rPr>
          <w:rStyle w:val="None"/>
          <w:rtl w:val="0"/>
          <w:lang w:val="pt-PT"/>
        </w:rPr>
        <w:t>Durante o desenvolvimento, foram implementadas fun</w:t>
      </w:r>
      <w:r>
        <w:rPr>
          <w:rStyle w:val="None"/>
          <w:rtl w:val="0"/>
          <w:lang w:val="pt-PT"/>
        </w:rPr>
        <w:t>çõ</w:t>
      </w:r>
      <w:r>
        <w:rPr>
          <w:rStyle w:val="None"/>
          <w:rtl w:val="0"/>
          <w:lang w:val="pt-PT"/>
        </w:rPr>
        <w:t>es, stored procedures e triggers em T-SQL para apoiar o processo de migra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e assegurar a qualidade dos dados importados.</w:t>
      </w:r>
    </w:p>
    <w:p>
      <w:pPr>
        <w:pStyle w:val="Body A"/>
      </w:pPr>
      <w:r>
        <w:rPr>
          <w:rStyle w:val="None"/>
          <w:rtl w:val="0"/>
          <w:lang w:val="pt-PT"/>
        </w:rPr>
        <w:t>O projeto apresentou alguns desafios t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cnicos, nomeadamente a resolu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conflitos de chaves estrangeiras, a convers</w:t>
      </w:r>
      <w:r>
        <w:rPr>
          <w:rStyle w:val="None"/>
          <w:rtl w:val="0"/>
          <w:lang w:val="pt-PT"/>
        </w:rPr>
        <w:t>ã</w:t>
      </w:r>
      <w:r>
        <w:rPr>
          <w:rStyle w:val="None"/>
          <w:rtl w:val="0"/>
          <w:lang w:val="pt-PT"/>
        </w:rPr>
        <w:t>o de tipos de dados (como valores nulos e num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ricos), e a necessidade de ajustar a ordem de carregamento das tabelas para respeitar as depend</w:t>
      </w:r>
      <w:r>
        <w:rPr>
          <w:rStyle w:val="None"/>
          <w:rtl w:val="0"/>
          <w:lang w:val="pt-PT"/>
        </w:rPr>
        <w:t>ê</w:t>
      </w:r>
      <w:r>
        <w:rPr>
          <w:rStyle w:val="None"/>
          <w:rtl w:val="0"/>
          <w:lang w:val="pt-PT"/>
        </w:rPr>
        <w:t>ncias entre entidades. Estas dificuldades foram ultrapassadas atrav</w:t>
      </w:r>
      <w:r>
        <w:rPr>
          <w:rStyle w:val="None"/>
          <w:rtl w:val="0"/>
          <w:lang w:val="fr-FR"/>
        </w:rPr>
        <w:t>é</w:t>
      </w:r>
      <w:r>
        <w:rPr>
          <w:rStyle w:val="None"/>
          <w:rtl w:val="0"/>
          <w:lang w:val="pt-PT"/>
        </w:rPr>
        <w:t>s do uso de fun</w:t>
      </w:r>
      <w:r>
        <w:rPr>
          <w:rStyle w:val="None"/>
          <w:rtl w:val="0"/>
          <w:lang w:val="pt-PT"/>
        </w:rPr>
        <w:t>çõ</w:t>
      </w:r>
      <w:r>
        <w:rPr>
          <w:rStyle w:val="None"/>
          <w:rtl w:val="0"/>
          <w:lang w:val="fr-FR"/>
        </w:rPr>
        <w:t>es de convers</w:t>
      </w:r>
      <w:r>
        <w:rPr>
          <w:rStyle w:val="None"/>
          <w:rtl w:val="0"/>
          <w:lang w:val="pt-PT"/>
        </w:rPr>
        <w:t>ã</w:t>
      </w:r>
      <w:r>
        <w:rPr>
          <w:rStyle w:val="None"/>
          <w:rtl w:val="0"/>
          <w:lang w:val="es-ES_tradnl"/>
        </w:rPr>
        <w:t>o seguras (TRY_CONVERT), verifica</w:t>
      </w:r>
      <w:r>
        <w:rPr>
          <w:rStyle w:val="None"/>
          <w:rtl w:val="0"/>
          <w:lang w:val="pt-PT"/>
        </w:rPr>
        <w:t>çõ</w:t>
      </w:r>
      <w:r>
        <w:rPr>
          <w:rStyle w:val="None"/>
          <w:rtl w:val="0"/>
          <w:lang w:val="pt-PT"/>
        </w:rPr>
        <w:t>es condicionais (WHERE NOT EXISTS) e a implementa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controlos de integridade em triggers.</w:t>
      </w:r>
    </w:p>
    <w:p>
      <w:pPr>
        <w:pStyle w:val="Body A"/>
      </w:pPr>
      <w:bookmarkStart w:name="_Toc45" w:id="46"/>
      <w:r>
        <w:rPr>
          <w:rStyle w:val="None"/>
          <w:rtl w:val="0"/>
          <w:lang w:val="pt-PT"/>
        </w:rPr>
        <w:t>Em suma, o projeto atingiu plenamente os seus objetivos, constituindo uma experi</w:t>
      </w:r>
      <w:r>
        <w:rPr>
          <w:rStyle w:val="None"/>
          <w:rtl w:val="0"/>
          <w:lang w:val="pt-PT"/>
        </w:rPr>
        <w:t>ê</w:t>
      </w:r>
      <w:r>
        <w:rPr>
          <w:rStyle w:val="None"/>
          <w:rtl w:val="0"/>
          <w:lang w:val="pt-PT"/>
        </w:rPr>
        <w:t>ncia pr</w:t>
      </w:r>
      <w:r>
        <w:rPr>
          <w:rStyle w:val="None"/>
          <w:rtl w:val="0"/>
          <w:lang w:val="pt-PT"/>
        </w:rPr>
        <w:t>á</w:t>
      </w:r>
      <w:r>
        <w:rPr>
          <w:rStyle w:val="None"/>
          <w:rtl w:val="0"/>
          <w:lang w:val="pt-PT"/>
        </w:rPr>
        <w:t>tica valiosa na aplica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conceitos de engenharia de dados, seguran</w:t>
      </w:r>
      <w:r>
        <w:rPr>
          <w:rStyle w:val="None"/>
          <w:rtl w:val="0"/>
          <w:lang w:val="pt-PT"/>
        </w:rPr>
        <w:t>ç</w:t>
      </w:r>
      <w:r>
        <w:rPr>
          <w:rStyle w:val="None"/>
          <w:rtl w:val="0"/>
          <w:lang w:val="pt-PT"/>
        </w:rPr>
        <w:t>a e integridade relacional, e demonstrando a import</w:t>
      </w:r>
      <w:r>
        <w:rPr>
          <w:rStyle w:val="None"/>
          <w:rtl w:val="0"/>
          <w:lang w:val="pt-PT"/>
        </w:rPr>
        <w:t>â</w:t>
      </w:r>
      <w:r>
        <w:rPr>
          <w:rStyle w:val="None"/>
          <w:rtl w:val="0"/>
          <w:lang w:val="pt-PT"/>
        </w:rPr>
        <w:t>ncia de boas pr</w:t>
      </w:r>
      <w:r>
        <w:rPr>
          <w:rStyle w:val="None"/>
          <w:rtl w:val="0"/>
          <w:lang w:val="pt-PT"/>
        </w:rPr>
        <w:t>á</w:t>
      </w:r>
      <w:r>
        <w:rPr>
          <w:rStyle w:val="None"/>
          <w:rtl w:val="0"/>
          <w:lang w:val="pt-PT"/>
        </w:rPr>
        <w:t>ticas no desenho e manuten</w:t>
      </w:r>
      <w:r>
        <w:rPr>
          <w:rStyle w:val="None"/>
          <w:rtl w:val="0"/>
          <w:lang w:val="pt-PT"/>
        </w:rPr>
        <w:t>çã</w:t>
      </w:r>
      <w:r>
        <w:rPr>
          <w:rStyle w:val="None"/>
          <w:rtl w:val="0"/>
          <w:lang w:val="pt-PT"/>
        </w:rPr>
        <w:t>o de bases de dados empresariais.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a6a6a6"/>
          <w:u w:color="a6a6a6"/>
          <w14:textFill>
            <w14:solidFill>
              <w14:srgbClr w14:val="A6A6A6"/>
            </w14:solidFill>
          </w14:textFill>
        </w:rPr>
        <w:br w:type="page"/>
      </w:r>
      <w:bookmarkEnd w:id="46"/>
    </w:p>
    <w:p>
      <w:pPr>
        <w:pStyle w:val="List Paragraph"/>
        <w:ind w:firstLine="696"/>
      </w:pPr>
      <w:r/>
    </w:p>
    <w:sectPr>
      <w:headerReference w:type="default" r:id="rId51"/>
      <w:headerReference w:type="first" r:id="rId52"/>
      <w:footerReference w:type="default" r:id="rId53"/>
      <w:footerReference w:type="first" r:id="rId54"/>
      <w:pgSz w:w="11900" w:h="16840" w:orient="portrait"/>
      <w:pgMar w:top="720" w:right="720" w:bottom="720" w:left="720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onsola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spacing w:after="0"/>
      <w:rPr>
        <w:rFonts w:ascii="Times New Roman" w:cs="Times New Roman" w:hAnsi="Times New Roman" w:eastAsia="Times New Roman"/>
        <w:i w:val="1"/>
        <w:iCs w:val="1"/>
        <w:sz w:val="20"/>
        <w:szCs w:val="20"/>
        <w:shd w:val="nil" w:color="auto" w:fill="auto"/>
      </w:rPr>
    </w:pP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Ano Letivo 2025/26</w:t>
    </w:r>
  </w:p>
  <w:p>
    <w:pPr>
      <w:pStyle w:val="Body A"/>
      <w:tabs>
        <w:tab w:val="center" w:pos="4252"/>
        <w:tab w:val="right" w:pos="8504"/>
      </w:tabs>
      <w:spacing w:after="0"/>
      <w:rPr>
        <w:shd w:val="nil" w:color="auto" w:fill="auto"/>
      </w:rPr>
    </w:pPr>
    <w:r>
      <w:rPr>
        <w:shd w:val="nil" w:color="auto" w:fill="auto"/>
      </w:rPr>
      <w:tab/>
    </w:r>
  </w:p>
  <w:p>
    <w:pPr>
      <w:pStyle w:val="Body A"/>
      <w:tabs>
        <w:tab w:val="center" w:pos="4252"/>
        <w:tab w:val="right" w:pos="8504"/>
      </w:tabs>
      <w:spacing w:after="0"/>
      <w:jc w:val="right"/>
    </w:pPr>
    <w:r>
      <w:rPr>
        <w:shd w:val="nil" w:color="auto" w:fill="auto"/>
      </w:rPr>
      <w:tab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>P</w:t>
    </w:r>
    <w:r>
      <w:rPr>
        <w:rFonts w:ascii="Times New Roman" w:hAnsi="Times New Roman" w:hint="default"/>
        <w:i w:val="1"/>
        <w:iCs w:val="1"/>
        <w:sz w:val="20"/>
        <w:szCs w:val="20"/>
        <w:shd w:val="nil" w:color="auto" w:fill="auto"/>
        <w:rtl w:val="0"/>
        <w:lang w:val="pt-PT"/>
      </w:rPr>
      <w:t>á</w:t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g.: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PAGE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  <w:r>
      <w:rPr>
        <w:rFonts w:ascii="Times New Roman" w:hAnsi="Times New Roman"/>
        <w:i w:val="1"/>
        <w:iCs w:val="1"/>
        <w:sz w:val="20"/>
        <w:szCs w:val="20"/>
        <w:shd w:val="nil" w:color="auto" w:fill="auto"/>
        <w:rtl w:val="0"/>
        <w:lang w:val="pt-PT"/>
      </w:rPr>
      <w:t xml:space="preserve"> de </w:t>
    </w:r>
    <w:r>
      <w:rPr>
        <w:shd w:val="nil" w:color="auto" w:fill="auto"/>
      </w:rPr>
      <w:fldChar w:fldCharType="begin" w:fldLock="0"/>
    </w:r>
    <w:r>
      <w:rPr>
        <w:shd w:val="nil" w:color="auto" w:fill="auto"/>
      </w:rPr>
      <w:instrText xml:space="preserve"> NUMPAGES </w:instrText>
    </w:r>
    <w:r>
      <w:rPr>
        <w:shd w:val="nil" w:color="auto" w:fill="auto"/>
      </w:rPr>
      <w:fldChar w:fldCharType="separate" w:fldLock="0"/>
    </w:r>
    <w:r>
      <w:rPr>
        <w:shd w:val="nil" w:color="auto" w:fill="auto"/>
      </w:rPr>
    </w:r>
    <w:r>
      <w:rPr>
        <w:shd w:val="nil" w:color="auto" w:fill="auto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504"/>
      </w:tabs>
      <w:spacing w:before="120"/>
      <w:jc w:val="center"/>
    </w:pP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1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 xml:space="preserve">ª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Fase Relat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>ó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rio T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>é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 xml:space="preserve">cnico </w:t>
    </w:r>
    <w:r>
      <w:rPr>
        <w:rFonts w:ascii="Times New Roman" w:hAnsi="Times New Roman" w:hint="default"/>
        <w:i w:val="1"/>
        <w:iCs w:val="1"/>
        <w:sz w:val="28"/>
        <w:szCs w:val="28"/>
        <w:shd w:val="nil" w:color="auto" w:fill="auto"/>
        <w:rtl w:val="0"/>
        <w:lang w:val="pt-PT"/>
      </w:rPr>
      <w:t xml:space="preserve">– </w:t>
    </w:r>
    <w:r>
      <w:rPr>
        <w:rFonts w:ascii="Times New Roman" w:hAnsi="Times New Roman"/>
        <w:i w:val="1"/>
        <w:iCs w:val="1"/>
        <w:sz w:val="28"/>
        <w:szCs w:val="28"/>
        <w:shd w:val="nil" w:color="auto" w:fill="auto"/>
        <w:rtl w:val="0"/>
        <w:lang w:val="pt-PT"/>
      </w:rPr>
      <w:t>Complementos de Bases de Dados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675" w:hanging="3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375"/>
        </w:tabs>
        <w:ind w:left="1135" w:hanging="5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23" w:hanging="9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911" w:hanging="13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516" w:firstLine="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535"/>
        </w:tabs>
        <w:ind w:left="2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335"/>
        </w:tabs>
        <w:ind w:left="10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135"/>
        </w:tabs>
        <w:ind w:left="18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935"/>
        </w:tabs>
        <w:ind w:left="26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735"/>
        </w:tabs>
        <w:ind w:left="34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535"/>
        </w:tabs>
        <w:ind w:left="42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335"/>
        </w:tabs>
        <w:ind w:left="50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135"/>
        </w:tabs>
        <w:ind w:left="58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935"/>
        </w:tabs>
        <w:ind w:left="6695" w:hanging="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080"/>
        </w:tabs>
        <w:ind w:left="1295" w:hanging="9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1440"/>
        </w:tabs>
        <w:ind w:left="1655" w:hanging="1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1800"/>
        </w:tabs>
        <w:ind w:left="2015" w:hanging="16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Numbered"/>
  </w:abstractNum>
  <w:abstractNum w:abstractNumId="1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Bullets"/>
  </w:abstractNum>
  <w:abstractNum w:abstractNumId="17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Bullets.0"/>
  </w:abstractNum>
  <w:abstractNum w:abstractNumId="19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Numbered.0"/>
  </w:abstractNum>
  <w:abstractNum w:abstractNumId="21">
    <w:multiLevelType w:val="hybridMultilevel"/>
    <w:styleLink w:val="Numbered.0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2"/>
  </w:abstractNum>
  <w:abstractNum w:abstractNumId="2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1">
      <w:startOverride w:val="2"/>
    </w:lvlOverride>
  </w:num>
  <w:num w:numId="5">
    <w:abstractNumId w:val="0"/>
    <w:lvlOverride w:ilvl="0">
      <w:startOverride w:val="4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0">
      <w:startOverride w:val="5"/>
    </w:lvlOverride>
  </w:num>
  <w:num w:numId="9">
    <w:abstractNumId w:val="0"/>
    <w:lvlOverride w:ilvl="1">
      <w:startOverride w:val="2"/>
    </w:lvlOverride>
  </w:num>
  <w:num w:numId="10">
    <w:abstractNumId w:val="0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90" w:hanging="6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375"/>
          </w:tabs>
          <w:ind w:left="1135" w:hanging="53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3" w:hanging="9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911" w:hanging="13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516" w:firstLine="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7"/>
    </w:lvlOverride>
  </w:num>
  <w:num w:numId="15">
    <w:abstractNumId w:val="0"/>
    <w:lvlOverride w:ilvl="0">
      <w:startOverride w:val="8"/>
    </w:lvlOverride>
  </w:num>
  <w:num w:numId="16">
    <w:abstractNumId w:val="0"/>
    <w:lvlOverride w:ilvl="0">
      <w:startOverride w:val="9"/>
    </w:lvlOverride>
  </w:num>
  <w:num w:numId="17">
    <w:abstractNumId w:val="1"/>
  </w:num>
  <w:num w:numId="18">
    <w:abstractNumId w:val="0"/>
    <w:lvlOverride w:ilvl="0">
      <w:startOverride w:val="10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1"/>
    </w:lvlOverride>
  </w:num>
  <w:num w:numId="21">
    <w:abstractNumId w:val="0"/>
    <w:lvlOverride w:ilvl="0">
      <w:startOverride w:val="12"/>
    </w:lvlOverride>
  </w:num>
  <w:num w:numId="22">
    <w:abstractNumId w:val="0"/>
    <w:lvlOverride w:ilvl="0">
      <w:startOverride w:val="13"/>
    </w:lvlOverride>
  </w:num>
  <w:num w:numId="23">
    <w:abstractNumId w:val="0"/>
    <w:lvlOverride w:ilvl="0">
      <w:startOverride w:val="14"/>
    </w:lvlOverride>
  </w:num>
  <w:num w:numId="24">
    <w:abstractNumId w:val="0"/>
    <w:lvlOverride w:ilvl="0">
      <w:startOverride w:val="15"/>
    </w:lvlOverride>
  </w:num>
  <w:num w:numId="25">
    <w:abstractNumId w:val="3"/>
  </w:num>
  <w:num w:numId="26">
    <w:abstractNumId w:val="2"/>
  </w:num>
  <w:num w:numId="27">
    <w:abstractNumId w:val="2"/>
    <w:lvlOverride w:ilvl="0">
      <w:startOverride w:val="3"/>
    </w:lvlOverride>
  </w:num>
  <w:num w:numId="28">
    <w:abstractNumId w:val="2"/>
    <w:lvlOverride w:ilvl="1">
      <w:startOverride w:val="2"/>
    </w:lvlOverride>
  </w:num>
  <w:num w:numId="29">
    <w:abstractNumId w:val="2"/>
    <w:lvlOverride w:ilvl="1">
      <w:startOverride w:val="3"/>
    </w:lvlOverride>
  </w:num>
  <w:num w:numId="30">
    <w:abstractNumId w:val="2"/>
    <w:lvlOverride w:ilvl="0">
      <w:startOverride w:val="5"/>
    </w:lvlOverride>
  </w:num>
  <w:num w:numId="31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0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1080"/>
          </w:tabs>
          <w:ind w:left="1295" w:hanging="9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440"/>
          </w:tabs>
          <w:ind w:left="1655" w:hanging="1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800"/>
          </w:tabs>
          <w:ind w:left="2015" w:hanging="16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2"/>
    <w:lvlOverride w:ilvl="0">
      <w:startOverride w:val="7"/>
    </w:lvlOverride>
  </w:num>
  <w:num w:numId="36">
    <w:abstractNumId w:val="2"/>
    <w:lvlOverride w:ilvl="0">
      <w:startOverride w:val="8"/>
    </w:lvlOverride>
  </w:num>
  <w:num w:numId="37">
    <w:abstractNumId w:val="5"/>
  </w:num>
  <w:num w:numId="38">
    <w:abstractNumId w:val="4"/>
  </w:num>
  <w:num w:numId="39">
    <w:abstractNumId w:val="7"/>
  </w:num>
  <w:num w:numId="40">
    <w:abstractNumId w:val="6"/>
  </w:num>
  <w:num w:numId="41">
    <w:abstractNumId w:val="9"/>
  </w:num>
  <w:num w:numId="42">
    <w:abstractNumId w:val="8"/>
  </w:num>
  <w:num w:numId="43">
    <w:abstractNumId w:val="11"/>
  </w:num>
  <w:num w:numId="44">
    <w:abstractNumId w:val="10"/>
  </w:num>
  <w:num w:numId="45">
    <w:abstractNumId w:val="13"/>
  </w:num>
  <w:num w:numId="46">
    <w:abstractNumId w:val="12"/>
  </w:num>
  <w:num w:numId="47">
    <w:abstractNumId w:val="2"/>
    <w:lvlOverride w:ilvl="0">
      <w:startOverride w:val="9"/>
    </w:lvlOverride>
  </w:num>
  <w:num w:numId="48">
    <w:abstractNumId w:val="15"/>
  </w:num>
  <w:num w:numId="49">
    <w:abstractNumId w:val="14"/>
  </w:num>
  <w:num w:numId="50">
    <w:abstractNumId w:val="17"/>
  </w:num>
  <w:num w:numId="51">
    <w:abstractNumId w:val="16"/>
  </w:num>
  <w:num w:numId="52">
    <w:abstractNumId w:val="1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1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1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2"/>
    <w:lvlOverride w:ilvl="0">
      <w:startOverride w:val="10"/>
    </w:lvlOverride>
  </w:num>
  <w:num w:numId="56">
    <w:abstractNumId w:val="14"/>
    <w:lvlOverride w:ilvl="0">
      <w:startOverride w:val="1"/>
    </w:lvlOverride>
  </w:num>
  <w:num w:numId="57">
    <w:abstractNumId w:val="2"/>
    <w:lvlOverride w:ilvl="0">
      <w:startOverride w:val="11"/>
    </w:lvlOverride>
  </w:num>
  <w:num w:numId="58">
    <w:abstractNumId w:val="16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ascii="Calibri" w:cs="Calibri" w:hAnsi="Calibri" w:eastAsia="Calibri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2"/>
    <w:lvlOverride w:ilvl="0">
      <w:startOverride w:val="12"/>
    </w:lvlOverride>
  </w:num>
  <w:num w:numId="60">
    <w:abstractNumId w:val="19"/>
  </w:num>
  <w:num w:numId="61">
    <w:abstractNumId w:val="18"/>
  </w:num>
  <w:num w:numId="62">
    <w:abstractNumId w:val="21"/>
  </w:num>
  <w:num w:numId="63">
    <w:abstractNumId w:val="20"/>
  </w:num>
  <w:num w:numId="64">
    <w:abstractNumId w:val="23"/>
  </w:num>
  <w:num w:numId="65">
    <w:abstractNumId w:val="22"/>
  </w:num>
  <w:num w:numId="66">
    <w:abstractNumId w:val="2"/>
    <w:lvlOverride w:ilvl="0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4"/>
      <w:szCs w:val="24"/>
      <w:u w:val="none" w:color="2e74b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numbering" w:styleId="Imported Style 1">
    <w:name w:val="Imported Style 1"/>
    <w:pPr>
      <w:numPr>
        <w:numId w:val="25"/>
      </w:numPr>
    </w:p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37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39"/>
      </w:numPr>
    </w:pPr>
  </w:style>
  <w:style w:type="numbering" w:styleId="Imported Style 5">
    <w:name w:val="Imported Style 5"/>
    <w:pPr>
      <w:numPr>
        <w:numId w:val="41"/>
      </w:numPr>
    </w:pPr>
  </w:style>
  <w:style w:type="numbering" w:styleId="Imported Style 6">
    <w:name w:val="Imported Style 6"/>
    <w:pPr>
      <w:numPr>
        <w:numId w:val="43"/>
      </w:numPr>
    </w:pPr>
  </w:style>
  <w:style w:type="numbering" w:styleId="Imported Style 7">
    <w:name w:val="Imported Style 7"/>
    <w:pPr>
      <w:numPr>
        <w:numId w:val="45"/>
      </w:numPr>
    </w:pPr>
  </w:style>
  <w:style w:type="numbering" w:styleId="Numbered">
    <w:name w:val="Numbered"/>
    <w:pPr>
      <w:numPr>
        <w:numId w:val="48"/>
      </w:numPr>
    </w:pPr>
  </w:style>
  <w:style w:type="numbering" w:styleId="Bullets">
    <w:name w:val="Bullets"/>
    <w:pPr>
      <w:numPr>
        <w:numId w:val="50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Bullets.0">
    <w:name w:val="Bullets.0"/>
    <w:pPr>
      <w:numPr>
        <w:numId w:val="60"/>
      </w:numPr>
    </w:pPr>
  </w:style>
  <w:style w:type="numbering" w:styleId="Numbered.0">
    <w:name w:val="Numbered.0"/>
    <w:pPr>
      <w:numPr>
        <w:numId w:val="62"/>
      </w:numPr>
    </w:pPr>
  </w:style>
  <w:style w:type="numbering" w:styleId="Imported Style 2">
    <w:name w:val="Imported Style 2"/>
    <w:pPr>
      <w:numPr>
        <w:numId w:val="6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header" Target="header1.xml"/><Relationship Id="rId52" Type="http://schemas.openxmlformats.org/officeDocument/2006/relationships/header" Target="header2.xml"/><Relationship Id="rId53" Type="http://schemas.openxmlformats.org/officeDocument/2006/relationships/footer" Target="footer1.xml"/><Relationship Id="rId54" Type="http://schemas.openxmlformats.org/officeDocument/2006/relationships/footer" Target="footer2.xml"/><Relationship Id="rId55" Type="http://schemas.openxmlformats.org/officeDocument/2006/relationships/numbering" Target="numbering.xml"/><Relationship Id="rId5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