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1F2937"/>
          <w:sz w:val="26"/>
        </w:rPr>
        <w:t>BỘ GIÁO DỤC VÀ ĐÀO TẠO</w:t>
        <w:br/>
        <w:t>TRƯỜNG ĐẠI HỌC CÔNG NGHỆ THÔNG TIN VÀ TRUYỀN THÔNG</w:t>
        <w:br/>
        <w:t>KHOA CÔNG NGHỆ THÔNG TIN</w:t>
      </w:r>
    </w:p>
    <w:p>
      <w:pPr>
        <w:spacing w:after="720"/>
        <w:jc w:val="center"/>
      </w:pPr>
      <w:r>
        <w:rPr>
          <w:b/>
        </w:rPr>
        <w:t>--------------------***--------------------</w:t>
      </w:r>
    </w:p>
    <w:p>
      <w:pPr>
        <w:spacing w:after="240"/>
        <w:jc w:val="center"/>
      </w:pPr>
      <w:r>
        <w:rPr>
          <w:rFonts w:ascii="Times New Roman" w:hAnsi="Times New Roman"/>
          <w:b/>
          <w:color w:val="0E7490"/>
          <w:sz w:val="30"/>
        </w:rPr>
        <w:t>BÁO CÁO BÀI TẬP LỚN / TIỂU LUẬN MÔN HỌC</w:t>
      </w:r>
    </w:p>
    <w:p>
      <w:pPr>
        <w:spacing w:after="400"/>
        <w:jc w:val="center"/>
      </w:pPr>
      <w:r>
        <w:rPr>
          <w:rFonts w:ascii="Times New Roman" w:hAnsi="Times New Roman"/>
          <w:b/>
          <w:color w:val="1E3A8A"/>
          <w:sz w:val="32"/>
        </w:rPr>
        <w:t>HỌC PHẦN: KIẾN TRÚC VÀ THIẾT KẾ PHẦN MỀM</w:t>
      </w:r>
    </w:p>
    <w:p>
      <w:pPr>
        <w:spacing w:after="720"/>
        <w:jc w:val="center"/>
      </w:pPr>
      <w:r>
        <w:rPr>
          <w:rFonts w:ascii="Times New Roman" w:hAnsi="Times New Roman"/>
          <w:b/>
          <w:sz w:val="30"/>
        </w:rPr>
        <w:t>ĐỀ TÀI:</w:t>
        <w:br/>
      </w:r>
      <w:r>
        <w:rPr>
          <w:rFonts w:ascii="Times New Roman" w:hAnsi="Times New Roman"/>
          <w:b/>
          <w:color w:val="1E3A8A"/>
          <w:sz w:val="32"/>
        </w:rPr>
        <w:t>NGHIÊN CỨU KIẾN TRÚC, NGUYÊN LÝ THIẾT KẾ VÀ XÂY DỰNG</w:t>
        <w:br/>
        <w:t>HỆ THỐNG THƯƠNG MẠI ĐIỆN TỬ VÀ QUẢN LÝ CỬA HÀNG PHỤ TÙNG XE MÁY TRỰC TUYẾN</w:t>
        <w:br/>
        <w:t>(ONLINE MOTORCYCLE SPARE PARTS STORE &amp; INVENTORY SYSTEM - MOTOPARTS)</w:t>
      </w:r>
    </w:p>
    <w:p>
      <w:pPr>
        <w:spacing w:after="1000" w:line="312" w:lineRule="auto"/>
        <w:ind w:left="2160"/>
        <w:jc w:val="left"/>
      </w:pPr>
      <w:r>
        <w:rPr>
          <w:rFonts w:ascii="Times New Roman" w:hAnsi="Times New Roman"/>
          <w:color w:val="1F2937"/>
          <w:sz w:val="26"/>
        </w:rPr>
        <w:t>Giảng viên hướng dẫn : TS. Nguyễn Văn A</w:t>
        <w:br/>
        <w:t>Bộ môn              : Kỹ thuật Phần mềm</w:t>
        <w:br/>
        <w:t>Sinh viên thực hiện : Nhóm Nghiên cứu &amp; Phát triển</w:t>
        <w:br/>
        <w:t>Mã số sinh viên     : 20210001 - 20210002</w:t>
        <w:br/>
        <w:t>Lớp                 : KTPM - K16</w:t>
        <w:br/>
        <w:t>Hệ đào tạo          : Đại học chính quy</w:t>
      </w:r>
    </w:p>
    <w:p>
      <w:pPr>
        <w:spacing w:before="600"/>
        <w:jc w:val="center"/>
      </w:pPr>
      <w:r>
        <w:rPr>
          <w:rFonts w:ascii="Times New Roman" w:hAnsi="Times New Roman"/>
          <w:b/>
          <w:sz w:val="26"/>
        </w:rPr>
        <w:t>Hà Nội, Năm học 2025 - 2026</w:t>
      </w:r>
    </w:p>
    <w:p>
      <w:r>
        <w:br w:type="page"/>
      </w:r>
    </w:p>
    <w:p>
      <w:pPr>
        <w:spacing w:before="200" w:after="40"/>
        <w:jc w:val="center"/>
      </w:pPr>
      <w:r>
        <w:rPr>
          <w:rFonts w:ascii="Times New Roman" w:hAnsi="Times New Roman"/>
          <w:b/>
          <w:color w:val="1F2937"/>
          <w:sz w:val="26"/>
        </w:rPr>
        <w:t>BỘ GIÁO DỤC VÀ ĐÀO TẠO</w:t>
        <w:br/>
        <w:t>TRƯỜNG ĐẠI HỌC CÔNG NGHỆ THÔNG TIN VÀ TRUYỀN THÔNG</w:t>
        <w:br/>
        <w:t>KHOA CÔNG NGHỆ THÔNG TIN</w:t>
      </w:r>
    </w:p>
    <w:p>
      <w:pPr>
        <w:spacing w:after="720"/>
        <w:jc w:val="center"/>
      </w:pPr>
      <w:r>
        <w:rPr>
          <w:b/>
        </w:rPr>
        <w:t>--------------------***--------------------</w:t>
      </w:r>
    </w:p>
    <w:p>
      <w:pPr>
        <w:spacing w:after="240"/>
        <w:jc w:val="center"/>
      </w:pPr>
      <w:r>
        <w:rPr>
          <w:rFonts w:ascii="Times New Roman" w:hAnsi="Times New Roman"/>
          <w:b/>
          <w:color w:val="0E7490"/>
          <w:sz w:val="30"/>
        </w:rPr>
        <w:t>TRANG BÌA PHỤ - BÁO CÁO MÔN HỌC</w:t>
      </w:r>
    </w:p>
    <w:p>
      <w:pPr>
        <w:spacing w:after="400"/>
        <w:jc w:val="center"/>
      </w:pPr>
      <w:r>
        <w:rPr>
          <w:rFonts w:ascii="Times New Roman" w:hAnsi="Times New Roman"/>
          <w:b/>
          <w:color w:val="1E3A8A"/>
          <w:sz w:val="32"/>
        </w:rPr>
        <w:t>HỌC PHẦN: KIẾN TRÚC VÀ THIẾT KẾ PHẦN MỀM</w:t>
      </w:r>
    </w:p>
    <w:p>
      <w:pPr>
        <w:spacing w:after="720"/>
        <w:jc w:val="center"/>
      </w:pPr>
      <w:r>
        <w:rPr>
          <w:rFonts w:ascii="Times New Roman" w:hAnsi="Times New Roman"/>
          <w:b/>
          <w:sz w:val="30"/>
        </w:rPr>
        <w:t>ĐỀ TÀI:</w:t>
        <w:br/>
      </w:r>
      <w:r>
        <w:rPr>
          <w:rFonts w:ascii="Times New Roman" w:hAnsi="Times New Roman"/>
          <w:b/>
          <w:color w:val="1E3A8A"/>
          <w:sz w:val="32"/>
        </w:rPr>
        <w:t>NGHIÊN CỨU KIẾN TRÚC, NGUYÊN LÝ THIẾT KẾ VÀ XÂY DỰNG</w:t>
        <w:br/>
        <w:t>HỆ THỐNG THƯƠNG MẠI ĐIỆN TỬ VÀ QUẢN LÝ CỬA HÀNG PHỤ TÙNG XE MÁY TRỰC TUYẾN</w:t>
        <w:br/>
        <w:t>(ONLINE MOTORCYCLE SPARE PARTS STORE &amp; INVENTORY SYSTEM - MOTOPARTS)</w:t>
      </w:r>
    </w:p>
    <w:p>
      <w:pPr>
        <w:spacing w:after="1000" w:line="312" w:lineRule="auto"/>
        <w:ind w:left="2160"/>
        <w:jc w:val="left"/>
      </w:pPr>
      <w:r>
        <w:rPr>
          <w:rFonts w:ascii="Times New Roman" w:hAnsi="Times New Roman"/>
          <w:color w:val="1F2937"/>
          <w:sz w:val="26"/>
        </w:rPr>
        <w:t>Giảng viên hướng dẫn : TS. Nguyễn Văn A</w:t>
        <w:br/>
        <w:t>Bộ môn              : Kỹ thuật Phần mềm</w:t>
        <w:br/>
        <w:t>Sinh viên thực hiện : Nhóm Nghiên cứu &amp; Phát triển</w:t>
        <w:br/>
        <w:t>Mã số sinh viên     : 20210001 - 20210002</w:t>
        <w:br/>
        <w:t>Lớp                 : KTPM - K16</w:t>
        <w:br/>
        <w:t>Hệ đào tạo          : Đại học chính quy</w:t>
      </w:r>
    </w:p>
    <w:p>
      <w:pPr>
        <w:spacing w:before="600"/>
        <w:jc w:val="center"/>
      </w:pPr>
      <w:r>
        <w:rPr>
          <w:rFonts w:ascii="Times New Roman" w:hAnsi="Times New Roman"/>
          <w:b/>
          <w:sz w:val="26"/>
        </w:rPr>
        <w:t>Hà Nội, Năm học 2025 - 2026</w:t>
      </w:r>
    </w:p>
    <w:p>
      <w:r>
        <w:br w:type="page"/>
      </w:r>
    </w:p>
    <w:p>
      <w:pPr>
        <w:keepNext/>
        <w:spacing w:before="320" w:after="160"/>
        <w:jc w:val="left"/>
      </w:pPr>
      <w:r>
        <w:rPr>
          <w:rFonts w:ascii="Times New Roman" w:hAnsi="Times New Roman"/>
          <w:b/>
          <w:color w:val="1E3A8A"/>
          <w:sz w:val="32"/>
        </w:rPr>
        <w:t>LỜI CẢM ƠN</w:t>
      </w:r>
    </w:p>
    <w:p>
      <w:pPr>
        <w:spacing w:line="312" w:lineRule="auto" w:after="120"/>
        <w:jc w:val="both"/>
      </w:pPr>
      <w:r>
        <w:rPr>
          <w:rFonts w:ascii="Times New Roman" w:hAnsi="Times New Roman"/>
          <w:b w:val="0"/>
          <w:i w:val="0"/>
          <w:color w:val="1F2937"/>
          <w:sz w:val="26"/>
        </w:rPr>
        <w:t>Lời đầu tiên, nhóm tác giả xin được bày tỏ lòng biết ơn sâu sắc và chân thành nhất tới Ban Giám hiệu, các thầy cô giáo Khoa Công nghệ Thông tin - Trường Đại học Công nghệ Thông tin và Truyền thông đã tận tình truyền đạt những kiến thức quý báu, phương pháp luận khoa học và tạo mọi điều kiện học tập, nghiên cứu thuận lợi nhất cho chúng em trong suốt quá trình theo học môn học Kiến trúc và Thiết kế Phần mềm.</w:t>
      </w:r>
    </w:p>
    <w:p>
      <w:pPr>
        <w:spacing w:line="312" w:lineRule="auto" w:after="120"/>
        <w:jc w:val="both"/>
      </w:pPr>
      <w:r>
        <w:rPr>
          <w:rFonts w:ascii="Times New Roman" w:hAnsi="Times New Roman"/>
          <w:b w:val="0"/>
          <w:i w:val="0"/>
          <w:color w:val="1F2937"/>
          <w:sz w:val="26"/>
        </w:rPr>
        <w:t>Đặc biệt, nhóm chúng em xin gửi lời tri ân sâu sắc nhất tới Thầy/Cô giảng viên phụ trách học phần. Bằng sự tâm huyết, kiến thức chuyên sâu và những chỉ dẫn thực tiễn, Thầy/Cô đã định hướng tư duy thiết kế hệ thống, phân tích kiến trúc phần mềm, giúp chúng em không chỉ nắm vững cơ sở lý thuyết mà còn biết cách áp dụng các nguyên lý thiết kế SOLID, các mẫu thiết kế GoF, và các phong cách kiến trúc hiện đại vào việc xây dựng một hệ thống website thương mại điện tử chuyên ngành thực tế: 'Hệ thống Thương mại Điện tử và Quản lý Cửa hàng Phụ tùng Xe máy Trực tuyến (MotoParts)'.</w:t>
      </w:r>
    </w:p>
    <w:p>
      <w:pPr>
        <w:spacing w:line="312" w:lineRule="auto" w:after="120"/>
        <w:jc w:val="both"/>
      </w:pPr>
      <w:r>
        <w:rPr>
          <w:rFonts w:ascii="Times New Roman" w:hAnsi="Times New Roman"/>
          <w:b w:val="0"/>
          <w:i w:val="0"/>
          <w:color w:val="1F2937"/>
          <w:sz w:val="26"/>
        </w:rPr>
        <w:t>Trong quá trình thực hiện bài tập lớn, dù đã nỗ lực hết mình để khảo sát, phân tích, mô hình hóa và hiện thực hóa đề tài, song do kiến thức và kinh nghiệm thực tiễn còn những hạn chế nhất định, báo cáo chắc chắn khó tránh khỏi những thiếu sót. Nhóm chúng em rất mong nhận được những nhận xét, góp ý và đánh giá quý báu từ quý Thầy/Cô để bản báo cáo cũng như kiến thức chuyên môn của chúng em được hoàn thiện hơn nữa trong tương lai.</w:t>
      </w:r>
    </w:p>
    <w:p>
      <w:pPr>
        <w:spacing w:line="312" w:lineRule="auto" w:after="120"/>
        <w:jc w:val="right"/>
      </w:pPr>
      <w:r>
        <w:rPr>
          <w:rFonts w:ascii="Times New Roman" w:hAnsi="Times New Roman"/>
          <w:b w:val="0"/>
          <w:i/>
          <w:color w:val="1F2937"/>
          <w:sz w:val="26"/>
        </w:rPr>
        <w:t>Chúng em xin chân thành cảm ơn!</w:t>
      </w:r>
    </w:p>
    <w:p>
      <w:r>
        <w:br w:type="page"/>
      </w:r>
    </w:p>
    <w:p>
      <w:pPr>
        <w:keepNext/>
        <w:spacing w:before="320" w:after="160"/>
        <w:jc w:val="left"/>
      </w:pPr>
      <w:r>
        <w:rPr>
          <w:rFonts w:ascii="Times New Roman" w:hAnsi="Times New Roman"/>
          <w:b/>
          <w:color w:val="1E3A8A"/>
          <w:sz w:val="32"/>
        </w:rPr>
        <w:t>MỤC LỤC</w:t>
      </w:r>
    </w:p>
    <w:tbl>
      <w:tblPr>
        <w:tblW w:type="auto" w:w="0"/>
        <w:jc w:val="center"/>
        <w:tblLayout w:type="fixed"/>
        <w:tblLook w:firstColumn="1" w:firstRow="1" w:lastColumn="0" w:lastRow="0" w:noHBand="0" w:noVBand="1" w:val="04A0"/>
      </w:tblPr>
      <w:tblGrid>
        <w:gridCol w:w="4701"/>
        <w:gridCol w:w="4701"/>
      </w:tblGrid>
      <w:tr>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 Đề mục</w:t>
            </w:r>
          </w:p>
        </w:tc>
        <w:tc>
          <w:tcPr>
            <w:tcW w:type="dxa" w:w="144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Trang</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Trang bìa chính</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Trang bìa phụ</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ii</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Lời cảm ơn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iii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Mục lục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iv</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Danh mục chữ viết tắt</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Danh mục bảng biểu</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vii</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Danh mục hình ảnh</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viii</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MỞ ĐẦU</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 Lý do chọn đề tài</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 Mục tiêu nghiên cứu</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 Đối tượng và phạm vi nghiên cứu</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 Phương pháp thực hiện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 Cấu trúc báo cáo</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1: TỔNG QUAN VỀ KIẾN TRÚC VÀ THIẾT KẾ PHẦN MỀM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1.1. Thiết kế phần mềm trong quy trình phát triển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1.1.1. Một số khái niệm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1.1.2. Chuyển đổi sang mô hình thiết kế</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1.2. Kiến trúc phần mềm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1.2.1. Khái niệm kiến trúc phần mềm</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1.2.2. Kiến trúc và các thuộc tính chất lượng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1.2.3. Yêu cầu có ý nghĩa kiến trúc (ASRs)</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 Các nguyên lý thiết kế</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1.3.1. Trừu tượng hóa và che giấu thông tin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1.3.2. Phân tách mối quan tâm và mô đun hóa</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1.3.3. Tính gắn kết và tính ghép nối</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1.3.4. Nguyên lý SOLID</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1.4. Thể loại và phong cách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1.4.1. Thể loại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1.4.2. Phong cách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1.4.3. So sánh thể loại và phong cách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1.5. Mẫu thiết kế (Design Patterns)</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1.6. Kết luận chương 1</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2: PHÂN TÍCH YÊU CẦU VÀ THIẾT KẾ MÔ HÌNH</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2.1. Tổng quan bài toán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2.1.1. Bối cảnh và hiện trạng thị trường phụ tùng xe máy</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2.1.2. Vấn đề cần giải quyết và mục tiêu hệ thống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2.1.3. Phạm vi hệ thống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2.2. Yêu cầu chức năng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43</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2.2.1. Danh mục yêu cầu chức năng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2.2.2. Sơ đồ use case</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2.2.3. Đặc tả các use case trọng tâm</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2.3. Mô hình hóa quy trình nghiệp vụ</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2.3.1. Quy trình Đặt mua phụ tùng và thanh toán trực tuyến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55</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2.3.2. Quy trình Quản lý kho phụ tùng và cập nhật tồn kho</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58</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2.3.3. Quy trình Tư vấn kỹ thuật phụ tùng và xác thực tài khoản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2.4. Yêu cầu phi chức năng và ràng buộc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62</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2.4.1. Yêu cầu phi chức năng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2.4.2. Ràng buộc hệ thống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2.5. Kết luận chương 2</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3: THIẾT KẾ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68</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3.1. Yêu cầu và tiêu chí lựa chọn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3.2. Lựa chọn phong cách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3.2.1. Các phương án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3.2.2. Quyết định lựa chọn kiến trúc</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73</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3.2.3. Quan hệ giữa phong cách, mẫu kiến trúc và mẫu thiết kế</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75</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3.3. Kiến trúc tổng thể của hệ thống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3.3.1. Sơ đồ kiến trúc tổng thể</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3.3.2. Trách nhiệm của từng tầng</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3.3.3. Quy tắc phụ thuộc và trao đổi dữ liệu giữa các tầng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 Phân rã hệ thống thành các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3.4.1. Nguyên tắc phân rã thành phần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3.4.2. Danh mục thành phần và trách nhiệm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85</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3.4.3. Sơ đồ phân rã thành phần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3.4.4. Quan hệ giữa các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89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3.5. Đánh giá kiến trúc</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3.5.1. Phương pháp đánh giá (ATAM)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3.5.2. Đánh giá theo các kịch bản chất lượng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3.5.3. Điểm nhạy cảm, điểm đánh đổi và rủi ro</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3.6. Kết luận chương 3</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98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4: THIẾT KẾ DỮ LIỆU VÀ LỚP</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4.1. Thiết kế dữ liệu</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4.1.1. Thực thể, thuộc tính</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4.1.2. Mối quan hệ</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4.1.3. Sơ đồ thực thể quan hệ (ERD)</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4.2. Thiết kế lớp</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109</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4.2.1. Xác định lớp và trách nhiệm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4.2.2. Thuộc tính, phương thức và quan hệ giữa các lớp</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4.2.3. Sơ đồ lớp (Class Diagram)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4.3. Sơ đồ trạng thái</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4.3.1. Sơ đồ trạng thái Đơn hàng phụ tùng (Order)</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4.3.2. Sơ đồ trạng thái Giao dịch thanh toán MoMo</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118</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4.3.3. Sơ đồ trạng thái Tài khoản người dùng &amp; OTP</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120</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4.4. Kết luận chương 4</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122</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CHƯƠNG 5: THIẾT KẾ GIAO DIỆN VÀ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 Thiết kế giao diện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124</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5.1.1. Nguyên tắc thiết kế giao diện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5.1.2. Người dùng và cấu trúc điều hướng</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5.1.3. Thiết kế các màn hình</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129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5.1.4. Thiết kế giao diện với hệ thống ngoài (MoMo, GHN, SMTP)</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 Thiết kế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136</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5.2.1. Phạm vi và mục tiêu thiết kế thành phần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136</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5.2.2. Interface của các thành phần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137</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5.2.3. Thiết kế tương tác giữa các thành phần (Sơ đồ tuần tự)</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140</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5.2.4. Thiết kế chi tiết các thành phần trọng tâm</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144</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5.2.5. Đánh giá thiết kế thành phần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147</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5.3. Kết luận chương 5</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149</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KẾT LUẬN VÀ HƯỚNG PHÁT TRIỂN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151</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1. Kết luận</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151</w:t>
            </w:r>
          </w:p>
        </w:tc>
      </w:tr>
      <w:tr>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 xml:space="preserve">  2. Hướng phát triển</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153</w:t>
            </w:r>
          </w:p>
        </w:tc>
      </w:tr>
      <w:tr>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TÀI LIỆU THAM KHẢO</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155</w:t>
            </w:r>
          </w:p>
        </w:tc>
      </w:tr>
    </w:tbl>
    <w:p>
      <w:pPr>
        <w:spacing w:after="120"/>
      </w:pPr>
    </w:p>
    <w:p>
      <w:r>
        <w:br w:type="page"/>
      </w:r>
    </w:p>
    <w:p>
      <w:pPr>
        <w:keepNext/>
        <w:spacing w:before="320" w:after="160"/>
        <w:jc w:val="left"/>
      </w:pPr>
      <w:r>
        <w:rPr>
          <w:rFonts w:ascii="Times New Roman" w:hAnsi="Times New Roman"/>
          <w:b/>
          <w:color w:val="1E3A8A"/>
          <w:sz w:val="32"/>
        </w:rPr>
        <w:t>DANH MỤC CHỮ VIẾT TẮT</w:t>
      </w:r>
    </w:p>
    <w:tbl>
      <w:tblPr>
        <w:tblW w:type="auto" w:w="0"/>
        <w:jc w:val="center"/>
        <w:tblLayout w:type="fixed"/>
        <w:tblLook w:firstColumn="1" w:firstRow="1" w:lastColumn="0" w:lastRow="0" w:noHBand="0" w:noVBand="1" w:val="04A0"/>
      </w:tblPr>
      <w:tblGrid>
        <w:gridCol w:w="3134"/>
        <w:gridCol w:w="3134"/>
        <w:gridCol w:w="3134"/>
      </w:tblGrid>
      <w:tr>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Ký hiệu viết tắt</w:t>
            </w:r>
          </w:p>
        </w:tc>
        <w:tc>
          <w:tcPr>
            <w:tcW w:type="dxa" w:w="3744"/>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Cụm từ tiếng Anh nguyên văn</w:t>
            </w:r>
          </w:p>
        </w:tc>
        <w:tc>
          <w:tcPr>
            <w:tcW w:type="dxa" w:w="3456"/>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Ý nghĩa / Diễn giải kỹ thuật</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ACID</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Atomicity, Consistency, Isolation, Durability</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Các thuộc tính đảm bảo tính tin cậy tuyệt đối của giao dịch cơ sở dữ liệu</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API</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Application Programming Interface</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diện lập trình ứng dụng</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ASR</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Architecturally Significant Requirement</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Yêu cầu có ý nghĩa kiến trúc</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ATAM</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Architecture Tradeoff Analysis Method</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Phương pháp phân tích đánh đổi kiến trúc phần mềm</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COD</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Cash On Delivery</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Phương thức thanh toán tiền mặt trực tiếp khi nhận hàng</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CRUD</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Create, Read, Update, Delete</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Các thao tác cơ bản trên dữ liệu: Thêm, Đọc, Sửa, Xóa</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DTO</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Data Transfer Object</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Đối tượng truyền dữ liệu giữa các tầng kiến trúc</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ERD</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Entity Relationship Diagram</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thực thể - quan hệ</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GHN</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Hàng Nhanh</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Hệ thống dịch vụ bưu chính chuyển phát và logistics tại Việt Nam</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GoF</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Gang of Four</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Nhóm 4 tác giả khai sinh 23 mẫu thiết kế hướng đối tượng kinh điển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HMAC</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Hash-based Message Authentication Code</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xác thực thông điệp dựa trên hàm băm mật mã an toàn</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IPN</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Instant Payment Notification</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Cơ chế thông báo thanh toán tức thời từ máy chủ cổng thanh toán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MVC</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Model - View - Controller</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Mẫu kiến trúc phân tách Dữ liệu - Giao diện - Bộ điều khiển</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OEM</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Original Equipment Manufacturer</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Nhà sản xuất phụ tùng và thiết bị gốc (Honda, Yamaha, DID...)</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ORM</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Object-Relational Mapping</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Kỹ thuật ánh xạ giữa đối tượng hướng đối tượng và CSDL quan hệ</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OTP</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One-Time Password</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Mật khẩu xác thực dùng một lần qua Email/SMS</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RBAC</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Role-Based Access Control</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Kiểm soát truy cập và phân quyền dựa trên vai trò người dùng</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REST</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Representational State Transfer</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Kiểu kiến trúc thiết kế dịch vụ web chuẩn HTTP</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SDLC</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Software Development Life Cycle</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Chu trình phát triển phần mềm</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SKU</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Stock Keeping Unit</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phân loại phụ tùng tồn kho để quản lý sản phẩm</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SOLID</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SRP, OCP, LSP, ISP, DIP</w:t>
            </w:r>
          </w:p>
        </w:tc>
        <w:tc>
          <w:tcPr>
            <w:tcW w:type="dxa" w:w="345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nguyên lý thiết kế hướng đối tượng nền tảng</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UI/UX</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User Interface / User Experience</w:t>
            </w:r>
          </w:p>
        </w:tc>
        <w:tc>
          <w:tcPr>
            <w:tcW w:type="dxa" w:w="345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diện người dùng / Trải nghiệm người dùng</w:t>
            </w:r>
          </w:p>
        </w:tc>
      </w:tr>
    </w:tbl>
    <w:p>
      <w:pPr>
        <w:spacing w:after="120"/>
      </w:pPr>
    </w:p>
    <w:p>
      <w:pPr>
        <w:keepNext/>
        <w:spacing w:before="320" w:after="160"/>
        <w:jc w:val="left"/>
      </w:pPr>
      <w:r>
        <w:rPr>
          <w:rFonts w:ascii="Times New Roman" w:hAnsi="Times New Roman"/>
          <w:b/>
          <w:color w:val="1E3A8A"/>
          <w:sz w:val="32"/>
        </w:rPr>
        <w:t>DANH MỤC BẢNG BIỂU</w:t>
      </w:r>
    </w:p>
    <w:tbl>
      <w:tblPr>
        <w:tblW w:type="auto" w:w="0"/>
        <w:jc w:val="center"/>
        <w:tblLayout w:type="fixed"/>
        <w:tblLook w:firstColumn="1" w:firstRow="1" w:lastColumn="0" w:lastRow="0" w:noHBand="0" w:noVBand="1" w:val="04A0"/>
      </w:tblPr>
      <w:tblGrid>
        <w:gridCol w:w="4701"/>
        <w:gridCol w:w="4701"/>
      </w:tblGrid>
      <w:tr>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Ký hiệu bảng</w:t>
            </w:r>
          </w:p>
        </w:tc>
        <w:tc>
          <w:tcPr>
            <w:tcW w:type="dxa" w:w="67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bảng biểu mô tả chi tiết</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1.1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phân loại các mức độ gắn kết (Cohesion) và ghép nối (Coupling)</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1.2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so sánh chi tiết giữa Thể loại kiến trúc và Phong cách kiến trúc</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1.3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tổng hợp 23 mẫu thiết kế GoF phân loại theo 3 nhóm và ứng dụng trong hệ thống phụ tùng</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2.1</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danh mục yêu cầu chức năng hệ thống bán phụ tùng (Guest, Customer, Admin)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2.2</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đặc tả ca sử dụng UC01: Tra cứu và Đặt mua phụ tùng trực tuyến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2.3</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đặc tả ca sử dụng UC02: Thanh toán đơn hàng phụ tùng qua cổng MoMo</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2.4</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đặc tả ca sử dụng UC03: Quản lý danh mục phụ tùng xe máy và số lượng tồn kho</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2.5</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đặc tả ca sử dụng UC04: Tư vấn kỹ thuật phụ tùng trực tuyến (Live Chat)</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2.6</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tổng hợp yêu cầu phi chức năng hệ thống MotoParts theo mô hình FURPS+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3.1</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Ma trận quyết định lựa chọn phong cách kiến trúc hệ thống MotoParts</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3.2</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danh mục các thành phần kiến trúc và phân công trách nhiệm</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3.3</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đánh giá kiến trúc theo phương pháp ATAM qua các kịch bản chất lượng</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Users (Tài khoản người dùng, Thợ kỹ thuật &amp; Admin)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Categories (Danh mục phụ tùng: Má phanh, Lọc gió, Bugi, Nhông xích...)</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Products (Chi tiết phụ tùng: Mã OEM, Tên, Giá, Tồn kho, Hình ảnh)</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4.4</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Orders (Đơn đặt hàng phụ tùng, địa chỉ, trạng thái GHN, tiền thanh toán)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4.5</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OrderItems (Chi tiết số lượng và đơn giá từng phụ tùng trong đơn)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4.6</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PaymentTransactions (Lịch sử giao dịch thanh toán MoMo)</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4.7</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Từ điển dữ liệu bảng Messages (Tin nhắn tư vấn kỹ thuật phụ tùng trực tuyến)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4.8</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mô tả trách nhiệm các lớp chính trong hệ thống phần mềm</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5.1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tham chiếu 10 nguyên lý Usability Heuristics của Nielsen áp dụng vào giao diện phụ tùng</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5.2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mô tả cấu trúc API tương tác với Cổng thanh toán MoMo</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Bảng 5.3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Bảng đánh giá đo lường chất lượng thiết kế thành phần hệ thống phụ tùng</w:t>
            </w:r>
          </w:p>
        </w:tc>
      </w:tr>
    </w:tbl>
    <w:p>
      <w:pPr>
        <w:spacing w:after="120"/>
      </w:pPr>
    </w:p>
    <w:p>
      <w:pPr>
        <w:keepNext/>
        <w:spacing w:before="320" w:after="160"/>
        <w:jc w:val="left"/>
      </w:pPr>
      <w:r>
        <w:rPr>
          <w:rFonts w:ascii="Times New Roman" w:hAnsi="Times New Roman"/>
          <w:b/>
          <w:color w:val="1E3A8A"/>
          <w:sz w:val="32"/>
        </w:rPr>
        <w:t>DANH MỤC HÌNH ẢNH</w:t>
      </w:r>
    </w:p>
    <w:tbl>
      <w:tblPr>
        <w:tblW w:type="auto" w:w="0"/>
        <w:jc w:val="center"/>
        <w:tblLayout w:type="fixed"/>
        <w:tblLook w:firstColumn="1" w:firstRow="1" w:lastColumn="0" w:lastRow="0" w:noHBand="0" w:noVBand="1" w:val="04A0"/>
      </w:tblPr>
      <w:tblGrid>
        <w:gridCol w:w="4701"/>
        <w:gridCol w:w="4701"/>
      </w:tblGrid>
      <w:tr>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Ký hiệu hình</w:t>
            </w:r>
          </w:p>
        </w:tc>
        <w:tc>
          <w:tcPr>
            <w:tcW w:type="dxa" w:w="67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hình ảnh và nội dung mô tả</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1.1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chuyển đổi từ Mô hình Phân tích sang Mô hình Thiết kế trong kỹ nghệ phần mềm</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1.2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Mô hình kiến trúc 4+1 Views của Kruchten</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1.3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Cấu trúc cơ bản của mẫu kiến trúc Model - View - Controller (MVC)</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2.1</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Use Case tổng quan của Hệ thống Quản lý và Bán Phụ tùng Xe máy (MotoParts)</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2.2</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quy trình nghiệp vụ Đặt mua phụ tùng và Thanh toán trực tuyến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2.3</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quy trình nghiệp vụ Quản lý danh mục và Nhập xuất tồn kho phụ tùng xe máy</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2.4</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quy trình Tư vấn kỹ thuật phụ tùng (LiveChat) và Xác thực Email OTP</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3.1</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kiến trúc tổng thể 3 tầng (Layered Architecture) của hệ thống MotoParts</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3.2</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phân rã thành phần hệ thống (Component Diagram)</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4.1</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quan hệ thực thể (ERD) hoàn chỉnh của cơ sở dữ liệu hệ thống phụ tùng</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4.2</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lớp chi tiết (Class Diagram) thể hiện mối quan hệ giữa Controllers, Models và Services</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4.3</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trạng thái vòng đời Đơn hàng phụ tùng xe máy (Order State Diagram)</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4.4</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trạng thái Giao dịch thanh toán MoMo</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4.5</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trạng thái Tài khoản người dùng và xác thực OTP</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5.1</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cấu trúc điều hướng (Sitemap &amp; Navigation Flow) của hệ thống phụ tùng</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5.2</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tuần tự: Luồng tra cứu, chọn mua phụ tùng và thanh toán MoMo</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5.3</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tuần tự: Luồng tính cước phí và tích hợp tạo đơn vận chuyển Giao Hàng Nhanh (GHN)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Hình 5.4</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Sơ đồ tuần tự: Luồng tư vấn kỹ thuật phụ tùng trực tuyến realtime giữa Khách và Kỹ thuật viên</w:t>
            </w:r>
          </w:p>
        </w:tc>
      </w:tr>
    </w:tbl>
    <w:p>
      <w:pPr>
        <w:spacing w:after="120"/>
      </w:pPr>
    </w:p>
    <w:p>
      <w:r>
        <w:br w:type="page"/>
      </w:r>
    </w:p>
    <w:p>
      <w:pPr>
        <w:keepNext/>
        <w:spacing w:before="320" w:after="160"/>
        <w:jc w:val="left"/>
      </w:pPr>
      <w:r>
        <w:rPr>
          <w:rFonts w:ascii="Times New Roman" w:hAnsi="Times New Roman"/>
          <w:b/>
          <w:color w:val="1E3A8A"/>
          <w:sz w:val="32"/>
        </w:rPr>
        <w:t>MỞ ĐẦU</w:t>
      </w:r>
    </w:p>
    <w:p>
      <w:pPr>
        <w:keepNext/>
        <w:spacing w:before="240" w:after="120"/>
        <w:jc w:val="left"/>
      </w:pPr>
      <w:r>
        <w:rPr>
          <w:rFonts w:ascii="Times New Roman" w:hAnsi="Times New Roman"/>
          <w:b/>
          <w:color w:val="1E3A8A"/>
          <w:sz w:val="28"/>
        </w:rPr>
        <w:t>1. Lý do chọn đề tài</w:t>
      </w:r>
    </w:p>
    <w:p>
      <w:pPr>
        <w:spacing w:line="312" w:lineRule="auto" w:after="120"/>
        <w:jc w:val="both"/>
      </w:pPr>
      <w:r>
        <w:rPr>
          <w:rFonts w:ascii="Times New Roman" w:hAnsi="Times New Roman"/>
          <w:b w:val="0"/>
          <w:i w:val="0"/>
          <w:color w:val="1F2937"/>
          <w:sz w:val="26"/>
        </w:rPr>
        <w:t>Tại Việt Nam, xe máy từ lâu đã trở thành phương tiện giao thông chủ lực, huyết mạch phục vụ việc đi lại, sinh hoạt và mưu sinh của đại đa số người dân, với tổng số lượng phương tiện lưu hành ước tính vượt trên 72 triệu xe. Đi đôi với mật độ sử dụng khổng lồ đó là nhu cầu bảo dưỡng, sửa chữa và thay thế định kỳ các loại phụ tùng, linh kiện xe máy (như bộ má phanh, lọc gió, bugi, nhông sên dĩa, hệ thống chiếu sáng đèn xi-nhan, gương chiếu hậu, dầu nhớt và dây curoa) luôn duy trì ở mức cực kỳ cao và tăng trưởng đều đặn qua các năm.</w:t>
      </w:r>
    </w:p>
    <w:p>
      <w:pPr>
        <w:spacing w:line="312" w:lineRule="auto" w:after="120"/>
        <w:jc w:val="both"/>
      </w:pPr>
      <w:r>
        <w:rPr>
          <w:rFonts w:ascii="Times New Roman" w:hAnsi="Times New Roman"/>
          <w:b w:val="0"/>
          <w:i w:val="0"/>
          <w:color w:val="1F2937"/>
          <w:sz w:val="26"/>
        </w:rPr>
        <w:t>Tuy nhiên, phương thức kinh doanh phụ tùng truyền thống tại các cửa hàng, tiệm sửa xe vật lý hiện đang bộc lộ rất nhiều hạn chế lớn gây bức xúc cho người tiêu dùng và gây khó khăn cho công tác quản trị của chủ cửa hàng:</w:t>
        <w:br/>
        <w:t>1. Vấn nạn phụ tùng giả, linh kiện nhái kém chất lượng tràn lan: Người tiêu dùng thiếu công cụ tra cứu nguồn gốc xuất xứ, không nắm được mã phụ tùng chuẩn của nhà sản xuất (Mã phụ tùng OEM của Honda, Yamaha, SYM, Suzuki), dẫn đến việc dễ bị ép giá hoặc lắp đặt phụ tùng không đồng bộ, gây nguy hiểm trực tiếp đến an toàn tính mạng khi tham gia giao thông.</w:t>
        <w:br/>
        <w:t>2. Khó khăn trong việc tra cứu độ tương thích của phụ tùng: Khách hàng khi cần tự bảo dưỡng tại nhà rất khó biết bộ má phanh hay lọc gió nào thực sự lắp vừa cho dòng xe cụ thể của mình (ví dụ: má phanh Air Blade 125, lọc gió Wave RSX hay bugi NGK chân dài CPR6EA-9).</w:t>
        <w:br/>
        <w:t>3. Phương thức thanh toán và giao nhận manh mún: Đa phần các tiệm sửa xe truyền thống vẫn thu tiền mặt thủ công, chưa kết nối với các đơn vị giao hàng toàn quốc và các cổng thanh toán điện tử thông minh.</w:t>
        <w:br/>
        <w:t>4. Quản lý kho thủ công: Chủ cửa hàng phụ tùng gặp muôn vàn khó khăn khi theo dõi số lượng tồn kho của hàng nghìn mã phụ tùng nhỏ lẻ, dễ thất thoát hàng hóa, sai lệch số liệu doanh thu và không nắm bắt được xu hướng tiêu thụ của thị trường.</w:t>
      </w:r>
    </w:p>
    <w:p>
      <w:pPr>
        <w:spacing w:line="312" w:lineRule="auto" w:after="120"/>
        <w:jc w:val="both"/>
      </w:pPr>
      <w:r>
        <w:rPr>
          <w:rFonts w:ascii="Times New Roman" w:hAnsi="Times New Roman"/>
          <w:b w:val="0"/>
          <w:i w:val="0"/>
          <w:color w:val="1F2937"/>
          <w:sz w:val="26"/>
        </w:rPr>
        <w:t>Dưới góc độ kỹ thuật công nghệ thông tin, việc xây dựng một hệ thống website thương mại điện tử chuyên ngành phụ tùng xe máy đòi hỏi sự kết hợp phức tạp giữa quản trị kho hàng (Inventory Management), xử lý giỏ hàng và đặt hàng đa sản phẩm, tích hợp API tính cước vận chuyển khoảng cách địa lý theo thời gian thực (qua đối tác Giao Hàng Nhanh - GHN), tích hợp Cổng thanh toán tài chính điện tử bảo mật (Ví MoMo) với chuẩn mã hóa chữ ký HMAC-SHA256, kênh chat tư vấn kỹ thuật trực tuyến (LiveChat), và hệ thống bảo mật tài khoản người dùng bằng mã OTP gửi qua Email. Để hệ thống đạt độ tin cậy cao, khả năng mở rộng linh hoạt và bảo trì dễ dàng, việc nghiên cứu chuyên sâu về Kiến trúc phần mềm (Software Architecture), tuân thủ 5 nguyên lý thiết kế hướng đối tượng SOLID và áp dụng các mẫu thiết kế GoF chuẩn mực là yếu tố then chốt quyết định sự thành công của đề tài. Chính vì những lý do thực tiễn và khoa học cấp thiết đó, nhóm nghiên cứu đã lựa chọn đề tài: 'Nghiên cứu kiến trúc, nguyên lý thiết kế và xây dựng Hệ thống Thương mại Điện tử và Quản lý Cửa hàng Phụ tùng Xe máy Trực tuyến (MotoParts)' làm nội dung cho bài tập lớn của học phần Kiến trúc và Thiết kế Phần mềm.</w:t>
      </w:r>
    </w:p>
    <w:p>
      <w:pPr>
        <w:keepNext/>
        <w:spacing w:before="240" w:after="120"/>
        <w:jc w:val="left"/>
      </w:pPr>
      <w:r>
        <w:rPr>
          <w:rFonts w:ascii="Times New Roman" w:hAnsi="Times New Roman"/>
          <w:b/>
          <w:color w:val="1E3A8A"/>
          <w:sz w:val="28"/>
        </w:rPr>
        <w:t>2. Mục tiêu nghiên cứu</w:t>
      </w:r>
    </w:p>
    <w:p>
      <w:pPr>
        <w:spacing w:line="312" w:lineRule="auto" w:after="120"/>
        <w:jc w:val="both"/>
      </w:pPr>
      <w:r>
        <w:rPr>
          <w:rFonts w:ascii="Times New Roman" w:hAnsi="Times New Roman"/>
          <w:b w:val="0"/>
          <w:i w:val="0"/>
          <w:color w:val="1F2937"/>
          <w:sz w:val="26"/>
        </w:rPr>
        <w:t>Đề tài được xây dựng nhằm giải quyết toàn diện các mục tiêu cụ thể sau:</w:t>
      </w:r>
    </w:p>
    <w:p>
      <w:pPr>
        <w:pStyle w:val="ListBullet"/>
        <w:spacing w:line="312" w:lineRule="auto" w:after="80"/>
        <w:ind w:left="360"/>
        <w:jc w:val="both"/>
      </w:pPr>
      <w:r>
        <w:rPr>
          <w:rFonts w:ascii="Times New Roman" w:hAnsi="Times New Roman"/>
          <w:b/>
          <w:color w:val="1F2937"/>
          <w:sz w:val="26"/>
        </w:rPr>
        <w:t xml:space="preserve">Về mặt lý thuyết: </w:t>
      </w:r>
      <w:r>
        <w:rPr>
          <w:rFonts w:ascii="Times New Roman" w:hAnsi="Times New Roman"/>
          <w:color w:val="1F2937"/>
          <w:sz w:val="26"/>
        </w:rPr>
        <w:t>Hệ thống hóa toàn diện cơ sở lý luận về kỹ nghệ thiết kế phần mềm, vai trò của kiến trúc phần mềm trong chu trình phát triển (SDLC), mô hình 4+1 Views, các thuộc tính chất lượng phần mềm (FURPS+), các nguyên lý thiết kế hướng đối tượng SOLID và các mẫu thiết kế GoF.</w:t>
      </w:r>
    </w:p>
    <w:p>
      <w:pPr>
        <w:pStyle w:val="ListBullet"/>
        <w:spacing w:line="312" w:lineRule="auto" w:after="80"/>
        <w:ind w:left="360"/>
        <w:jc w:val="both"/>
      </w:pPr>
      <w:r>
        <w:rPr>
          <w:rFonts w:ascii="Times New Roman" w:hAnsi="Times New Roman"/>
          <w:b/>
          <w:color w:val="1F2937"/>
          <w:sz w:val="26"/>
        </w:rPr>
        <w:t xml:space="preserve">Về mặt phân tích yêu cầu: </w:t>
      </w:r>
      <w:r>
        <w:rPr>
          <w:rFonts w:ascii="Times New Roman" w:hAnsi="Times New Roman"/>
          <w:color w:val="1F2937"/>
          <w:sz w:val="26"/>
        </w:rPr>
        <w:t>Khảo sát và phân tích toàn diện yêu cầu bài toán kinh doanh phụ tùng xe máy; xác định danh mục 15 yêu cầu chức năng (FR01 - FR15), xây dựng sơ đồ Use Case phân quyền và đặc tả chi tiết 4 Use Case cốt lõi; mô hình hóa 3 quy trình nghiệp vụ trọng tâm (Đặt hàng &amp; Thanh toán MoMo, Quản lý kho phụ tùng, Tư vấn kỹ thuật LiveChat và Xác thực OTP).</w:t>
      </w:r>
    </w:p>
    <w:p>
      <w:pPr>
        <w:pStyle w:val="ListBullet"/>
        <w:spacing w:line="312" w:lineRule="auto" w:after="80"/>
        <w:ind w:left="360"/>
        <w:jc w:val="both"/>
      </w:pPr>
      <w:r>
        <w:rPr>
          <w:rFonts w:ascii="Times New Roman" w:hAnsi="Times New Roman"/>
          <w:b/>
          <w:color w:val="1F2937"/>
          <w:sz w:val="26"/>
        </w:rPr>
        <w:t xml:space="preserve">Về mặt thiết kế kiến trúc: </w:t>
      </w:r>
      <w:r>
        <w:rPr>
          <w:rFonts w:ascii="Times New Roman" w:hAnsi="Times New Roman"/>
          <w:color w:val="1F2937"/>
          <w:sz w:val="26"/>
        </w:rPr>
        <w:t>Thiết kế kiến trúc hệ thống 3 tầng (Layered Architecture) kết hợp mô hình MVC trên nền tảng Laravel Framework; phân rã hệ thống thành 8 thành phần chuyên biệt (Auth, PartsCatalog, Cart, Order, MomoPayment, GHNShipping, LiveChat, InventoryReport); thực hiện đánh giá kiến trúc theo phương pháp chuẩn quốc tế ATAM.</w:t>
      </w:r>
    </w:p>
    <w:p>
      <w:pPr>
        <w:pStyle w:val="ListBullet"/>
        <w:spacing w:line="312" w:lineRule="auto" w:after="80"/>
        <w:ind w:left="360"/>
        <w:jc w:val="both"/>
      </w:pPr>
      <w:r>
        <w:rPr>
          <w:rFonts w:ascii="Times New Roman" w:hAnsi="Times New Roman"/>
          <w:b/>
          <w:color w:val="1F2937"/>
          <w:sz w:val="26"/>
        </w:rPr>
        <w:t xml:space="preserve">Về mặt thiết kế dữ liệu &amp; lớp: </w:t>
      </w:r>
      <w:r>
        <w:rPr>
          <w:rFonts w:ascii="Times New Roman" w:hAnsi="Times New Roman"/>
          <w:color w:val="1F2937"/>
          <w:sz w:val="26"/>
        </w:rPr>
        <w:t>Thiết kế mô hình cơ sở dữ liệu quan hệ chuẩn hóa 3NF gồm 7 bảng thực thể nòng cốt; xây dựng từ điển dữ liệu chi tiết; thiết kế cấu trúc lớp hướng đối tượng (Class Diagram) và mô hình hóa động qua 3 sơ đồ máy trạng thái phản ánh chu kỳ của Đơn hàng phụ tùng, Giao dịch MoMo và Tài khoản khách hàng.</w:t>
      </w:r>
    </w:p>
    <w:p>
      <w:pPr>
        <w:pStyle w:val="ListBullet"/>
        <w:spacing w:line="312" w:lineRule="auto" w:after="80"/>
        <w:ind w:left="360"/>
        <w:jc w:val="both"/>
      </w:pPr>
      <w:r>
        <w:rPr>
          <w:rFonts w:ascii="Times New Roman" w:hAnsi="Times New Roman"/>
          <w:b/>
          <w:color w:val="1F2937"/>
          <w:sz w:val="26"/>
        </w:rPr>
        <w:t xml:space="preserve">Về mặt thiết kế giao diện &amp; thành phần: </w:t>
      </w:r>
      <w:r>
        <w:rPr>
          <w:rFonts w:ascii="Times New Roman" w:hAnsi="Times New Roman"/>
          <w:color w:val="1F2937"/>
          <w:sz w:val="26"/>
        </w:rPr>
        <w:t>Thiết kế giao diện người dùng theo 10 nguyên lý Usability Heuristics của Jakob Nielsen; chuẩn hóa giao diện tích hợp API ngoại vi (Cổng MoMo, Giao Hàng Nhanh GHN, Máy chủ SMTP); xây dựng 3 sơ đồ tuần tự (Sequence Diagrams) và hiện thực hóa kiểm thử tự động hệ thống đảm bảo vận hành ổn định, chính xác.</w:t>
      </w:r>
    </w:p>
    <w:p>
      <w:pPr>
        <w:keepNext/>
        <w:spacing w:before="240" w:after="120"/>
        <w:jc w:val="left"/>
      </w:pPr>
      <w:r>
        <w:rPr>
          <w:rFonts w:ascii="Times New Roman" w:hAnsi="Times New Roman"/>
          <w:b/>
          <w:color w:val="1E3A8A"/>
          <w:sz w:val="28"/>
        </w:rPr>
        <w:t>3. Đối tượng và phạm vi nghiên cứu</w:t>
      </w:r>
    </w:p>
    <w:p>
      <w:pPr>
        <w:spacing w:line="312" w:lineRule="auto" w:after="120"/>
        <w:jc w:val="both"/>
      </w:pPr>
      <w:r>
        <w:rPr>
          <w:rFonts w:ascii="Times New Roman" w:hAnsi="Times New Roman"/>
          <w:b/>
          <w:i w:val="0"/>
          <w:color w:val="1F2937"/>
          <w:sz w:val="26"/>
        </w:rPr>
        <w:t>Đối tượng nghiên cứu của đề tài bao gồm:</w:t>
      </w:r>
    </w:p>
    <w:p>
      <w:pPr>
        <w:pStyle w:val="ListBullet"/>
        <w:spacing w:line="312" w:lineRule="auto" w:after="80"/>
        <w:ind w:left="360"/>
        <w:jc w:val="both"/>
      </w:pPr>
      <w:r>
        <w:rPr>
          <w:rFonts w:ascii="Times New Roman" w:hAnsi="Times New Roman"/>
          <w:color w:val="1F2937"/>
          <w:sz w:val="26"/>
        </w:rPr>
        <w:t>Các nguyên lý, lý thuyết, tiêu chuẩn và phương pháp luận về kiến trúc phần mềm, quy trình chuyển dịch từ mô hình phân tích sang mô hình thiết kế, các mẫu kiến trúc (Architectural Patterns) và mẫu thiết kế (Design Patterns).</w:t>
      </w:r>
    </w:p>
    <w:p>
      <w:pPr>
        <w:pStyle w:val="ListBullet"/>
        <w:spacing w:line="312" w:lineRule="auto" w:after="80"/>
        <w:ind w:left="360"/>
        <w:jc w:val="both"/>
      </w:pPr>
      <w:r>
        <w:rPr>
          <w:rFonts w:ascii="Times New Roman" w:hAnsi="Times New Roman"/>
          <w:color w:val="1F2937"/>
          <w:sz w:val="26"/>
        </w:rPr>
        <w:t>Nghiệp vụ thương mại điện tử chuyên ngành linh kiện, phụ tùng xe máy: phân loại danh mục phụ tùng, mã OEM, quản lý tồn kho, giỏ hàng, cước vận chuyển bưu chính và thanh toán ví điện tử.</w:t>
      </w:r>
    </w:p>
    <w:p>
      <w:pPr>
        <w:pStyle w:val="ListBullet"/>
        <w:spacing w:line="312" w:lineRule="auto" w:after="80"/>
        <w:ind w:left="360"/>
        <w:jc w:val="both"/>
      </w:pPr>
      <w:r>
        <w:rPr>
          <w:rFonts w:ascii="Times New Roman" w:hAnsi="Times New Roman"/>
          <w:color w:val="1F2937"/>
          <w:sz w:val="26"/>
        </w:rPr>
        <w:t>Framework kiến trúc ứng dụng web Laravel (PHP 8.2+), hệ quản trị cơ sở dữ liệu quan hệ MySQL 8.0, chuẩn bảo mật HMAC-SHA256, API RESTful của MoMo và GHN.</w:t>
      </w:r>
    </w:p>
    <w:p>
      <w:pPr>
        <w:spacing w:line="312" w:lineRule="auto" w:after="120"/>
        <w:jc w:val="both"/>
      </w:pPr>
      <w:r>
        <w:rPr>
          <w:rFonts w:ascii="Times New Roman" w:hAnsi="Times New Roman"/>
          <w:b/>
          <w:i w:val="0"/>
          <w:color w:val="1F2937"/>
          <w:sz w:val="26"/>
        </w:rPr>
        <w:t>Phạm vi nghiên cứu và ứng dụng của đề tài:</w:t>
      </w:r>
    </w:p>
    <w:p>
      <w:pPr>
        <w:pStyle w:val="ListBullet"/>
        <w:spacing w:line="312" w:lineRule="auto" w:after="80"/>
        <w:ind w:left="360"/>
        <w:jc w:val="both"/>
      </w:pPr>
      <w:r>
        <w:rPr>
          <w:rFonts w:ascii="Times New Roman" w:hAnsi="Times New Roman"/>
          <w:color w:val="1F2937"/>
          <w:sz w:val="26"/>
        </w:rPr>
        <w:t>Về mặt không gian nghiệp vụ: Hệ thống phục vụ trọn vẹn chu trình mua sắm phụ tùng của khách hàng (tra cứu mã phụ tùng, lọc theo danh mục, thêm giỏ hàng, tính phí ship GHN, thanh toán qua Ví MoMo hoặc COD) và chu trình quản trị của chủ cửa hàng (quản lý sản phẩm, cập nhật tồn kho, duyệt đơn hàng, theo dõi trạng thái giao vận, chat tư vấn kỹ thuật và xem báo cáo doanh thu).</w:t>
      </w:r>
    </w:p>
    <w:p>
      <w:pPr>
        <w:pStyle w:val="ListBullet"/>
        <w:spacing w:line="312" w:lineRule="auto" w:after="80"/>
        <w:ind w:left="360"/>
        <w:jc w:val="both"/>
      </w:pPr>
      <w:r>
        <w:rPr>
          <w:rFonts w:ascii="Times New Roman" w:hAnsi="Times New Roman"/>
          <w:color w:val="1F2937"/>
          <w:sz w:val="26"/>
        </w:rPr>
        <w:t>Về mặt kỹ thuật: Xây dựng hoàn chỉnh ứng dụng web theo phong cách MVC phân tầng trên Laravel, xác thực phân quyền qua Middleware (Guest, Customer, Admin), xác thực email hai bước qua mã OTP 6 số, bảo vệ chống giả mạo dữ liệu.</w:t>
      </w:r>
    </w:p>
    <w:p>
      <w:pPr>
        <w:pStyle w:val="ListBullet"/>
        <w:spacing w:line="312" w:lineRule="auto" w:after="80"/>
        <w:ind w:left="360"/>
        <w:jc w:val="both"/>
      </w:pPr>
      <w:r>
        <w:rPr>
          <w:rFonts w:ascii="Times New Roman" w:hAnsi="Times New Roman"/>
          <w:color w:val="1F2937"/>
          <w:sz w:val="26"/>
        </w:rPr>
        <w:t>Giới hạn đề tài: Không nghiên cứu các máy móc cơ khí đo kiểm thông số động cơ vật lý tại xưởng sửa chữa hay hệ thống kế toán doanh nghiệp đa chi nhánh ERP quy mô tập đoàn.</w:t>
      </w:r>
    </w:p>
    <w:p>
      <w:pPr>
        <w:keepNext/>
        <w:spacing w:before="240" w:after="120"/>
        <w:jc w:val="left"/>
      </w:pPr>
      <w:r>
        <w:rPr>
          <w:rFonts w:ascii="Times New Roman" w:hAnsi="Times New Roman"/>
          <w:b/>
          <w:color w:val="1E3A8A"/>
          <w:sz w:val="28"/>
        </w:rPr>
        <w:t>4. Phương pháp thực hiện</w:t>
      </w:r>
    </w:p>
    <w:p>
      <w:pPr>
        <w:spacing w:line="312" w:lineRule="auto" w:after="120"/>
        <w:jc w:val="both"/>
      </w:pPr>
      <w:r>
        <w:rPr>
          <w:rFonts w:ascii="Times New Roman" w:hAnsi="Times New Roman"/>
          <w:b w:val="0"/>
          <w:i w:val="0"/>
          <w:color w:val="1F2937"/>
          <w:sz w:val="26"/>
        </w:rPr>
        <w:t>Đề tài áp dụng phối hợp các phương pháp nghiên cứu khoa học và kỹ nghệ phần mềm chuẩn mực sau:</w:t>
      </w:r>
    </w:p>
    <w:p>
      <w:pPr>
        <w:pStyle w:val="ListBullet"/>
        <w:spacing w:line="312" w:lineRule="auto" w:after="80"/>
        <w:ind w:left="360"/>
        <w:jc w:val="both"/>
      </w:pPr>
      <w:r>
        <w:rPr>
          <w:rFonts w:ascii="Times New Roman" w:hAnsi="Times New Roman"/>
          <w:b/>
          <w:color w:val="1F2937"/>
          <w:sz w:val="26"/>
        </w:rPr>
        <w:t xml:space="preserve">Phương pháp nghiên cứu lý thuyết: </w:t>
      </w:r>
      <w:r>
        <w:rPr>
          <w:rFonts w:ascii="Times New Roman" w:hAnsi="Times New Roman"/>
          <w:color w:val="1F2937"/>
          <w:sz w:val="26"/>
        </w:rPr>
        <w:t>Thu thập và phân tích tài liệu chuẩn mực về kỹ nghệ phần mềm của Roger S. Pressman, Ian Sommerville, Len Bass, Paul Clements, Rick Kazman và Robert C. Martin.</w:t>
      </w:r>
    </w:p>
    <w:p>
      <w:pPr>
        <w:pStyle w:val="ListBullet"/>
        <w:spacing w:line="312" w:lineRule="auto" w:after="80"/>
        <w:ind w:left="360"/>
        <w:jc w:val="both"/>
      </w:pPr>
      <w:r>
        <w:rPr>
          <w:rFonts w:ascii="Times New Roman" w:hAnsi="Times New Roman"/>
          <w:b/>
          <w:color w:val="1F2937"/>
          <w:sz w:val="26"/>
        </w:rPr>
        <w:t xml:space="preserve">Phương pháp mô hình hóa hướng đối tượng: </w:t>
      </w:r>
      <w:r>
        <w:rPr>
          <w:rFonts w:ascii="Times New Roman" w:hAnsi="Times New Roman"/>
          <w:color w:val="1F2937"/>
          <w:sz w:val="26"/>
        </w:rPr>
        <w:t>Sử dụng ngôn ngữ mô hình hóa thống nhất UML (Use Case, Activity, Component, Class, Sequence, State Machine Diagrams) để trực quan hóa kiến trúc hệ thống.</w:t>
      </w:r>
    </w:p>
    <w:p>
      <w:pPr>
        <w:pStyle w:val="ListBullet"/>
        <w:spacing w:line="312" w:lineRule="auto" w:after="80"/>
        <w:ind w:left="360"/>
        <w:jc w:val="both"/>
      </w:pPr>
      <w:r>
        <w:rPr>
          <w:rFonts w:ascii="Times New Roman" w:hAnsi="Times New Roman"/>
          <w:b/>
          <w:color w:val="1F2937"/>
          <w:sz w:val="26"/>
        </w:rPr>
        <w:t xml:space="preserve">Phương pháp đánh giá kiến trúc: </w:t>
      </w:r>
      <w:r>
        <w:rPr>
          <w:rFonts w:ascii="Times New Roman" w:hAnsi="Times New Roman"/>
          <w:color w:val="1F2937"/>
          <w:sz w:val="26"/>
        </w:rPr>
        <w:t>Áp dụng phương pháp phân tích đánh đổi kiến trúc (ATAM) của Viện SEI để kiểm chứng các kịch bản chất lượng khắt khe về Hiệu năng, Độ tin cậy và Bảo mật.</w:t>
      </w:r>
    </w:p>
    <w:p>
      <w:pPr>
        <w:pStyle w:val="ListBullet"/>
        <w:spacing w:line="312" w:lineRule="auto" w:after="80"/>
        <w:ind w:left="360"/>
        <w:jc w:val="both"/>
      </w:pPr>
      <w:r>
        <w:rPr>
          <w:rFonts w:ascii="Times New Roman" w:hAnsi="Times New Roman"/>
          <w:b/>
          <w:color w:val="1F2937"/>
          <w:sz w:val="26"/>
        </w:rPr>
        <w:t xml:space="preserve">Phương pháp thực nghiệm &amp; kiểm thử: </w:t>
      </w:r>
      <w:r>
        <w:rPr>
          <w:rFonts w:ascii="Times New Roman" w:hAnsi="Times New Roman"/>
          <w:color w:val="1F2937"/>
          <w:sz w:val="26"/>
        </w:rPr>
        <w:t>Cài đặt ứng dụng thực tế trên Laravel/MySQL, viết bộ kịch bản kiểm thử tự động (Feature Testing) với PHPUnit để kiểm tra độ tin cậy của mã nguồn.</w:t>
      </w:r>
    </w:p>
    <w:p>
      <w:pPr>
        <w:keepNext/>
        <w:spacing w:before="240" w:after="120"/>
        <w:jc w:val="left"/>
      </w:pPr>
      <w:r>
        <w:rPr>
          <w:rFonts w:ascii="Times New Roman" w:hAnsi="Times New Roman"/>
          <w:b/>
          <w:color w:val="1E3A8A"/>
          <w:sz w:val="28"/>
        </w:rPr>
        <w:t>5. Cấu trúc báo cáo</w:t>
      </w:r>
    </w:p>
    <w:p>
      <w:pPr>
        <w:spacing w:line="312" w:lineRule="auto" w:after="120"/>
        <w:jc w:val="both"/>
      </w:pPr>
      <w:r>
        <w:rPr>
          <w:rFonts w:ascii="Times New Roman" w:hAnsi="Times New Roman"/>
          <w:b w:val="0"/>
          <w:i w:val="0"/>
          <w:color w:val="1F2937"/>
          <w:sz w:val="26"/>
        </w:rPr>
        <w:t>Báo cáo bài tập lớn được kết cấu thành 5 chương chính cùng phần mở đầu, kết luận và tài liệu tham khảo theo đúng đề cương chuẩn mực:</w:t>
      </w:r>
    </w:p>
    <w:p>
      <w:pPr>
        <w:pStyle w:val="ListBullet"/>
        <w:spacing w:line="312" w:lineRule="auto" w:after="80"/>
        <w:ind w:left="360"/>
        <w:jc w:val="both"/>
      </w:pPr>
      <w:r>
        <w:rPr>
          <w:rFonts w:ascii="Times New Roman" w:hAnsi="Times New Roman"/>
          <w:b/>
          <w:color w:val="1F2937"/>
          <w:sz w:val="26"/>
        </w:rPr>
        <w:t xml:space="preserve">Phần đầu: </w:t>
      </w:r>
      <w:r>
        <w:rPr>
          <w:rFonts w:ascii="Times New Roman" w:hAnsi="Times New Roman"/>
          <w:color w:val="1F2937"/>
          <w:sz w:val="26"/>
        </w:rPr>
        <w:t>Trang bìa chính, Trang bìa phụ, Lời cảm ơn, Mục lục, Danh mục chữ viết tắt, Danh mục bảng biểu, Danh mục hình ảnh.</w:t>
      </w:r>
    </w:p>
    <w:p>
      <w:pPr>
        <w:pStyle w:val="ListBullet"/>
        <w:spacing w:line="312" w:lineRule="auto" w:after="80"/>
        <w:ind w:left="360"/>
        <w:jc w:val="both"/>
      </w:pPr>
      <w:r>
        <w:rPr>
          <w:rFonts w:ascii="Times New Roman" w:hAnsi="Times New Roman"/>
          <w:b/>
          <w:color w:val="1F2937"/>
          <w:sz w:val="26"/>
        </w:rPr>
        <w:t xml:space="preserve">Phần Mở đầu: </w:t>
      </w:r>
      <w:r>
        <w:rPr>
          <w:rFonts w:ascii="Times New Roman" w:hAnsi="Times New Roman"/>
          <w:color w:val="1F2937"/>
          <w:sz w:val="26"/>
        </w:rPr>
        <w:t>Trình bày lý do chọn đề tài, mục tiêu, đối tượng, phạm vi, phương pháp và bố cục báo cáo.</w:t>
      </w:r>
    </w:p>
    <w:p>
      <w:pPr>
        <w:pStyle w:val="ListBullet"/>
        <w:spacing w:line="312" w:lineRule="auto" w:after="80"/>
        <w:ind w:left="360"/>
        <w:jc w:val="both"/>
      </w:pPr>
      <w:r>
        <w:rPr>
          <w:rFonts w:ascii="Times New Roman" w:hAnsi="Times New Roman"/>
          <w:b/>
          <w:color w:val="1F2937"/>
          <w:sz w:val="26"/>
        </w:rPr>
        <w:t xml:space="preserve">Chương 1 - Tổng quan về Kiến trúc và Thiết kế phần mềm: </w:t>
      </w:r>
      <w:r>
        <w:rPr>
          <w:rFonts w:ascii="Times New Roman" w:hAnsi="Times New Roman"/>
          <w:color w:val="1F2937"/>
          <w:sz w:val="26"/>
        </w:rPr>
        <w:t>Trình bày toàn diện cơ sở lý thuyết về thiết kế phần mềm trong SDLC, chuyển đổi sang mô hình thiết kế, kiến trúc phần mềm, thuộc tính chất lượng, yêu cầu có ý nghĩa kiến trúc (ASRs), 4 nhóm nguyên lý thiết kế (SOLID), thể loại &amp; phong cách kiến trúc, mẫu thiết kế GoF.</w:t>
      </w:r>
    </w:p>
    <w:p>
      <w:pPr>
        <w:pStyle w:val="ListBullet"/>
        <w:spacing w:line="312" w:lineRule="auto" w:after="80"/>
        <w:ind w:left="360"/>
        <w:jc w:val="both"/>
      </w:pPr>
      <w:r>
        <w:rPr>
          <w:rFonts w:ascii="Times New Roman" w:hAnsi="Times New Roman"/>
          <w:b/>
          <w:color w:val="1F2937"/>
          <w:sz w:val="26"/>
        </w:rPr>
        <w:t xml:space="preserve">Chương 2 - Phân tích yêu cầu và Thiết kế mô hình: </w:t>
      </w:r>
      <w:r>
        <w:rPr>
          <w:rFonts w:ascii="Times New Roman" w:hAnsi="Times New Roman"/>
          <w:color w:val="1F2937"/>
          <w:sz w:val="26"/>
        </w:rPr>
        <w:t>Tổng quan bài toán cửa hàng phụ tùng xe máy, danh mục 15 yêu cầu chức năng, sơ đồ Use Case, đặc tả 4 Use Case trọng tâm, mô hình hóa 3 quy trình nghiệp vụ nòng cốt, yêu cầu phi chức năng (FURPS+) và các ràng buộc.</w:t>
      </w:r>
    </w:p>
    <w:p>
      <w:pPr>
        <w:pStyle w:val="ListBullet"/>
        <w:spacing w:line="312" w:lineRule="auto" w:after="80"/>
        <w:ind w:left="360"/>
        <w:jc w:val="both"/>
      </w:pPr>
      <w:r>
        <w:rPr>
          <w:rFonts w:ascii="Times New Roman" w:hAnsi="Times New Roman"/>
          <w:b/>
          <w:color w:val="1F2937"/>
          <w:sz w:val="26"/>
        </w:rPr>
        <w:t xml:space="preserve">Chương 3 - Thiết kế kiến trúc: </w:t>
      </w:r>
      <w:r>
        <w:rPr>
          <w:rFonts w:ascii="Times New Roman" w:hAnsi="Times New Roman"/>
          <w:color w:val="1F2937"/>
          <w:sz w:val="26"/>
        </w:rPr>
        <w:t>Tiêu chí lựa chọn, ma trận quyết định chọn kiến trúc phân tầng MVC trên Laravel, kiến trúc tổng thể 3 tầng, phân rã 8 thành phần, sơ đồ Component Diagram và đánh giá kiến trúc theo phương pháp ATAM.</w:t>
      </w:r>
    </w:p>
    <w:p>
      <w:pPr>
        <w:pStyle w:val="ListBullet"/>
        <w:spacing w:line="312" w:lineRule="auto" w:after="80"/>
        <w:ind w:left="360"/>
        <w:jc w:val="both"/>
      </w:pPr>
      <w:r>
        <w:rPr>
          <w:rFonts w:ascii="Times New Roman" w:hAnsi="Times New Roman"/>
          <w:b/>
          <w:color w:val="1F2937"/>
          <w:sz w:val="26"/>
        </w:rPr>
        <w:t xml:space="preserve">Chương 4 - Thiết kế dữ liệu và lớp: </w:t>
      </w:r>
      <w:r>
        <w:rPr>
          <w:rFonts w:ascii="Times New Roman" w:hAnsi="Times New Roman"/>
          <w:color w:val="1F2937"/>
          <w:sz w:val="26"/>
        </w:rPr>
        <w:t>Thiết kế CSDL quan hệ 3NF gồm 7 bảng thực thể (users, categories, products, orders, order_items, payment_transactions, messages), từ điển dữ liệu, sơ đồ ERD, sơ đồ lớp (Class Diagram), và 3 sơ đồ máy trạng thái cho Đơn hàng, Giao dịch MoMo, Tài khoản người dùng.</w:t>
      </w:r>
    </w:p>
    <w:p>
      <w:pPr>
        <w:pStyle w:val="ListBullet"/>
        <w:spacing w:line="312" w:lineRule="auto" w:after="80"/>
        <w:ind w:left="360"/>
        <w:jc w:val="both"/>
      </w:pPr>
      <w:r>
        <w:rPr>
          <w:rFonts w:ascii="Times New Roman" w:hAnsi="Times New Roman"/>
          <w:b/>
          <w:color w:val="1F2937"/>
          <w:sz w:val="26"/>
        </w:rPr>
        <w:t xml:space="preserve">Chương 5 - Thiết kế giao diện và thành phần: </w:t>
      </w:r>
      <w:r>
        <w:rPr>
          <w:rFonts w:ascii="Times New Roman" w:hAnsi="Times New Roman"/>
          <w:color w:val="1F2937"/>
          <w:sz w:val="26"/>
        </w:rPr>
        <w:t>Thiết kế giao diện theo 10 nguyên lý Nielsen Heuristics, sơ đồ Sitemap điều hướng, đặc tả các màn hình chính; thiết kế tích hợp API bên ngoài (MoMo, GHN, SMTP); thiết kế thành phần, interface dịch vụ, 3 sơ đồ tuần tự (Sequence Diagrams) và đánh giá chất lượng thành phần.</w:t>
      </w:r>
    </w:p>
    <w:p>
      <w:pPr>
        <w:pStyle w:val="ListBullet"/>
        <w:spacing w:line="312" w:lineRule="auto" w:after="80"/>
        <w:ind w:left="360"/>
        <w:jc w:val="both"/>
      </w:pPr>
      <w:r>
        <w:rPr>
          <w:rFonts w:ascii="Times New Roman" w:hAnsi="Times New Roman"/>
          <w:b/>
          <w:color w:val="1F2937"/>
          <w:sz w:val="26"/>
        </w:rPr>
        <w:t xml:space="preserve">Phần Kết luận và Hướng phát triển: </w:t>
      </w:r>
      <w:r>
        <w:rPr>
          <w:rFonts w:ascii="Times New Roman" w:hAnsi="Times New Roman"/>
          <w:color w:val="1F2937"/>
          <w:sz w:val="26"/>
        </w:rPr>
        <w:t>Tổng kết các kết quả đạt được, chỉ ra các hạn chế và đề xuất hướng mở rộng nâng cấp hệ thống trong tương lai.</w:t>
      </w:r>
    </w:p>
    <w:p>
      <w:pPr>
        <w:pStyle w:val="ListBullet"/>
        <w:spacing w:line="312" w:lineRule="auto" w:after="80"/>
        <w:ind w:left="360"/>
        <w:jc w:val="both"/>
      </w:pPr>
      <w:r>
        <w:rPr>
          <w:rFonts w:ascii="Times New Roman" w:hAnsi="Times New Roman"/>
          <w:b/>
          <w:color w:val="1F2937"/>
          <w:sz w:val="26"/>
        </w:rPr>
        <w:t xml:space="preserve">Tài liệu tham khảo: </w:t>
      </w:r>
      <w:r>
        <w:rPr>
          <w:rFonts w:ascii="Times New Roman" w:hAnsi="Times New Roman"/>
          <w:color w:val="1F2937"/>
          <w:sz w:val="26"/>
        </w:rPr>
        <w:t>Danh mục các tài liệu tham khảo khoa học uy tín trích dẫn theo chuẩn mực học thuật quốc tế.</w:t>
      </w:r>
    </w:p>
    <w:p>
      <w:r>
        <w:br w:type="page"/>
      </w:r>
    </w:p>
    <w:p>
      <w:pPr>
        <w:keepNext/>
        <w:spacing w:before="320" w:after="160"/>
        <w:jc w:val="left"/>
      </w:pPr>
      <w:r>
        <w:rPr>
          <w:rFonts w:ascii="Times New Roman" w:hAnsi="Times New Roman"/>
          <w:b/>
          <w:color w:val="1E3A8A"/>
          <w:sz w:val="32"/>
        </w:rPr>
        <w:t>CHƯƠNG 1. TỔNG QUAN VỀ KIẾN TRÚC VÀ THIẾT KẾ PHẦN MỀM</w:t>
      </w:r>
    </w:p>
    <w:p>
      <w:pPr>
        <w:keepNext/>
        <w:spacing w:before="240" w:after="120"/>
        <w:jc w:val="left"/>
      </w:pPr>
      <w:r>
        <w:rPr>
          <w:rFonts w:ascii="Times New Roman" w:hAnsi="Times New Roman"/>
          <w:b/>
          <w:color w:val="1E3A8A"/>
          <w:sz w:val="28"/>
        </w:rPr>
        <w:t>1.1. Thiết kế phần mềm trong quy trình phát triển</w:t>
      </w:r>
    </w:p>
    <w:p>
      <w:pPr>
        <w:keepNext/>
        <w:spacing w:before="160" w:after="80"/>
        <w:jc w:val="left"/>
      </w:pPr>
      <w:r>
        <w:rPr>
          <w:rFonts w:ascii="Times New Roman" w:hAnsi="Times New Roman"/>
          <w:b/>
          <w:color w:val="0E7490"/>
          <w:sz w:val="26"/>
        </w:rPr>
        <w:t>1.1.1. Một số khái niệm</w:t>
      </w:r>
    </w:p>
    <w:p>
      <w:pPr>
        <w:spacing w:line="312" w:lineRule="auto" w:after="120"/>
        <w:jc w:val="both"/>
      </w:pPr>
      <w:r>
        <w:rPr>
          <w:rFonts w:ascii="Times New Roman" w:hAnsi="Times New Roman"/>
          <w:b w:val="0"/>
          <w:i w:val="0"/>
          <w:color w:val="1F2937"/>
          <w:sz w:val="26"/>
        </w:rPr>
        <w:t>Để tiếp cận một cách khoa học và hệ thống vào kỹ nghệ phần mềm, trước hết cần phải làm rõ các khái niệm căn bản cấu thành nên kỷ luật này:</w:t>
      </w:r>
    </w:p>
    <w:p>
      <w:pPr>
        <w:pStyle w:val="ListBullet"/>
        <w:spacing w:line="312" w:lineRule="auto" w:after="80"/>
        <w:ind w:left="360"/>
        <w:jc w:val="both"/>
      </w:pPr>
      <w:r>
        <w:rPr>
          <w:rFonts w:ascii="Times New Roman" w:hAnsi="Times New Roman"/>
          <w:b/>
          <w:color w:val="1F2937"/>
          <w:sz w:val="26"/>
        </w:rPr>
        <w:t xml:space="preserve">Phần mềm (Software): </w:t>
      </w:r>
      <w:r>
        <w:rPr>
          <w:rFonts w:ascii="Times New Roman" w:hAnsi="Times New Roman"/>
          <w:color w:val="1F2937"/>
          <w:sz w:val="26"/>
        </w:rPr>
        <w:t>Theo định nghĩa chuẩn của IEEE (Viện Kỹ sư Điện và Điện tử), phần mềm không chỉ bao gồm các chương trình máy tính (mã lệnh thực thi hoặc mã nguồn) mà còn bao gồm toàn bộ các cấu trúc dữ liệu cho phép chương trình thao tác với thông tin một cách thích hợp, cùng các tài liệu mô tả thao tác và cách sử dụng chương trình.</w:t>
      </w:r>
    </w:p>
    <w:p>
      <w:pPr>
        <w:pStyle w:val="ListBullet"/>
        <w:spacing w:line="312" w:lineRule="auto" w:after="80"/>
        <w:ind w:left="360"/>
        <w:jc w:val="both"/>
      </w:pPr>
      <w:r>
        <w:rPr>
          <w:rFonts w:ascii="Times New Roman" w:hAnsi="Times New Roman"/>
          <w:b/>
          <w:color w:val="1F2937"/>
          <w:sz w:val="26"/>
        </w:rPr>
        <w:t xml:space="preserve">Kỹ nghệ phần mềm (Software Engineering): </w:t>
      </w:r>
      <w:r>
        <w:rPr>
          <w:rFonts w:ascii="Times New Roman" w:hAnsi="Times New Roman"/>
          <w:color w:val="1F2937"/>
          <w:sz w:val="26"/>
        </w:rPr>
        <w:t>Là việc áp dụng một cách tiếp cận có hệ thống, có kỷ luật và định lượng được vào việc phát triển, vận hành và bảo trì phần mềm; nghĩa là áp dụng kỹ nghệ vào phần mềm (IEEE Standard 610.12). Mục tiêu cốt lõi của kỹ nghệ phần mềm là tạo ra các sản phẩm phần mềm chất lượng cao, đúng hạn, trong phạm vi ngân sách dự kiến và thỏa mãn đầy đủ các yêu cầu của người dùng.</w:t>
      </w:r>
    </w:p>
    <w:p>
      <w:pPr>
        <w:pStyle w:val="ListBullet"/>
        <w:spacing w:line="312" w:lineRule="auto" w:after="80"/>
        <w:ind w:left="360"/>
        <w:jc w:val="both"/>
      </w:pPr>
      <w:r>
        <w:rPr>
          <w:rFonts w:ascii="Times New Roman" w:hAnsi="Times New Roman"/>
          <w:b/>
          <w:color w:val="1F2937"/>
          <w:sz w:val="26"/>
        </w:rPr>
        <w:t xml:space="preserve">Chu trình phát triển phần mềm (Software Development Life Cycle - SDLC): </w:t>
      </w:r>
      <w:r>
        <w:rPr>
          <w:rFonts w:ascii="Times New Roman" w:hAnsi="Times New Roman"/>
          <w:color w:val="1F2937"/>
          <w:sz w:val="26"/>
        </w:rPr>
        <w:t>Là khung cấu trúc bao gồm tập hợp các giai đoạn, hoạt động, nhiệm vụ và sản phẩm chuyển giao (artifacts) liên tiếp nhau, từ lúc hình thành ý tưởng ban đầu, khảo sát yêu cầu, thiết kế kiến trúc, cài đặt mã nguồn, kiểm thử, triển khai cho đến khi hệ thống bị loại bỏ hoàn toàn.</w:t>
      </w:r>
    </w:p>
    <w:p>
      <w:pPr>
        <w:pStyle w:val="ListBullet"/>
        <w:spacing w:line="312" w:lineRule="auto" w:after="80"/>
        <w:ind w:left="360"/>
        <w:jc w:val="both"/>
      </w:pPr>
      <w:r>
        <w:rPr>
          <w:rFonts w:ascii="Times New Roman" w:hAnsi="Times New Roman"/>
          <w:b/>
          <w:color w:val="1F2937"/>
          <w:sz w:val="26"/>
        </w:rPr>
        <w:t xml:space="preserve">Thiết kế phần mềm (Software Design): </w:t>
      </w:r>
      <w:r>
        <w:rPr>
          <w:rFonts w:ascii="Times New Roman" w:hAnsi="Times New Roman"/>
          <w:color w:val="1F2937"/>
          <w:sz w:val="26"/>
        </w:rPr>
        <w:t>Là giai đoạn bản lề và mang tính quyết định trong SDLC. Thiết kế phần mềm là quá trình chuyển hóa các yêu cầu người dùng (những điều hệ thống CẦN LÀM - 'WHAT') thành một bản thiết kế chi tiết mô tả cấu trúc kỹ thuật nội tại, hành vi tương tác và phương thức hiện thực hóa (hệ thống sẽ ĐƯỢC LÀM NHƯ THẾ NÀO - 'HOW'). Theo Roger S. Pressman, thiết kế phần mềm là nơi chất lượng được cấy vào hệ thống, đóng vai trò cây cầu nối độc nhất vô nhị giữa giai đoạn phân tích yêu cầu với giai đoạn lập trình và kiểm thử.</w:t>
      </w:r>
    </w:p>
    <w:p>
      <w:pPr>
        <w:keepNext/>
        <w:spacing w:before="160" w:after="80"/>
        <w:jc w:val="left"/>
      </w:pPr>
      <w:r>
        <w:rPr>
          <w:rFonts w:ascii="Times New Roman" w:hAnsi="Times New Roman"/>
          <w:b/>
          <w:color w:val="0E7490"/>
          <w:sz w:val="26"/>
        </w:rPr>
        <w:t>1.1.2. Chuyển đổi sang mô hình thiết kế</w:t>
      </w:r>
    </w:p>
    <w:p>
      <w:pPr>
        <w:spacing w:line="312" w:lineRule="auto" w:after="120"/>
        <w:jc w:val="both"/>
      </w:pPr>
      <w:r>
        <w:rPr>
          <w:rFonts w:ascii="Times New Roman" w:hAnsi="Times New Roman"/>
          <w:b w:val="0"/>
          <w:i w:val="0"/>
          <w:color w:val="1F2937"/>
          <w:sz w:val="26"/>
        </w:rPr>
        <w:t>Một trong những thách thức lớn nhất trong kỹ nghệ phần mềm là sự đứt gãy giữa việc hiểu bài toán kinh doanh và việc tạo ra giải pháp kỹ thuật. Mô hình phân tích (Analysis Model) tập trung vào không gian bài toán (Problem Space), sử dụng ngôn ngữ của người dùng và chuyên gia nghiệp vụ để mô tả các thực thể nghiệp vụ (phụ tùng xe máy, mã phụ tùng, đơn hàng, giỏ hàng), các trường hợp sử dụng (Use Cases), kịch bản tương tác và các quy tắc kinh doanh. Tuy nhiên, lập trình viên không thể dựa trực tiếp vào mô hình phân tích để viết mã nguồn mà bắt buộc phải thông qua Mô hình thiết kế (Design Model) thuộc không gian giải pháp (Solution Space).</w:t>
      </w:r>
    </w:p>
    <w:p>
      <w:pPr>
        <w:spacing w:line="312" w:lineRule="auto" w:after="120"/>
        <w:jc w:val="both"/>
      </w:pPr>
      <w:r>
        <w:rPr>
          <w:rFonts w:ascii="Times New Roman" w:hAnsi="Times New Roman"/>
          <w:b/>
          <w:i w:val="0"/>
          <w:color w:val="1F2937"/>
          <w:sz w:val="26"/>
        </w:rPr>
        <w:t>Quá trình chuyển đổi từ mô hình phân tích sang mô hình thiết kế diễn ra qua bốn cấp độ kỹ thuật liên tục:</w:t>
      </w:r>
    </w:p>
    <w:p>
      <w:pPr>
        <w:pStyle w:val="ListBullet"/>
        <w:spacing w:line="312" w:lineRule="auto" w:after="80"/>
        <w:ind w:left="360"/>
        <w:jc w:val="both"/>
      </w:pPr>
      <w:r>
        <w:rPr>
          <w:rFonts w:ascii="Times New Roman" w:hAnsi="Times New Roman"/>
          <w:b/>
          <w:color w:val="1F2937"/>
          <w:sz w:val="26"/>
        </w:rPr>
        <w:t xml:space="preserve">1. Thiết kế Dữ liệu (Data/Class Design): </w:t>
      </w:r>
      <w:r>
        <w:rPr>
          <w:rFonts w:ascii="Times New Roman" w:hAnsi="Times New Roman"/>
          <w:color w:val="1F2937"/>
          <w:sz w:val="26"/>
        </w:rPr>
        <w:t>Chuyển đổi các thực thể dữ liệu nghiệp vụ (Phụ tùng, Danh mục, Đơn hàng, Giao dịch) và sơ đồ thực thể liên kết (ERD mức khái niệm) thành mô hình cơ sở dữ liệu quan hệ cụ thể (Relational Schema mức vật lý trên MySQL), chuẩn hóa các bảng dữ liệu đạt chuẩn 3NF, xác định các trường khóa chính (Primary Key), khóa ngoại (Foreign Key), các chỉ mục (Indexes) và cơ chế toàn vẹn ràng buộc.</w:t>
      </w:r>
    </w:p>
    <w:p>
      <w:pPr>
        <w:pStyle w:val="ListBullet"/>
        <w:spacing w:line="312" w:lineRule="auto" w:after="80"/>
        <w:ind w:left="360"/>
        <w:jc w:val="both"/>
      </w:pPr>
      <w:r>
        <w:rPr>
          <w:rFonts w:ascii="Times New Roman" w:hAnsi="Times New Roman"/>
          <w:b/>
          <w:color w:val="1F2937"/>
          <w:sz w:val="26"/>
        </w:rPr>
        <w:t xml:space="preserve">2. Thiết kế Kiến trúc (Architectural Design): </w:t>
      </w:r>
      <w:r>
        <w:rPr>
          <w:rFonts w:ascii="Times New Roman" w:hAnsi="Times New Roman"/>
          <w:color w:val="1F2937"/>
          <w:sz w:val="26"/>
        </w:rPr>
        <w:t>Chuyển đổi sơ đồ Use Case và các gói phân tích thành cấu trúc tổng thể của hệ thống phần mềm, xác định các hệ thống con (Subsystems), các tầng phân chia trách nhiệm (Layers: Presentation, Business Logic, Data Access), các thành phần chính (Components) và các mối quan hệ giao tiếp, trao đổi thông điệp giữa chúng.</w:t>
      </w:r>
    </w:p>
    <w:p>
      <w:pPr>
        <w:pStyle w:val="ListBullet"/>
        <w:spacing w:line="312" w:lineRule="auto" w:after="80"/>
        <w:ind w:left="360"/>
        <w:jc w:val="both"/>
      </w:pPr>
      <w:r>
        <w:rPr>
          <w:rFonts w:ascii="Times New Roman" w:hAnsi="Times New Roman"/>
          <w:b/>
          <w:color w:val="1F2937"/>
          <w:sz w:val="26"/>
        </w:rPr>
        <w:t xml:space="preserve">3. Thiết kế Giao diện (Interface Design): </w:t>
      </w:r>
      <w:r>
        <w:rPr>
          <w:rFonts w:ascii="Times New Roman" w:hAnsi="Times New Roman"/>
          <w:color w:val="1F2937"/>
          <w:sz w:val="26"/>
        </w:rPr>
        <w:t>Bao gồm cả thiết kế giao diện người dùng (User Interface - UI/UX) và thiết kế giao diện phần mềm (Software Interfaces/APIs). Giao diện người dùng chuyển đổi các kịch bản tương tác Use Case thành hệ thống màn hình tra cứu phụ tùng, giỏ hàng, thanh toán; còn giao diện phần mềm xác định các chữ ký phương thức (Signatures), giao thức truyền tin (REST API, Webhook, RPC) giữa các thành phần nội bộ và giữa hệ thống với các dịch vụ bên thứ ba (Cổng MoMo, Giao Hàng Nhanh GHN).</w:t>
      </w:r>
    </w:p>
    <w:p>
      <w:pPr>
        <w:pStyle w:val="ListBullet"/>
        <w:spacing w:line="312" w:lineRule="auto" w:after="80"/>
        <w:ind w:left="360"/>
        <w:jc w:val="both"/>
      </w:pPr>
      <w:r>
        <w:rPr>
          <w:rFonts w:ascii="Times New Roman" w:hAnsi="Times New Roman"/>
          <w:b/>
          <w:color w:val="1F2937"/>
          <w:sz w:val="26"/>
        </w:rPr>
        <w:t xml:space="preserve">4. Thiết kế Thành phần / Thiết kế Thành phần Chi tiết (Component-Level Design): </w:t>
      </w:r>
      <w:r>
        <w:rPr>
          <w:rFonts w:ascii="Times New Roman" w:hAnsi="Times New Roman"/>
          <w:color w:val="1F2937"/>
          <w:sz w:val="26"/>
        </w:rPr>
        <w:t>Chuyển đổi các mô tả chi tiết của từng bước xử lý Use Case thành các thuật toán cụ thể, thiết kế phương thức nội bộ của từng lớp, xác định các cấu trúc dữ liệu tạm thời, và lựa chọn các mẫu thiết kế (Design Patterns) phù hợp để tối ưu hóa tính linh hoạt của mã nguồn.</w:t>
      </w:r>
    </w:p>
    <w:p>
      <w:pPr>
        <w:spacing w:line="312" w:lineRule="auto" w:after="120"/>
        <w:jc w:val="both"/>
      </w:pPr>
      <w:r>
        <w:rPr>
          <w:rFonts w:ascii="Times New Roman" w:hAnsi="Times New Roman"/>
          <w:b w:val="0"/>
          <w:i w:val="0"/>
          <w:color w:val="1F2937"/>
          <w:sz w:val="26"/>
        </w:rPr>
        <w:t>Mối quan hệ chuyển đổi tuần tự giữa các pha trong chu trình kỹ nghệ hệ thống/thông tin được minh họa cô đọng qua sơ đồ kinh điển sau đây:</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w:t>
              <w:br/>
              <w:t>|                 KỸ NGHỆ HỆ THỐNG / THÔNG TIN                           |</w:t>
              <w:br/>
              <w:t>|            (System / Information Engineering)                           |</w:t>
              <w:br/>
              <w:t>|                                                                         |</w:t>
              <w:br/>
              <w:t>|    +--------------------+            +--------------------+             |</w:t>
              <w:br/>
              <w:t>|    |     PHÂN TÍCH      | ---------&gt; |      THIẾT KẾ      |             |</w:t>
              <w:br/>
              <w:t>|    |    (Analysis)      |            |      (Design)      |             |</w:t>
              <w:br/>
              <w:t>|    +--------------------+            +--------------------+             |</w:t>
              <w:br/>
              <w:t>+-------------------------------------------------|-----------------------+</w:t>
              <w:br/>
              <w:t xml:space="preserve">                                                  | Chuyển giao kỹ thuật</w:t>
              <w:br/>
              <w:t xml:space="preserve">                                                  v</w:t>
              <w:br/>
              <w:t xml:space="preserve">                                       +--------------------+</w:t>
              <w:br/>
              <w:t xml:space="preserve">                                       |      LẬP TRÌNH     |</w:t>
              <w:br/>
              <w:t xml:space="preserve">                                       |       (Code)       |</w:t>
              <w:br/>
              <w:t xml:space="preserve">                                       +--------------------+</w:t>
              <w:br/>
              <w:t xml:space="preserve">                                                  |</w:t>
              <w:br/>
              <w:t xml:space="preserve">                                                  v</w:t>
              <w:br/>
              <w:t xml:space="preserve">                                       +--------------------+</w:t>
              <w:br/>
              <w:t xml:space="preserve">                                       |      KIỂM THỬ      |</w:t>
              <w:br/>
              <w:t xml:space="preserve">                                       |       (Test)       |</w:t>
              <w:br/>
              <w:t xml:space="preserve">                                       +--------------------+</w:t>
            </w:r>
          </w:p>
        </w:tc>
      </w:tr>
    </w:tbl>
    <w:p>
      <w:pPr>
        <w:spacing w:before="80" w:after="200"/>
        <w:jc w:val="center"/>
      </w:pPr>
      <w:r>
        <w:rPr>
          <w:rFonts w:ascii="Times New Roman" w:hAnsi="Times New Roman"/>
          <w:i/>
          <w:color w:val="64748B"/>
          <w:sz w:val="22"/>
        </w:rPr>
        <w:t>Hình 1.1: Sơ đồ chuyển đổi từ Phân tích sang Thiết kế trong Kỹ nghệ Phần mềm (Pressman Model)</w:t>
      </w:r>
    </w:p>
    <w:p>
      <w:pPr>
        <w:keepNext/>
        <w:spacing w:before="240" w:after="120"/>
        <w:jc w:val="left"/>
      </w:pPr>
      <w:r>
        <w:rPr>
          <w:rFonts w:ascii="Times New Roman" w:hAnsi="Times New Roman"/>
          <w:b/>
          <w:color w:val="1E3A8A"/>
          <w:sz w:val="28"/>
        </w:rPr>
        <w:t>1.2. Kiến trúc phần mềm</w:t>
      </w:r>
    </w:p>
    <w:p>
      <w:pPr>
        <w:keepNext/>
        <w:spacing w:before="160" w:after="80"/>
        <w:jc w:val="left"/>
      </w:pPr>
      <w:r>
        <w:rPr>
          <w:rFonts w:ascii="Times New Roman" w:hAnsi="Times New Roman"/>
          <w:b/>
          <w:color w:val="0E7490"/>
          <w:sz w:val="26"/>
        </w:rPr>
        <w:t>1.2.1. Khái niệm kiến trúc phần mềm</w:t>
      </w:r>
    </w:p>
    <w:p>
      <w:pPr>
        <w:spacing w:line="312" w:lineRule="auto" w:after="120"/>
        <w:jc w:val="both"/>
      </w:pPr>
      <w:r>
        <w:rPr>
          <w:rFonts w:ascii="Times New Roman" w:hAnsi="Times New Roman"/>
          <w:b w:val="0"/>
          <w:i w:val="0"/>
          <w:color w:val="1F2937"/>
          <w:sz w:val="26"/>
        </w:rPr>
        <w:t>Theo định nghĩa của Viện Kỹ nghệ Phần mềm SEI (Carnegie Mellon University) trong công trình kinh điển của Len Bass, Paul Clements và Rick Kazman (Software Architecture in Practice): 'Kiến trúc phần mềm của một hệ thống là tập hợp các cấu trúc cần thiết để suy luận về hệ thống đó, bao gồm các phần tử phần mềm (software elements), các mối quan hệ giữa chúng (relations among them), cùng các thuộc tính của cả phần tử lẫn mối quan hệ'.</w:t>
      </w:r>
    </w:p>
    <w:p>
      <w:pPr>
        <w:spacing w:line="312" w:lineRule="auto" w:after="120"/>
        <w:jc w:val="both"/>
      </w:pPr>
      <w:r>
        <w:rPr>
          <w:rFonts w:ascii="Times New Roman" w:hAnsi="Times New Roman"/>
          <w:b w:val="0"/>
          <w:i w:val="0"/>
          <w:color w:val="1F2937"/>
          <w:sz w:val="26"/>
        </w:rPr>
        <w:t>Khái niệm này khẳng định rõ ràng rằng kiến trúc phần mềm không phải là một sơ đồ hình khối duy nhất mà là một tập hợp các góc nhìn cấu trúc đa chiều. Để mô tả toàn diện một kiến trúc, Philippe Kruchten đã đề xuất Mô hình 4+1 Views (4+1 View Model), bao gồm các góc nhìn đặc trưng sau:</w:t>
      </w:r>
    </w:p>
    <w:p>
      <w:pPr>
        <w:pStyle w:val="ListBullet"/>
        <w:spacing w:line="312" w:lineRule="auto" w:after="80"/>
        <w:ind w:left="360"/>
        <w:jc w:val="both"/>
      </w:pPr>
      <w:r>
        <w:rPr>
          <w:rFonts w:ascii="Times New Roman" w:hAnsi="Times New Roman"/>
          <w:b/>
          <w:color w:val="1F2937"/>
          <w:sz w:val="26"/>
        </w:rPr>
        <w:t xml:space="preserve">1. Góc nhìn Logic (Logical View): </w:t>
      </w:r>
      <w:r>
        <w:rPr>
          <w:rFonts w:ascii="Times New Roman" w:hAnsi="Times New Roman"/>
          <w:color w:val="1F2937"/>
          <w:sz w:val="26"/>
        </w:rPr>
        <w:t>Phản ánh các yêu cầu chức năng nghiệp vụ, phân rã hệ thống thành các lớp (Classes), đối tượng, và mối quan hệ kế thừa/liên kết. Đối tượng độc giả chính là các kỹ sư phân tích và thiết kế phần mềm.</w:t>
      </w:r>
    </w:p>
    <w:p>
      <w:pPr>
        <w:pStyle w:val="ListBullet"/>
        <w:spacing w:line="312" w:lineRule="auto" w:after="80"/>
        <w:ind w:left="360"/>
        <w:jc w:val="both"/>
      </w:pPr>
      <w:r>
        <w:rPr>
          <w:rFonts w:ascii="Times New Roman" w:hAnsi="Times New Roman"/>
          <w:b/>
          <w:color w:val="1F2937"/>
          <w:sz w:val="26"/>
        </w:rPr>
        <w:t xml:space="preserve">2. Góc nhìn Tiến trình (Process View): </w:t>
      </w:r>
      <w:r>
        <w:rPr>
          <w:rFonts w:ascii="Times New Roman" w:hAnsi="Times New Roman"/>
          <w:color w:val="1F2937"/>
          <w:sz w:val="26"/>
        </w:rPr>
        <w:t>Phản ánh các khía cạnh đồng thời, luồng xử lý (Threads), tiến trình (Processes), cơ chế đồng bộ hóa, hiệu năng và tính sẵn sàng của hệ thống khi chạy trong thời gian thực. Phục vụ cho các kỹ sư tích hợp và kiến trúc sư hệ thống.</w:t>
      </w:r>
    </w:p>
    <w:p>
      <w:pPr>
        <w:pStyle w:val="ListBullet"/>
        <w:spacing w:line="312" w:lineRule="auto" w:after="80"/>
        <w:ind w:left="360"/>
        <w:jc w:val="both"/>
      </w:pPr>
      <w:r>
        <w:rPr>
          <w:rFonts w:ascii="Times New Roman" w:hAnsi="Times New Roman"/>
          <w:b/>
          <w:color w:val="1F2937"/>
          <w:sz w:val="26"/>
        </w:rPr>
        <w:t xml:space="preserve">3. Góc nhìn Phát triển (Development / Implementation View): </w:t>
      </w:r>
      <w:r>
        <w:rPr>
          <w:rFonts w:ascii="Times New Roman" w:hAnsi="Times New Roman"/>
          <w:color w:val="1F2937"/>
          <w:sz w:val="26"/>
        </w:rPr>
        <w:t>Mô tả việc tổ chức các mô-đun mã nguồn, các gói phần mềm (Packages), thư viện dùng chung (Libraries), hệ thống quản lý mã nguồn (Source Control). Phục vụ cho lập trình viên và kỹ sư phát triển.</w:t>
      </w:r>
    </w:p>
    <w:p>
      <w:pPr>
        <w:pStyle w:val="ListBullet"/>
        <w:spacing w:line="312" w:lineRule="auto" w:after="80"/>
        <w:ind w:left="360"/>
        <w:jc w:val="both"/>
      </w:pPr>
      <w:r>
        <w:rPr>
          <w:rFonts w:ascii="Times New Roman" w:hAnsi="Times New Roman"/>
          <w:b/>
          <w:color w:val="1F2937"/>
          <w:sz w:val="26"/>
        </w:rPr>
        <w:t xml:space="preserve">4. Góc nhìn Triển khai (Physical / Deployment View): </w:t>
      </w:r>
      <w:r>
        <w:rPr>
          <w:rFonts w:ascii="Times New Roman" w:hAnsi="Times New Roman"/>
          <w:color w:val="1F2937"/>
          <w:sz w:val="26"/>
        </w:rPr>
        <w:t>Mô tả việc phân bổ các thành phần phần mềm lên phần cứng vật lý hoặc môi trường đám mây: máy chủ ứng dụng (Web Server Apache/Nginx), máy chủ cơ sở dữ liệu (MySQL Server), mạng truyền thông và cân bằng tải (Load Balancer). Phục vụ cho các kỹ sư triển khai và vận hành hệ thống (DevOps/SRE).</w:t>
      </w:r>
    </w:p>
    <w:p>
      <w:pPr>
        <w:pStyle w:val="ListBullet"/>
        <w:spacing w:line="312" w:lineRule="auto" w:after="80"/>
        <w:ind w:left="360"/>
        <w:jc w:val="both"/>
      </w:pPr>
      <w:r>
        <w:rPr>
          <w:rFonts w:ascii="Times New Roman" w:hAnsi="Times New Roman"/>
          <w:b/>
          <w:color w:val="1F2937"/>
          <w:sz w:val="26"/>
        </w:rPr>
        <w:t xml:space="preserve">5. Góc nhìn Ca sử dụng (+1 Use Case View / Scenarios): </w:t>
      </w:r>
      <w:r>
        <w:rPr>
          <w:rFonts w:ascii="Times New Roman" w:hAnsi="Times New Roman"/>
          <w:color w:val="1F2937"/>
          <w:sz w:val="26"/>
        </w:rPr>
        <w:t>Đóng vai trò trung tâm (+1) liên kết 4 góc nhìn trên lại với nhau thông qua tập hợp các ca sử dụng then chốt của người dùng, giúp kiểm chứng xem kiến trúc có giải quyết trọn vẹn bài toán kinh doanh hay không.</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w:t>
              <w:br/>
              <w:t xml:space="preserve">                     |  Logical View     |</w:t>
              <w:br/>
              <w:t xml:space="preserve">                     |  (Class, Object)  |</w:t>
              <w:br/>
              <w:t xml:space="preserve">                     +---------+---------+</w:t>
              <w:br/>
              <w:t xml:space="preserve">                               |</w:t>
              <w:br/>
              <w:t xml:space="preserve">      +-------------------+    |    +-------------------+</w:t>
              <w:br/>
              <w:t xml:space="preserve">      | Development View  |----+----|  Process View     |</w:t>
              <w:br/>
              <w:t xml:space="preserve">      | (Packages, Modules)    |    |  (Threads, Sync)  |</w:t>
              <w:br/>
              <w:t xml:space="preserve">      +-------------------+    |    +-------------------+</w:t>
              <w:br/>
              <w:t xml:space="preserve">                               |</w:t>
              <w:br/>
              <w:t xml:space="preserve">                     +---------+---------+</w:t>
              <w:br/>
              <w:t xml:space="preserve">                     |  Use Case View    |  &lt;-- Trục dung hòa then chốt</w:t>
              <w:br/>
              <w:t xml:space="preserve">                     |  (Scenarios)      |</w:t>
              <w:br/>
              <w:t xml:space="preserve">                     +---------+---------+</w:t>
              <w:br/>
              <w:t xml:space="preserve">                               |</w:t>
              <w:br/>
              <w:t xml:space="preserve">                     +---------+---------+</w:t>
              <w:br/>
              <w:t xml:space="preserve">                     |  Deployment View  |</w:t>
              <w:br/>
              <w:t xml:space="preserve">                     |  (Nodes, Network) |</w:t>
              <w:br/>
              <w:t xml:space="preserve">                     +-------------------+</w:t>
            </w:r>
          </w:p>
        </w:tc>
      </w:tr>
    </w:tbl>
    <w:p>
      <w:pPr>
        <w:spacing w:before="80" w:after="200"/>
        <w:jc w:val="center"/>
      </w:pPr>
      <w:r>
        <w:rPr>
          <w:rFonts w:ascii="Times New Roman" w:hAnsi="Times New Roman"/>
          <w:i/>
          <w:color w:val="64748B"/>
          <w:sz w:val="22"/>
        </w:rPr>
        <w:t>Hình 1.2: Mô hình kiến trúc 4+1 Views của Philippe Kruchten</w:t>
      </w:r>
    </w:p>
    <w:p>
      <w:pPr>
        <w:keepNext/>
        <w:spacing w:before="160" w:after="80"/>
        <w:jc w:val="left"/>
      </w:pPr>
      <w:r>
        <w:rPr>
          <w:rFonts w:ascii="Times New Roman" w:hAnsi="Times New Roman"/>
          <w:b/>
          <w:color w:val="0E7490"/>
          <w:sz w:val="26"/>
        </w:rPr>
        <w:t>1.2.2. Kiến trúc và các thuộc tính chất lượng</w:t>
      </w:r>
    </w:p>
    <w:p>
      <w:pPr>
        <w:spacing w:line="312" w:lineRule="auto" w:after="120"/>
        <w:jc w:val="both"/>
      </w:pPr>
      <w:r>
        <w:rPr>
          <w:rFonts w:ascii="Times New Roman" w:hAnsi="Times New Roman"/>
          <w:b w:val="0"/>
          <w:i w:val="0"/>
          <w:color w:val="1F2937"/>
          <w:sz w:val="26"/>
        </w:rPr>
        <w:t>Một luận điểm nền tảng trong kiến trúc phần mềm được đúc kết bởi các chuyên gia kiến trúc hàng đầu thế giới: 'Các yêu cầu chức năng (Functional Requirements) quyết định những gì hệ thống làm, nhưng chính các thuộc tính chất lượng (Quality Attributes) mới là nhân tố quyết định hình thái kiến trúc của hệ thống'. Đối với hệ thống thương mại điện tử phụ tùng xe máy, khi khách hàng tiến hành thanh toán giỏ hàng chứa nhiều linh kiện đắt tiền, hoặc hệ thống phải xử lý đồng thời hàng nghìn lượt tra cứu mã phụ tùng cùng lúc, kiến trúc phần mềm bắt buộc phải được thiết kế xoay quanh các thuộc tính chất lượng nghiêm ngặt:</w:t>
      </w:r>
    </w:p>
    <w:p>
      <w:pPr>
        <w:pStyle w:val="ListBullet"/>
        <w:spacing w:line="312" w:lineRule="auto" w:after="80"/>
        <w:ind w:left="360"/>
        <w:jc w:val="both"/>
      </w:pPr>
      <w:r>
        <w:rPr>
          <w:rFonts w:ascii="Times New Roman" w:hAnsi="Times New Roman"/>
          <w:b/>
          <w:color w:val="1F2937"/>
          <w:sz w:val="26"/>
        </w:rPr>
        <w:t xml:space="preserve">Hiệu năng (Performance): </w:t>
      </w:r>
      <w:r>
        <w:rPr>
          <w:rFonts w:ascii="Times New Roman" w:hAnsi="Times New Roman"/>
          <w:color w:val="1F2937"/>
          <w:sz w:val="26"/>
        </w:rPr>
        <w:t>Thời gian phản hồi khi tra cứu danh mục phụ tùng xe máy (dưới 1.5 giây), thông lượng giao dịch (Throughput), và mức tiêu hao tài nguyên phần cứng (CPU, RAM, Băng thông mạng) khi hệ thống chịu tải.</w:t>
      </w:r>
    </w:p>
    <w:p>
      <w:pPr>
        <w:pStyle w:val="ListBullet"/>
        <w:spacing w:line="312" w:lineRule="auto" w:after="80"/>
        <w:ind w:left="360"/>
        <w:jc w:val="both"/>
      </w:pPr>
      <w:r>
        <w:rPr>
          <w:rFonts w:ascii="Times New Roman" w:hAnsi="Times New Roman"/>
          <w:b/>
          <w:color w:val="1F2937"/>
          <w:sz w:val="26"/>
        </w:rPr>
        <w:t xml:space="preserve">Tính sẵn sàng (Availability): </w:t>
      </w:r>
      <w:r>
        <w:rPr>
          <w:rFonts w:ascii="Times New Roman" w:hAnsi="Times New Roman"/>
          <w:color w:val="1F2937"/>
          <w:sz w:val="26"/>
        </w:rPr>
        <w:t>Tỷ lệ thời gian website bán hàng hoạt động liên tục 24/7 (đạt chuẩn 99.5% Up-time), cùng khả năng tự phục hồi khi xảy ra sự cố mạng kết nối API bên ngoài.</w:t>
      </w:r>
    </w:p>
    <w:p>
      <w:pPr>
        <w:pStyle w:val="ListBullet"/>
        <w:spacing w:line="312" w:lineRule="auto" w:after="80"/>
        <w:ind w:left="360"/>
        <w:jc w:val="both"/>
      </w:pPr>
      <w:r>
        <w:rPr>
          <w:rFonts w:ascii="Times New Roman" w:hAnsi="Times New Roman"/>
          <w:b/>
          <w:color w:val="1F2937"/>
          <w:sz w:val="26"/>
        </w:rPr>
        <w:t xml:space="preserve">An toàn và bảo mật (Security): </w:t>
      </w:r>
      <w:r>
        <w:rPr>
          <w:rFonts w:ascii="Times New Roman" w:hAnsi="Times New Roman"/>
          <w:color w:val="1F2937"/>
          <w:sz w:val="26"/>
        </w:rPr>
        <w:t>Bảo vệ thông tin thanh toán tài chính của khách hàng, bảo đảm tính bí mật (Confidentiality), tính toàn vẹn (Integrity), chống tấn công giả mạo Webhook IPN bằng chữ ký số HMAC-SHA256.</w:t>
      </w:r>
    </w:p>
    <w:p>
      <w:pPr>
        <w:pStyle w:val="ListBullet"/>
        <w:spacing w:line="312" w:lineRule="auto" w:after="80"/>
        <w:ind w:left="360"/>
        <w:jc w:val="both"/>
      </w:pPr>
      <w:r>
        <w:rPr>
          <w:rFonts w:ascii="Times New Roman" w:hAnsi="Times New Roman"/>
          <w:b/>
          <w:color w:val="1F2937"/>
          <w:sz w:val="26"/>
        </w:rPr>
        <w:t xml:space="preserve">Khả năng thay đổi và bảo trì (Modifiability / Maintainability): </w:t>
      </w:r>
      <w:r>
        <w:rPr>
          <w:rFonts w:ascii="Times New Roman" w:hAnsi="Times New Roman"/>
          <w:color w:val="1F2937"/>
          <w:sz w:val="26"/>
        </w:rPr>
        <w:t>Mức độ dễ dàng và chi phí khi cần bổ sung thêm danh mục phụ tùng mới, tích hợp thêm đối tác giao vận mới hoặc đổi cổng thanh toán mà không phá vỡ logic lõi hiện tại.</w:t>
      </w:r>
    </w:p>
    <w:p>
      <w:pPr>
        <w:pStyle w:val="ListBullet"/>
        <w:spacing w:line="312" w:lineRule="auto" w:after="80"/>
        <w:ind w:left="360"/>
        <w:jc w:val="both"/>
      </w:pPr>
      <w:r>
        <w:rPr>
          <w:rFonts w:ascii="Times New Roman" w:hAnsi="Times New Roman"/>
          <w:b/>
          <w:color w:val="1F2937"/>
          <w:sz w:val="26"/>
        </w:rPr>
        <w:t xml:space="preserve">Khả năng mở rộng (Scalability): </w:t>
      </w:r>
      <w:r>
        <w:rPr>
          <w:rFonts w:ascii="Times New Roman" w:hAnsi="Times New Roman"/>
          <w:color w:val="1F2937"/>
          <w:sz w:val="26"/>
        </w:rPr>
        <w:t>Khả năng nâng cao năng lực phục vụ của hệ thống (mở rộng theo chiều ngang - Horizontal Scaling hoặc chiều dọc - Vertical Scaling) khi số lượng sản phẩm phụ tùng tăng lên hàng vạn mã.</w:t>
      </w:r>
    </w:p>
    <w:p>
      <w:pPr>
        <w:pStyle w:val="ListBullet"/>
        <w:spacing w:line="312" w:lineRule="auto" w:after="80"/>
        <w:ind w:left="360"/>
        <w:jc w:val="both"/>
      </w:pPr>
      <w:r>
        <w:rPr>
          <w:rFonts w:ascii="Times New Roman" w:hAnsi="Times New Roman"/>
          <w:b/>
          <w:color w:val="1F2937"/>
          <w:sz w:val="26"/>
        </w:rPr>
        <w:t xml:space="preserve">Khả năng sử dụng (Usability): </w:t>
      </w:r>
      <w:r>
        <w:rPr>
          <w:rFonts w:ascii="Times New Roman" w:hAnsi="Times New Roman"/>
          <w:color w:val="1F2937"/>
          <w:sz w:val="26"/>
        </w:rPr>
        <w:t>Giao diện tra cứu phụ tùng rõ ràng, phân loại khoa học theo dòng xe và cụm chi tiết máy, giúp người dùng dễ dàng thao tác mua sắm mà không nhầm lẫn mã linh kiện.</w:t>
      </w:r>
    </w:p>
    <w:p>
      <w:pPr>
        <w:keepNext/>
        <w:spacing w:before="160" w:after="80"/>
        <w:jc w:val="left"/>
      </w:pPr>
      <w:r>
        <w:rPr>
          <w:rFonts w:ascii="Times New Roman" w:hAnsi="Times New Roman"/>
          <w:b/>
          <w:color w:val="0E7490"/>
          <w:sz w:val="26"/>
        </w:rPr>
        <w:t>1.2.3. Yêu cầu có ý nghĩa kiến trúc</w:t>
      </w:r>
    </w:p>
    <w:p>
      <w:pPr>
        <w:spacing w:line="312" w:lineRule="auto" w:after="120"/>
        <w:jc w:val="both"/>
      </w:pPr>
      <w:r>
        <w:rPr>
          <w:rFonts w:ascii="Times New Roman" w:hAnsi="Times New Roman"/>
          <w:b w:val="0"/>
          <w:i w:val="0"/>
          <w:color w:val="1F2937"/>
          <w:sz w:val="26"/>
        </w:rPr>
        <w:t>Không phải tất cả các yêu cầu phần mềm đều có tầm ảnh hưởng ngang nhau lên quyết định kiến trúc. Yêu cầu có ý nghĩa kiến trúc (Architecturally Significant Requirement - ASR) là những yêu cầu có tác động sâu sắc, định hình cấu trúc cốt lõi, chi phối sự phân chia các thành phần, cơ chế giao tiếp và cách quản lý tài nguyên của hệ thống.</w:t>
      </w:r>
    </w:p>
    <w:p>
      <w:pPr>
        <w:spacing w:line="312" w:lineRule="auto" w:after="120"/>
        <w:jc w:val="both"/>
      </w:pPr>
      <w:r>
        <w:rPr>
          <w:rFonts w:ascii="Times New Roman" w:hAnsi="Times New Roman"/>
          <w:b/>
          <w:i w:val="0"/>
          <w:color w:val="1F2937"/>
          <w:sz w:val="26"/>
        </w:rPr>
        <w:t>Trong hệ thống MotoParts, các yêu cầu sau đây được xác định là ASRs then chốt:</w:t>
      </w:r>
    </w:p>
    <w:p>
      <w:pPr>
        <w:pStyle w:val="ListBullet"/>
        <w:spacing w:line="312" w:lineRule="auto" w:after="80"/>
        <w:ind w:left="360"/>
        <w:jc w:val="both"/>
      </w:pPr>
      <w:r>
        <w:rPr>
          <w:rFonts w:ascii="Times New Roman" w:hAnsi="Times New Roman"/>
          <w:color w:val="1F2937"/>
          <w:sz w:val="26"/>
        </w:rPr>
        <w:t>Yêu cầu tính toàn vẹn giao dịch đơn hàng phụ tùng: Khách hàng mua nhiều linh kiện cùng lúc phải đảm bảo tính toàn vẹn ACID, trừ tồn kho chính xác và không cho phép bán âm kho khi có tranh chấp đồng thời.</w:t>
      </w:r>
    </w:p>
    <w:p>
      <w:pPr>
        <w:pStyle w:val="ListBullet"/>
        <w:spacing w:line="312" w:lineRule="auto" w:after="80"/>
        <w:ind w:left="360"/>
        <w:jc w:val="both"/>
      </w:pPr>
      <w:r>
        <w:rPr>
          <w:rFonts w:ascii="Times New Roman" w:hAnsi="Times New Roman"/>
          <w:color w:val="1F2937"/>
          <w:sz w:val="26"/>
        </w:rPr>
        <w:t>Yêu cầu bảo mật thanh toán tài chính: Giao tiếp với Cổng MoMo phải mã hóa chữ ký HMAC-SHA256, xác thực Webhook IPN hai chiều chống giả mạo.</w:t>
      </w:r>
    </w:p>
    <w:p>
      <w:pPr>
        <w:pStyle w:val="ListBullet"/>
        <w:spacing w:line="312" w:lineRule="auto" w:after="80"/>
        <w:ind w:left="360"/>
        <w:jc w:val="both"/>
      </w:pPr>
      <w:r>
        <w:rPr>
          <w:rFonts w:ascii="Times New Roman" w:hAnsi="Times New Roman"/>
          <w:color w:val="1F2937"/>
          <w:sz w:val="26"/>
        </w:rPr>
        <w:t>Yêu cầu tính toán cước phí vận chuyển chính xác theo khoảng cách địa lý thông qua tích hợp API Giao Hàng Nhanh (GHN) thời gian thực.</w:t>
      </w:r>
    </w:p>
    <w:p>
      <w:pPr>
        <w:pStyle w:val="ListBullet"/>
        <w:spacing w:line="312" w:lineRule="auto" w:after="80"/>
        <w:ind w:left="360"/>
        <w:jc w:val="both"/>
      </w:pPr>
      <w:r>
        <w:rPr>
          <w:rFonts w:ascii="Times New Roman" w:hAnsi="Times New Roman"/>
          <w:color w:val="1F2937"/>
          <w:sz w:val="26"/>
        </w:rPr>
        <w:t>Yêu cầu bảo mật tài khoản người dùng: Cơ chế xác thực tài khoản qua mã OTP gửi về Email nhằm phòng ngừa tài khoản ảo và spam đặt đơn.</w:t>
      </w:r>
    </w:p>
    <w:p>
      <w:pPr>
        <w:keepNext/>
        <w:spacing w:before="240" w:after="120"/>
        <w:jc w:val="left"/>
      </w:pPr>
      <w:r>
        <w:rPr>
          <w:rFonts w:ascii="Times New Roman" w:hAnsi="Times New Roman"/>
          <w:b/>
          <w:color w:val="1E3A8A"/>
          <w:sz w:val="28"/>
        </w:rPr>
        <w:t>1.3. Các nguyên lý thiết kế</w:t>
      </w:r>
    </w:p>
    <w:p>
      <w:pPr>
        <w:keepNext/>
        <w:spacing w:before="160" w:after="80"/>
        <w:jc w:val="left"/>
      </w:pPr>
      <w:r>
        <w:rPr>
          <w:rFonts w:ascii="Times New Roman" w:hAnsi="Times New Roman"/>
          <w:b/>
          <w:color w:val="0E7490"/>
          <w:sz w:val="26"/>
        </w:rPr>
        <w:t>1.3.1. Trừu tượng hóa và che giấu thông tin</w:t>
      </w:r>
    </w:p>
    <w:p>
      <w:pPr>
        <w:spacing w:line="312" w:lineRule="auto" w:after="120"/>
        <w:jc w:val="both"/>
      </w:pPr>
      <w:r>
        <w:rPr>
          <w:rFonts w:ascii="Times New Roman" w:hAnsi="Times New Roman"/>
          <w:b w:val="0"/>
          <w:i w:val="0"/>
          <w:color w:val="1F2937"/>
          <w:sz w:val="26"/>
        </w:rPr>
        <w:t>Trừu tượng hóa (Abstraction) là quá trình chỉ tập trung vào các đặc tính cốt lõi, bản chất của một đối tượng hoặc một hệ thống con mà bỏ qua các chi tiết cài đặt vụn vặt, không liên quan ở cấp độ hiện tại. Trừu tượng hóa cho phép các kỹ sư phần mềm kiểm soát độ phức tạp của hệ thống bằng cách chia nhỏ thành các tầng khái niệm rõ ràng.</w:t>
      </w:r>
    </w:p>
    <w:p>
      <w:pPr>
        <w:spacing w:line="312" w:lineRule="auto" w:after="120"/>
        <w:jc w:val="both"/>
      </w:pPr>
      <w:r>
        <w:rPr>
          <w:rFonts w:ascii="Times New Roman" w:hAnsi="Times New Roman"/>
          <w:b w:val="0"/>
          <w:i w:val="0"/>
          <w:color w:val="1F2937"/>
          <w:sz w:val="26"/>
        </w:rPr>
        <w:t>Che giấu thông tin (Information Hiding) được David L. Parnas khởi xướng vào năm 1972, là nguyên tắc thiết kế yêu cầu mỗi mô-đun hoặc thành phần phần mềm chỉ nên công khai ra bên ngoài một giao diện (Interface) tối thiểu cần thiết để các thành phần khác tương tác, trong khi toàn bộ các chi tiết cấu trúc dữ liệu nội bộ, thuật toán thực thi và logic xử lý ngầm phải được đóng gói và ẩn giấu hoàn toàn. Ví dụ: Lớp `MomoService` ẩn giấu toàn bộ thuật toán tạo chuỗi rawHash và băm HMAC-SHA256, chỉ cung cấp ra ngoài phương thức đơn giản `createPaymentUrl(Order $order)`.</w:t>
      </w:r>
    </w:p>
    <w:p>
      <w:pPr>
        <w:keepNext/>
        <w:spacing w:before="160" w:after="80"/>
        <w:jc w:val="left"/>
      </w:pPr>
      <w:r>
        <w:rPr>
          <w:rFonts w:ascii="Times New Roman" w:hAnsi="Times New Roman"/>
          <w:b/>
          <w:color w:val="0E7490"/>
          <w:sz w:val="26"/>
        </w:rPr>
        <w:t>1.3.2. Phân tách mối quan tâm và mô đun hóa</w:t>
      </w:r>
    </w:p>
    <w:p>
      <w:pPr>
        <w:spacing w:line="312" w:lineRule="auto" w:after="120"/>
        <w:jc w:val="both"/>
      </w:pPr>
      <w:r>
        <w:rPr>
          <w:rFonts w:ascii="Times New Roman" w:hAnsi="Times New Roman"/>
          <w:b w:val="0"/>
          <w:i w:val="0"/>
          <w:color w:val="1F2937"/>
          <w:sz w:val="26"/>
        </w:rPr>
        <w:t>Phân tách mối quan tâm (Separation of Concerns - SoC) là nguyên lý chỉ đạo việc chia tách một chương trình phần mềm thành các phần riêng biệt, trong đó mỗi phần đảm nhận giải quyết một mối quan tâm (concern) cụ thể. Một 'mối quan tâm' có thể là nghiệp vụ logic (Business Logic), hiển thị giao diện (Presentation), lưu trữ dữ liệu (Data Persistence), hoặc các mối quan tâm cắt ngang (Cross-Cutting Concerns) như bảo mật, ghi nhật ký, kiểm tra quyền truy cập. Mô hình kiến trúc kinh điển MVC (Model-View-Controller) chính là hiện thân tiêu biểu của nguyên lý SoC.</w:t>
      </w:r>
    </w:p>
    <w:p>
      <w:pPr>
        <w:spacing w:line="312" w:lineRule="auto" w:after="120"/>
        <w:jc w:val="both"/>
      </w:pPr>
      <w:r>
        <w:rPr>
          <w:rFonts w:ascii="Times New Roman" w:hAnsi="Times New Roman"/>
          <w:b w:val="0"/>
          <w:i w:val="0"/>
          <w:color w:val="1F2937"/>
          <w:sz w:val="26"/>
        </w:rPr>
        <w:t>Mô đun hóa (Modularity) là kỹ thuật chia hệ thống thành các khối độc lập có thể phân tích, thiết kế, cài đặt, kiểm thử và bảo trì một cách riêng rẽ. Trong hệ thống MotoParts, các mô-đun như Quản lý phụ tùng (Product), Đơn hàng (Order), Thanh toán (Payment), Vận chuyển (Shipping) và Hỗ trợ (Chat) được phân chia độc lập, giúp đội ngũ phát triển có thể làm việc song song mà không xung đột mã nguồn.</w:t>
      </w:r>
    </w:p>
    <w:p>
      <w:pPr>
        <w:keepNext/>
        <w:spacing w:before="160" w:after="80"/>
        <w:jc w:val="left"/>
      </w:pPr>
      <w:r>
        <w:rPr>
          <w:rFonts w:ascii="Times New Roman" w:hAnsi="Times New Roman"/>
          <w:b/>
          <w:color w:val="0E7490"/>
          <w:sz w:val="26"/>
        </w:rPr>
        <w:t>1.3.3. Tính gắn kết và tính ghép nối</w:t>
      </w:r>
    </w:p>
    <w:p>
      <w:pPr>
        <w:spacing w:line="312" w:lineRule="auto" w:after="120"/>
        <w:jc w:val="both"/>
      </w:pPr>
      <w:r>
        <w:rPr>
          <w:rFonts w:ascii="Times New Roman" w:hAnsi="Times New Roman"/>
          <w:b w:val="0"/>
          <w:i w:val="0"/>
          <w:color w:val="1F2937"/>
          <w:sz w:val="26"/>
        </w:rPr>
        <w:t>Tính gắn kết (Cohesion) và Tính ghép nối (Coupling) là hai thước đo định lượng và định tính quan trọng bậc nhất trong thiết kế cấu trúc phần mềm. Mục tiêu tối thượng của mọi kiến trúc sư phần mềm là đạt được: 'Gắn kết cao (High Cohesion) và Ghép nối lỏng (Low/Loose Coupling)'.</w:t>
      </w:r>
    </w:p>
    <w:p>
      <w:pPr>
        <w:pStyle w:val="ListBullet"/>
        <w:spacing w:line="312" w:lineRule="auto" w:after="80"/>
        <w:ind w:left="360"/>
        <w:jc w:val="both"/>
      </w:pPr>
      <w:r>
        <w:rPr>
          <w:rFonts w:ascii="Times New Roman" w:hAnsi="Times New Roman"/>
          <w:b/>
          <w:color w:val="1F2937"/>
          <w:sz w:val="26"/>
        </w:rPr>
        <w:t xml:space="preserve">Tính gắn kết (Cohesion): </w:t>
      </w:r>
      <w:r>
        <w:rPr>
          <w:rFonts w:ascii="Times New Roman" w:hAnsi="Times New Roman"/>
          <w:color w:val="1F2937"/>
          <w:sz w:val="26"/>
        </w:rPr>
        <w:t>Đo lường mức độ liên quan chặt chẽ giữa các nhiệm vụ, hàm số và trách nhiệm bên trong cùng một mô-đun. Một mô-đun có tính gắn kết cao nếu tất cả các phần tử bên trong nó cùng hướng tới thực hiện một mục tiêu nghiệp vụ duy nhất được định nghĩa rõ ràng. Ví dụ: `CartController` chỉ tập trung quản lý session giỏ hàng, thêm, xóa, cập nhật số lượng linh kiện xe máy.</w:t>
      </w:r>
    </w:p>
    <w:p>
      <w:pPr>
        <w:pStyle w:val="ListBullet"/>
        <w:spacing w:line="312" w:lineRule="auto" w:after="80"/>
        <w:ind w:left="360"/>
        <w:jc w:val="both"/>
      </w:pPr>
      <w:r>
        <w:rPr>
          <w:rFonts w:ascii="Times New Roman" w:hAnsi="Times New Roman"/>
          <w:b/>
          <w:color w:val="1F2937"/>
          <w:sz w:val="26"/>
        </w:rPr>
        <w:t xml:space="preserve">Tính ghép nối (Coupling): </w:t>
      </w:r>
      <w:r>
        <w:rPr>
          <w:rFonts w:ascii="Times New Roman" w:hAnsi="Times New Roman"/>
          <w:color w:val="1F2937"/>
          <w:sz w:val="26"/>
        </w:rPr>
        <w:t>Đo lường mức độ phụ thuộc lẫn nhau giữa các mô-đun khác nhau trong hệ thống. Một hệ thống có tính ghép nối chặt (Tight Coupling) đồng nghĩa với việc thay đổi tại một mô-đun sẽ tạo ra 'hiệu ứng domino' kéo theo sự thay đổi bắt buộc ở hàng loạt mô-đun khác. Ghép nối lỏng (Loose Coupling) đạt được khi các mô-đun chỉ tương tác với nhau thông qua các giao diện trừu tượng (Interfaces) mà không phụ thuộc vào chi tiết cài đặt cụ thể.</w:t>
      </w:r>
    </w:p>
    <w:p>
      <w:pPr>
        <w:keepNext/>
        <w:spacing w:before="160" w:after="80"/>
        <w:jc w:val="center"/>
      </w:pPr>
      <w:r>
        <w:rPr>
          <w:rFonts w:ascii="Times New Roman" w:hAnsi="Times New Roman"/>
          <w:b/>
          <w:color w:val="1E3A8A"/>
          <w:sz w:val="23"/>
        </w:rPr>
        <w:t>Bảng 1.1: Phân loại các mức độ Gắn kết (Cohesion) và Ghép nối (Coupling) trong Thiết kế Phần mềm</w:t>
      </w:r>
    </w:p>
    <w:tbl>
      <w:tblPr>
        <w:tblW w:type="auto" w:w="0"/>
        <w:jc w:val="center"/>
        <w:tblLayout w:type="fixed"/>
        <w:tblLook w:firstColumn="1" w:firstRow="1" w:lastColumn="0" w:lastRow="0" w:noHBand="0" w:noVBand="1" w:val="04A0"/>
      </w:tblPr>
      <w:tblGrid>
        <w:gridCol w:w="3134"/>
        <w:gridCol w:w="3134"/>
        <w:gridCol w:w="3134"/>
      </w:tblGrid>
      <w:tr>
        <w:tc>
          <w:tcPr>
            <w:tcW w:type="dxa" w:w="115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Mức độ</w:t>
            </w:r>
          </w:p>
        </w:tc>
        <w:tc>
          <w:tcPr>
            <w:tcW w:type="dxa" w:w="460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Loại gắn kết (Cohesion) từ Tệ -&gt; Tốt</w:t>
            </w:r>
          </w:p>
        </w:tc>
        <w:tc>
          <w:tcPr>
            <w:tcW w:type="dxa" w:w="460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Loại ghép nối (Coupling) từ Tốt -&gt; Tệ</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1</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Trùng hợp (Coincidental) - Tệ nhất: Gom bừa bãi</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thông điệp (Message/None) - Tốt nhất: Chỉ gửi dữ liệu qua thông điệp</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2</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Logic (Logical): Cùng nhóm chức năng nhưng qua cờ phân nhánh</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dữ liệu (Data Coupling): Chỉ truyền các tham số nguyên thủy đơn giản</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3</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(Temporal): Gom các việc thực hiện cùng một thời điểm</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cấu trúc (Stamp Coupling): Truyền cả đối tượng/cấu trúc dữ liệu</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4</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Thủ tục (Procedural): Gom theo thứ tự các bước thực hiện</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điều khiển (Control Coupling): Truyền cờ điều khiển luồng mô-đun khác</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5</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tiếp (Communicational): Cùng thao tác trên 1 tập dữ liệu</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ngoại biên (External Coupling): Phụ thuộc vào định dạng giao thức ngoài</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6</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Tuần tự (Sequential): Đầu ra của hàm này là đầu vào của hàm kia</w:t>
            </w:r>
          </w:p>
        </w:tc>
        <w:tc>
          <w:tcPr>
            <w:tcW w:type="dxa" w:w="460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chung (Common Coupling): Nhiều mô-đun cùng truy cập biến toàn cục</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7</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Chức năng (Functional) - Tốt nhất: Thực hiện duy nhất 1 chức năng</w:t>
            </w:r>
          </w:p>
        </w:tc>
        <w:tc>
          <w:tcPr>
            <w:tcW w:type="dxa" w:w="460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Ghép nối nội dung (Content Coupling) - Tệ nhất: Can thiệp trực tiếp vào mã lớp khác</w:t>
            </w:r>
          </w:p>
        </w:tc>
      </w:tr>
    </w:tbl>
    <w:p>
      <w:pPr>
        <w:spacing w:after="120"/>
      </w:pPr>
    </w:p>
    <w:p>
      <w:pPr>
        <w:keepNext/>
        <w:spacing w:before="160" w:after="80"/>
        <w:jc w:val="left"/>
      </w:pPr>
      <w:r>
        <w:rPr>
          <w:rFonts w:ascii="Times New Roman" w:hAnsi="Times New Roman"/>
          <w:b/>
          <w:color w:val="0E7490"/>
          <w:sz w:val="26"/>
        </w:rPr>
        <w:t>1.3.4. Nguyên lý SOLID</w:t>
      </w:r>
    </w:p>
    <w:p>
      <w:pPr>
        <w:spacing w:line="312" w:lineRule="auto" w:after="120"/>
        <w:jc w:val="both"/>
      </w:pPr>
      <w:r>
        <w:rPr>
          <w:rFonts w:ascii="Times New Roman" w:hAnsi="Times New Roman"/>
          <w:b w:val="0"/>
          <w:i w:val="0"/>
          <w:color w:val="1F2937"/>
          <w:sz w:val="26"/>
        </w:rPr>
        <w:t>Được tổng hợp và hệ thống hóa bởi Robert C. Martin (Uncle Bob), 5 nguyên lý thiết kế hướng đối tượng SOLID đã trở thành kim chỉ nam cho việc tạo ra các hệ thống phần mềm dễ hiểu, dễ kiểm thử và có khả năng thích ứng linh hoạt với sự thay đổi liên tục của nghiệp vụ thương mại điện tử:</w:t>
      </w:r>
    </w:p>
    <w:p>
      <w:pPr>
        <w:spacing w:line="312" w:lineRule="auto" w:after="120"/>
        <w:jc w:val="both"/>
      </w:pPr>
      <w:r>
        <w:rPr>
          <w:rFonts w:ascii="Times New Roman" w:hAnsi="Times New Roman"/>
          <w:b/>
          <w:i w:val="0"/>
          <w:color w:val="1F2937"/>
          <w:sz w:val="26"/>
        </w:rPr>
        <w:t>1. S - Single Responsibility Principle (Nguyên lý Đơn trách nhiệm):</w:t>
      </w:r>
    </w:p>
    <w:p>
      <w:pPr>
        <w:spacing w:line="312" w:lineRule="auto" w:after="120"/>
        <w:jc w:val="both"/>
      </w:pPr>
      <w:r>
        <w:rPr>
          <w:rFonts w:ascii="Times New Roman" w:hAnsi="Times New Roman"/>
          <w:b w:val="0"/>
          <w:i w:val="0"/>
          <w:color w:val="1F2937"/>
          <w:sz w:val="26"/>
        </w:rPr>
        <w:t>'Một lớp chỉ nên có một và chỉ một lý do duy nhất để thay đổi'. Trong hệ thống MotoParts, mỗi lớp chỉ đảm nhận duy nhất một trách nhiệm nghiệp vụ: `ProductController` chỉ điều phối hiển thị và CRUD phụ tùng; `OrderController` quản lý luồng giỏ hàng và đặt đơn; `GHNController` chỉ lo tính phí vận chuyển và giao tiếp API GHN; `MomoController` chịu trách nhiệm tạo phiên và xử lý thanh toán MoMo. Nếu công thức tính phí của GHN thay đổi, chỉ có `GHNController` bị chỉnh sửa mà các phần quản lý phụ tùng và thanh toán không bị ảnh hưởng.</w:t>
      </w:r>
    </w:p>
    <w:p>
      <w:pPr>
        <w:spacing w:line="312" w:lineRule="auto" w:after="120"/>
        <w:jc w:val="both"/>
      </w:pPr>
      <w:r>
        <w:rPr>
          <w:rFonts w:ascii="Times New Roman" w:hAnsi="Times New Roman"/>
          <w:b/>
          <w:i w:val="0"/>
          <w:color w:val="1F2937"/>
          <w:sz w:val="26"/>
        </w:rPr>
        <w:t>2. O - Open/Closed Principle (Nguyên lý Đóng/Mở):</w:t>
      </w:r>
    </w:p>
    <w:p>
      <w:pPr>
        <w:spacing w:line="312" w:lineRule="auto" w:after="120"/>
        <w:jc w:val="both"/>
      </w:pPr>
      <w:r>
        <w:rPr>
          <w:rFonts w:ascii="Times New Roman" w:hAnsi="Times New Roman"/>
          <w:b w:val="0"/>
          <w:i w:val="0"/>
          <w:color w:val="1F2937"/>
          <w:sz w:val="26"/>
        </w:rPr>
        <w:t>'Các thực thể phần mềm nên mở rộng để mở (Open for extension) nhưng đóng lại đối với việc sửa đổi (Closed for modification)'. Khi hệ thống cửa hàng phụ tùng cần bổ sung thêm cổng thanh toán VNPay hoặc ZaloPay bên cạnh Ví MoMo, chúng ta chỉ việc mở rộng bằng cách tạo lớp mới triển khai giao diện `PaymentGatewayInterface` mà không cần sửa đổi mã nguồn xử lý đơn hàng cốt lõi trong `OrderController`.</w:t>
      </w:r>
    </w:p>
    <w:p>
      <w:pPr>
        <w:spacing w:line="312" w:lineRule="auto" w:after="120"/>
        <w:jc w:val="both"/>
      </w:pPr>
      <w:r>
        <w:rPr>
          <w:rFonts w:ascii="Times New Roman" w:hAnsi="Times New Roman"/>
          <w:b/>
          <w:i w:val="0"/>
          <w:color w:val="1F2937"/>
          <w:sz w:val="26"/>
        </w:rPr>
        <w:t>3. L - Liskov Substitution Principle (Nguyên lý Thay thế Liskov):</w:t>
      </w:r>
    </w:p>
    <w:p>
      <w:pPr>
        <w:spacing w:line="312" w:lineRule="auto" w:after="120"/>
        <w:jc w:val="both"/>
      </w:pPr>
      <w:r>
        <w:rPr>
          <w:rFonts w:ascii="Times New Roman" w:hAnsi="Times New Roman"/>
          <w:b w:val="0"/>
          <w:i w:val="0"/>
          <w:color w:val="1F2937"/>
          <w:sz w:val="26"/>
        </w:rPr>
        <w:t>'Các đối tượng của lớp con phải có khả năng thay thế hoàn toàn cho các đối tượng của lớp cha mà không làm thay đổi tính đúng đắn của chương trình'. Bất kỳ lớp triển khai cổng thanh toán cụ thể nào (MomoPaymentService, VNPayPaymentService) đều phải đảm bảo tuân thủ đầy đủ hợp đồng đầu vào và đầu ra của interface trừu tượng, không được trả về kiểu dữ liệu lạ hay ném ra ngoại lệ không được định nghĩa.</w:t>
      </w:r>
    </w:p>
    <w:p>
      <w:pPr>
        <w:spacing w:line="312" w:lineRule="auto" w:after="120"/>
        <w:jc w:val="both"/>
      </w:pPr>
      <w:r>
        <w:rPr>
          <w:rFonts w:ascii="Times New Roman" w:hAnsi="Times New Roman"/>
          <w:b/>
          <w:i w:val="0"/>
          <w:color w:val="1F2937"/>
          <w:sz w:val="26"/>
        </w:rPr>
        <w:t>4. I - Interface Segregation Principle (Nguyên lý Phân tách Giao diện):</w:t>
      </w:r>
    </w:p>
    <w:p>
      <w:pPr>
        <w:spacing w:line="312" w:lineRule="auto" w:after="120"/>
        <w:jc w:val="both"/>
      </w:pPr>
      <w:r>
        <w:rPr>
          <w:rFonts w:ascii="Times New Roman" w:hAnsi="Times New Roman"/>
          <w:b w:val="0"/>
          <w:i w:val="0"/>
          <w:color w:val="1F2937"/>
          <w:sz w:val="26"/>
        </w:rPr>
        <w:t>'Khách hàng không nên bị ép buộc phải phụ thuộc vào các giao diện mà họ không sử dụng'. Thay vì thiết kế một Interface 'khổng lồ' chứa tất cả các phương thức của cửa hàng phụ tùng (quản lý kho, tính cước vận chuyển, thanh toán, gửi email), hệ thống phân tách thành nhiều giao diện chuyên biệt: `PaymentGatewayInterface`, `ShippingServiceInterface`, `ChatServiceInterface`.</w:t>
      </w:r>
    </w:p>
    <w:p>
      <w:pPr>
        <w:spacing w:line="312" w:lineRule="auto" w:after="120"/>
        <w:jc w:val="both"/>
      </w:pPr>
      <w:r>
        <w:rPr>
          <w:rFonts w:ascii="Times New Roman" w:hAnsi="Times New Roman"/>
          <w:b/>
          <w:i w:val="0"/>
          <w:color w:val="1F2937"/>
          <w:sz w:val="26"/>
        </w:rPr>
        <w:t>5. D - Dependency Inversion Principle (Nguyên lý Đảo ngược Phụ thuộc):</w:t>
      </w:r>
    </w:p>
    <w:p>
      <w:pPr>
        <w:spacing w:line="312" w:lineRule="auto" w:after="120"/>
        <w:jc w:val="both"/>
      </w:pPr>
      <w:r>
        <w:rPr>
          <w:rFonts w:ascii="Times New Roman" w:hAnsi="Times New Roman"/>
          <w:b w:val="0"/>
          <w:i w:val="0"/>
          <w:color w:val="1F2937"/>
          <w:sz w:val="26"/>
        </w:rPr>
        <w:t>'Các mô-đun cấp cao không nên phụ thuộc vào các mô-đun cấp thấp. Cả hai nên phụ thuộc vào sự trừu tượng hóa'. Thông qua Inversion of Control (IoC Container) và Dependency Injection trong Laravel, các Controller không trực tiếp khởi tạo `new MomoService()` mà tiêm interface `PaymentGatewayInterface` qua Constructor, cho phép hoán đổi việc triển khai cụ thể dễ dàng.</w:t>
      </w:r>
    </w:p>
    <w:p>
      <w:pPr>
        <w:keepNext/>
        <w:spacing w:before="240" w:after="120"/>
        <w:jc w:val="left"/>
      </w:pPr>
      <w:r>
        <w:rPr>
          <w:rFonts w:ascii="Times New Roman" w:hAnsi="Times New Roman"/>
          <w:b/>
          <w:color w:val="1E3A8A"/>
          <w:sz w:val="28"/>
        </w:rPr>
        <w:t>1.4. Thể loại và phong cách kiến trúc</w:t>
      </w:r>
    </w:p>
    <w:p>
      <w:pPr>
        <w:keepNext/>
        <w:spacing w:before="160" w:after="80"/>
        <w:jc w:val="left"/>
      </w:pPr>
      <w:r>
        <w:rPr>
          <w:rFonts w:ascii="Times New Roman" w:hAnsi="Times New Roman"/>
          <w:b/>
          <w:color w:val="0E7490"/>
          <w:sz w:val="26"/>
        </w:rPr>
        <w:t>1.4.1. Thể loại kiến trúc</w:t>
      </w:r>
    </w:p>
    <w:p>
      <w:pPr>
        <w:spacing w:line="312" w:lineRule="auto" w:after="120"/>
        <w:jc w:val="both"/>
      </w:pPr>
      <w:r>
        <w:rPr>
          <w:rFonts w:ascii="Times New Roman" w:hAnsi="Times New Roman"/>
          <w:b w:val="0"/>
          <w:i w:val="0"/>
          <w:color w:val="1F2937"/>
          <w:sz w:val="26"/>
        </w:rPr>
        <w:t>Khái niệm: Thể loại kiến trúc (Architectural Genre) là sự phân loại ở cấp độ vĩ mô, khái quát hóa các họ hệ thống phần mềm dựa trên bản chất của miền ứng dụng (Application Domain), đặc thù luồng thông tin xử lý chính và mục đích vận hành tổng quát của hệ thống.</w:t>
      </w:r>
    </w:p>
    <w:p>
      <w:pPr>
        <w:spacing w:line="312" w:lineRule="auto" w:after="120"/>
        <w:jc w:val="both"/>
      </w:pPr>
      <w:r>
        <w:rPr>
          <w:rFonts w:ascii="Times New Roman" w:hAnsi="Times New Roman"/>
          <w:b w:val="0"/>
          <w:i w:val="0"/>
          <w:color w:val="1F2937"/>
          <w:sz w:val="26"/>
        </w:rPr>
        <w:t>Một số thể loại kiến trúc phổ biến:</w:t>
      </w:r>
    </w:p>
    <w:p>
      <w:pPr>
        <w:pStyle w:val="ListBullet"/>
        <w:spacing w:line="312" w:lineRule="auto" w:after="80"/>
        <w:ind w:left="360"/>
        <w:jc w:val="both"/>
      </w:pPr>
      <w:r>
        <w:rPr>
          <w:rFonts w:ascii="Times New Roman" w:hAnsi="Times New Roman"/>
          <w:b/>
          <w:color w:val="1F2937"/>
          <w:sz w:val="26"/>
        </w:rPr>
        <w:t xml:space="preserve">Thể loại hướng tâm dữ liệu (Data-Centered Architecture): </w:t>
      </w:r>
      <w:r>
        <w:rPr>
          <w:rFonts w:ascii="Times New Roman" w:hAnsi="Times New Roman"/>
          <w:color w:val="1F2937"/>
          <w:sz w:val="26"/>
        </w:rPr>
        <w:t>Dữ liệu phụ tùng, khách hàng và đơn hàng được lưu trữ tập trung ở cơ sở dữ liệu quan hệ trung tâm (MySQL), các thành phần khác truy cập và thao tác dữ liệu qua ORM.</w:t>
      </w:r>
    </w:p>
    <w:p>
      <w:pPr>
        <w:pStyle w:val="ListBullet"/>
        <w:spacing w:line="312" w:lineRule="auto" w:after="80"/>
        <w:ind w:left="360"/>
        <w:jc w:val="both"/>
      </w:pPr>
      <w:r>
        <w:rPr>
          <w:rFonts w:ascii="Times New Roman" w:hAnsi="Times New Roman"/>
          <w:b/>
          <w:color w:val="1F2937"/>
          <w:sz w:val="26"/>
        </w:rPr>
        <w:t xml:space="preserve">Thể loại luồng dữ liệu (Data-Flow Architecture): </w:t>
      </w:r>
      <w:r>
        <w:rPr>
          <w:rFonts w:ascii="Times New Roman" w:hAnsi="Times New Roman"/>
          <w:color w:val="1F2937"/>
          <w:sz w:val="26"/>
        </w:rPr>
        <w:t>Dữ liệu di chuyển qua một chuỗi các thành phần xử lý (Pipes &amp; Filters) tuần tự (ví dụ: luồng lọc dữ liệu sản phẩm, chuyển đổi định dạng hình ảnh phụ tùng).</w:t>
      </w:r>
    </w:p>
    <w:p>
      <w:pPr>
        <w:pStyle w:val="ListBullet"/>
        <w:spacing w:line="312" w:lineRule="auto" w:after="80"/>
        <w:ind w:left="360"/>
        <w:jc w:val="both"/>
      </w:pPr>
      <w:r>
        <w:rPr>
          <w:rFonts w:ascii="Times New Roman" w:hAnsi="Times New Roman"/>
          <w:b/>
          <w:color w:val="1F2937"/>
          <w:sz w:val="26"/>
        </w:rPr>
        <w:t xml:space="preserve">Thể loại gọi và trả về (Call-and-Return Architecture): </w:t>
      </w:r>
      <w:r>
        <w:rPr>
          <w:rFonts w:ascii="Times New Roman" w:hAnsi="Times New Roman"/>
          <w:color w:val="1F2937"/>
          <w:sz w:val="26"/>
        </w:rPr>
        <w:t>Hệ thống hoạt động dựa trên cơ chế phân cấp gọi hàm truyền thống, Controller gọi Service, Service gọi Repository/Model và trả về kết quả.</w:t>
      </w:r>
    </w:p>
    <w:p>
      <w:pPr>
        <w:pStyle w:val="ListBullet"/>
        <w:spacing w:line="312" w:lineRule="auto" w:after="80"/>
        <w:ind w:left="360"/>
        <w:jc w:val="both"/>
      </w:pPr>
      <w:r>
        <w:rPr>
          <w:rFonts w:ascii="Times New Roman" w:hAnsi="Times New Roman"/>
          <w:b/>
          <w:color w:val="1F2937"/>
          <w:sz w:val="26"/>
        </w:rPr>
        <w:t xml:space="preserve">Thể loại kiến trúc hướng sự kiện (Event-Driven Architecture): </w:t>
      </w:r>
      <w:r>
        <w:rPr>
          <w:rFonts w:ascii="Times New Roman" w:hAnsi="Times New Roman"/>
          <w:color w:val="1F2937"/>
          <w:sz w:val="26"/>
        </w:rPr>
        <w:t>Các thành phần giao tiếp dựa trên việc phát sinh và lắng nghe sự kiện (ví dụ: sự kiện OrderCreated kích hoạt gửi email thông báo và cập nhật tồn kho phụ tùng).</w:t>
      </w:r>
    </w:p>
    <w:p>
      <w:pPr>
        <w:pStyle w:val="ListBullet"/>
        <w:spacing w:line="312" w:lineRule="auto" w:after="80"/>
        <w:ind w:left="360"/>
        <w:jc w:val="both"/>
      </w:pPr>
      <w:r>
        <w:rPr>
          <w:rFonts w:ascii="Times New Roman" w:hAnsi="Times New Roman"/>
          <w:b/>
          <w:color w:val="1F2937"/>
          <w:sz w:val="26"/>
        </w:rPr>
        <w:t xml:space="preserve">Thể loại mạng ngang hàng (Peer-to-Peer Architecture): </w:t>
      </w:r>
      <w:r>
        <w:rPr>
          <w:rFonts w:ascii="Times New Roman" w:hAnsi="Times New Roman"/>
          <w:color w:val="1F2937"/>
          <w:sz w:val="26"/>
        </w:rPr>
        <w:t>Các nút trong mạng lưới đóng vai trò bình đẳng, tự động chia sẻ tài nguyên tính toán và lưu trữ mà không cần máy chủ trung tâm.</w:t>
      </w:r>
    </w:p>
    <w:p>
      <w:pPr>
        <w:keepNext/>
        <w:spacing w:before="160" w:after="80"/>
        <w:jc w:val="left"/>
      </w:pPr>
      <w:r>
        <w:rPr>
          <w:rFonts w:ascii="Times New Roman" w:hAnsi="Times New Roman"/>
          <w:b/>
          <w:color w:val="0E7490"/>
          <w:sz w:val="26"/>
        </w:rPr>
        <w:t>1.4.2. Phong cách kiến trúc</w:t>
      </w:r>
    </w:p>
    <w:p>
      <w:pPr>
        <w:spacing w:line="312" w:lineRule="auto" w:after="120"/>
        <w:jc w:val="both"/>
      </w:pPr>
      <w:r>
        <w:rPr>
          <w:rFonts w:ascii="Times New Roman" w:hAnsi="Times New Roman"/>
          <w:b w:val="0"/>
          <w:i w:val="0"/>
          <w:color w:val="1F2937"/>
          <w:sz w:val="26"/>
        </w:rPr>
        <w:t>Khái niệm: Phong cách kiến trúc (Architectural Style) là một tập hợp các quy tắc định hướng cấu trúc xác định một họ các hệ thống về mặt các loại thành phần (Components), các mối nối (Connectors) quy định cách thức giao tiếp giữa các thành phần, cùng các ràng buộc cấu trúc về cách chúng có thể được kết hợp với nhau.</w:t>
      </w:r>
    </w:p>
    <w:p>
      <w:pPr>
        <w:spacing w:line="312" w:lineRule="auto" w:after="120"/>
        <w:jc w:val="both"/>
      </w:pPr>
      <w:r>
        <w:rPr>
          <w:rFonts w:ascii="Times New Roman" w:hAnsi="Times New Roman"/>
          <w:b w:val="0"/>
          <w:i w:val="0"/>
          <w:color w:val="1F2937"/>
          <w:sz w:val="26"/>
        </w:rPr>
        <w:t>Một số phong cách kiến trúc tiêu biểu:</w:t>
      </w:r>
    </w:p>
    <w:p>
      <w:pPr>
        <w:pStyle w:val="ListBullet"/>
        <w:spacing w:line="312" w:lineRule="auto" w:after="80"/>
        <w:ind w:left="360"/>
        <w:jc w:val="both"/>
      </w:pPr>
      <w:r>
        <w:rPr>
          <w:rFonts w:ascii="Times New Roman" w:hAnsi="Times New Roman"/>
          <w:b/>
          <w:color w:val="1F2937"/>
          <w:sz w:val="26"/>
        </w:rPr>
        <w:t xml:space="preserve">Phong cách kiến trúc phân tầng (Layered / N-Tier Architecture): </w:t>
      </w:r>
      <w:r>
        <w:rPr>
          <w:rFonts w:ascii="Times New Roman" w:hAnsi="Times New Roman"/>
          <w:color w:val="1F2937"/>
          <w:sz w:val="26"/>
        </w:rPr>
        <w:t>Hệ thống được tổ chức thành các tầng phân cấp rõ rệt. Mỗi tầng đảm nhận một nhóm trách nhiệm kỹ thuật cụ thể và chỉ tương tác với tầng liền kề ngay bên dưới nó.</w:t>
      </w:r>
    </w:p>
    <w:p>
      <w:pPr>
        <w:pStyle w:val="ListBullet"/>
        <w:spacing w:line="312" w:lineRule="auto" w:after="80"/>
        <w:ind w:left="360"/>
        <w:jc w:val="both"/>
      </w:pPr>
      <w:r>
        <w:rPr>
          <w:rFonts w:ascii="Times New Roman" w:hAnsi="Times New Roman"/>
          <w:b/>
          <w:color w:val="1F2937"/>
          <w:sz w:val="26"/>
        </w:rPr>
        <w:t xml:space="preserve">Phong cách Model - View - Controller (MVC): </w:t>
      </w:r>
      <w:r>
        <w:rPr>
          <w:rFonts w:ascii="Times New Roman" w:hAnsi="Times New Roman"/>
          <w:color w:val="1F2937"/>
          <w:sz w:val="26"/>
        </w:rPr>
        <w:t>Phân tách ứng dụng thành 3 thành phần cốt lõi: Model (quản lý dữ liệu phụ tùng, đơn hàng), View (kết xuất giao diện hiển thị HTML/Blade), và Controller (tiếp nhận HTTP Request và điều phối luồng). MVC là chuẩn mực kiến trúc cho các hệ thống web thương mại điện tử hiện đại.</w:t>
      </w:r>
    </w:p>
    <w:p>
      <w:pPr>
        <w:pStyle w:val="ListBullet"/>
        <w:spacing w:line="312" w:lineRule="auto" w:after="80"/>
        <w:ind w:left="360"/>
        <w:jc w:val="both"/>
      </w:pPr>
      <w:r>
        <w:rPr>
          <w:rFonts w:ascii="Times New Roman" w:hAnsi="Times New Roman"/>
          <w:b/>
          <w:color w:val="1F2937"/>
          <w:sz w:val="26"/>
        </w:rPr>
        <w:t xml:space="preserve">Phong cách kiến trúc vi dịch vụ (Microservices Architecture): </w:t>
      </w:r>
      <w:r>
        <w:rPr>
          <w:rFonts w:ascii="Times New Roman" w:hAnsi="Times New Roman"/>
          <w:color w:val="1F2937"/>
          <w:sz w:val="26"/>
        </w:rPr>
        <w:t>Chia nhỏ ứng dụng thành tập hợp các dịch vụ nhỏ gọn triển khai độc lập, có cơ sở dữ liệu riêng biệt và giao tiếp qua API HTTP REST.</w:t>
      </w:r>
    </w:p>
    <w:p>
      <w:pPr>
        <w:pStyle w:val="ListBullet"/>
        <w:spacing w:line="312" w:lineRule="auto" w:after="80"/>
        <w:ind w:left="360"/>
        <w:jc w:val="both"/>
      </w:pPr>
      <w:r>
        <w:rPr>
          <w:rFonts w:ascii="Times New Roman" w:hAnsi="Times New Roman"/>
          <w:b/>
          <w:color w:val="1F2937"/>
          <w:sz w:val="26"/>
        </w:rPr>
        <w:t xml:space="preserve">Phong cách kiến trúc hướng dịch vụ (Service-Oriented Architecture - SOA): </w:t>
      </w:r>
      <w:r>
        <w:rPr>
          <w:rFonts w:ascii="Times New Roman" w:hAnsi="Times New Roman"/>
          <w:color w:val="1F2937"/>
          <w:sz w:val="26"/>
        </w:rPr>
        <w:t>Tập trung kết nối các dịch vụ nghiệp vụ doanh nghiệp độc lập thông qua trục tích hợp dịch vụ (Enterprise Service Bus - ESB).</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HTTP Request: Khách xem / mua phụ tùng ]</w:t>
              <w:br/>
              <w:t xml:space="preserve">                                 |</w:t>
              <w:br/>
              <w:t xml:space="preserve">                                 v</w:t>
              <w:br/>
              <w:t xml:space="preserve">           +--------------------------------------------+</w:t>
              <w:br/>
              <w:t xml:space="preserve">           |                 CONTROLLER                 | &lt;-----+  (Cập nhật giỏ hàng / AJAX)</w:t>
              <w:br/>
              <w:t xml:space="preserve">           |  (ProductController, OrderController, ...) |       |</w:t>
              <w:br/>
              <w:t xml:space="preserve">           +---------------------+----------------------+</w:t>
              <w:br/>
              <w:t xml:space="preserve">                                 |</w:t>
              <w:br/>
              <w:t xml:space="preserve">                  +--------------+--------------+</w:t>
              <w:br/>
              <w:t xml:space="preserve">                  |                             |</w:t>
              <w:br/>
              <w:t xml:space="preserve">                  v                             v</w:t>
              <w:br/>
              <w:t xml:space="preserve">   +-----------------------------+     +-----------------------------+</w:t>
              <w:br/>
              <w:t xml:space="preserve">   |            MODEL            |     |            VIEW             |</w:t>
              <w:br/>
              <w:t xml:space="preserve">   | (Product, Order, Category)  |     |   (Blade Template Engine)   |</w:t>
              <w:br/>
              <w:t xml:space="preserve">   +--------------+--------------+     +-----------------------------+</w:t>
              <w:br/>
              <w:t xml:space="preserve">                  |                             ^</w:t>
              <w:br/>
              <w:t xml:space="preserve">                  +-----------------------------+</w:t>
              <w:br/>
              <w:t xml:space="preserve">                     Cung cấp dữ liệu phụ tùng</w:t>
            </w:r>
          </w:p>
        </w:tc>
      </w:tr>
    </w:tbl>
    <w:p>
      <w:pPr>
        <w:spacing w:before="80" w:after="200"/>
        <w:jc w:val="center"/>
      </w:pPr>
      <w:r>
        <w:rPr>
          <w:rFonts w:ascii="Times New Roman" w:hAnsi="Times New Roman"/>
          <w:i/>
          <w:color w:val="64748B"/>
          <w:sz w:val="22"/>
        </w:rPr>
        <w:t>Hình 1.3: Cấu trúc cơ bản của Mẫu kiến trúc Model - View - Controller (MVC) trong Hệ thống MotoParts</w:t>
      </w:r>
    </w:p>
    <w:p>
      <w:pPr>
        <w:keepNext/>
        <w:spacing w:before="160" w:after="80"/>
        <w:jc w:val="left"/>
      </w:pPr>
      <w:r>
        <w:rPr>
          <w:rFonts w:ascii="Times New Roman" w:hAnsi="Times New Roman"/>
          <w:b/>
          <w:color w:val="0E7490"/>
          <w:sz w:val="26"/>
        </w:rPr>
        <w:t>1.4.3. So sánh thể loại và phong cách kiến trúc</w:t>
      </w:r>
    </w:p>
    <w:p>
      <w:pPr>
        <w:spacing w:line="312" w:lineRule="auto" w:after="120"/>
        <w:jc w:val="both"/>
      </w:pPr>
      <w:r>
        <w:rPr>
          <w:rFonts w:ascii="Times New Roman" w:hAnsi="Times New Roman"/>
          <w:b w:val="0"/>
          <w:i w:val="0"/>
          <w:color w:val="1F2937"/>
          <w:sz w:val="26"/>
        </w:rPr>
        <w:t>Bảng so sánh chi tiết dưới đây phân định rạch ròi giữa Thể loại kiến trúc và Phong cách kiến trúc:</w:t>
      </w:r>
    </w:p>
    <w:p>
      <w:pPr>
        <w:keepNext/>
        <w:spacing w:before="160" w:after="80"/>
        <w:jc w:val="center"/>
      </w:pPr>
      <w:r>
        <w:rPr>
          <w:rFonts w:ascii="Times New Roman" w:hAnsi="Times New Roman"/>
          <w:b/>
          <w:color w:val="1E3A8A"/>
          <w:sz w:val="23"/>
        </w:rPr>
        <w:t>Bảng 1.2: So sánh chi tiết giữa Thể loại kiến trúc và Phong cách kiến trúc</w:t>
      </w:r>
    </w:p>
    <w:tbl>
      <w:tblPr>
        <w:tblW w:type="auto" w:w="0"/>
        <w:jc w:val="center"/>
        <w:tblLayout w:type="fixed"/>
        <w:tblLook w:firstColumn="1" w:firstRow="1" w:lastColumn="0" w:lastRow="0" w:noHBand="0" w:noVBand="1" w:val="04A0"/>
      </w:tblPr>
      <w:tblGrid>
        <w:gridCol w:w="3134"/>
        <w:gridCol w:w="3134"/>
        <w:gridCol w:w="3134"/>
      </w:tblGrid>
      <w:tr>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Tiêu chí so sánh</w:t>
            </w:r>
          </w:p>
        </w:tc>
        <w:tc>
          <w:tcPr>
            <w:tcW w:type="dxa" w:w="403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Thể loại kiến trúc (Architectural Genre)</w:t>
            </w:r>
          </w:p>
        </w:tc>
        <w:tc>
          <w:tcPr>
            <w:tcW w:type="dxa" w:w="403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Phong cách kiến trúc (Architectural Style)</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Mức độ trừu tượng</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Ở cấp độ bao quát toàn diện, liên quan trực tiếp đến bản chất bài toán kinh doanh.</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Ở cấp độ cấu trúc kỹ thuật cụ thể hơn, chỉ rõ cách thức tổ chức các thành phần mã nguồn.</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Mục tiêu định hướng</w:t>
            </w:r>
          </w:p>
        </w:tc>
        <w:tc>
          <w:tcPr>
            <w:tcW w:type="dxa" w:w="403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Định danh xem hệ thống thuộc loại nào (E-Commerce bán lẻ phụ tùng xe máy, hệ thống thời gian thực...).</w:t>
            </w:r>
          </w:p>
        </w:tc>
        <w:tc>
          <w:tcPr>
            <w:tcW w:type="dxa" w:w="403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Định hướng cách ghép nối các khối thành phần, luồng điều khiển và truyền dữ liệu trong hệ thống.</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Yếu tố cấu thành</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Xác định miền dữ liệu, môi trường hoạt động và phương thức tương tác người dùng tổng thể.</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Xác định tập hợp Components (Bộ điều khiển, Dữ liệu, Giao diện) và Connectors (Hàm gọi, Socket, HTTP).</w:t>
            </w:r>
          </w:p>
        </w:tc>
      </w:tr>
      <w:tr>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Ràng buộc cấu trúc</w:t>
            </w:r>
          </w:p>
        </w:tc>
        <w:tc>
          <w:tcPr>
            <w:tcW w:type="dxa" w:w="403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Không áp đặt các quy tắc khắt khe về việc phân lớp hay giao tiếp giữa các module cụ thể.</w:t>
            </w:r>
          </w:p>
        </w:tc>
        <w:tc>
          <w:tcPr>
            <w:tcW w:type="dxa" w:w="403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Đưa ra các ràng buộc nghiêm ngặt (ví dụ: trong Layered, tầng trên chỉ được gọi tầng dưới, không được đi ngược).</w:t>
            </w:r>
          </w:p>
        </w:tc>
      </w:tr>
      <w:tr>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Ví dụ tiêu biểu</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Data-Centered (Hướng tâm CSDL phụ tùng), E-Commerce Retail System.</w:t>
            </w:r>
          </w:p>
        </w:tc>
        <w:tc>
          <w:tcPr>
            <w:tcW w:type="dxa" w:w="403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Layered 3-Tier, MVC, Microservices, Event-Driven Architecture, Repository Pattern.</w:t>
            </w:r>
          </w:p>
        </w:tc>
      </w:tr>
    </w:tbl>
    <w:p>
      <w:pPr>
        <w:spacing w:after="120"/>
      </w:pPr>
    </w:p>
    <w:p>
      <w:pPr>
        <w:keepNext/>
        <w:spacing w:before="240" w:after="120"/>
        <w:jc w:val="left"/>
      </w:pPr>
      <w:r>
        <w:rPr>
          <w:rFonts w:ascii="Times New Roman" w:hAnsi="Times New Roman"/>
          <w:b/>
          <w:color w:val="1E3A8A"/>
          <w:sz w:val="28"/>
        </w:rPr>
        <w:t>1.5. Mẫu thiết kế</w:t>
      </w:r>
    </w:p>
    <w:p>
      <w:pPr>
        <w:spacing w:line="312" w:lineRule="auto" w:after="120"/>
        <w:jc w:val="both"/>
      </w:pPr>
      <w:r>
        <w:rPr>
          <w:rFonts w:ascii="Times New Roman" w:hAnsi="Times New Roman"/>
          <w:b w:val="0"/>
          <w:i w:val="0"/>
          <w:color w:val="1F2937"/>
          <w:sz w:val="26"/>
        </w:rPr>
        <w:t>Mẫu thiết kế (Design Pattern) được định nghĩa là giải pháp tổng quát, có thể tái sử dụng cho một vấn đề phổ biến thường xuyên xảy ra trong quá trình thiết kế phần mềm hướng đối tượng trong một ngữ cảnh cụ thể. Mẫu thiết kế không phải là một đoạn mã nguồn hoàn chỉnh có thể dán trực tiếp vào chương trình, mà là một khuôn mẫu tư duy (Template) hướng dẫn cách cấu trúc các lớp và đối tượng để giải quyết triệt để vấn đề mà không phát sinh tác dụng phụ.</w:t>
      </w:r>
    </w:p>
    <w:p>
      <w:pPr>
        <w:spacing w:line="312" w:lineRule="auto" w:after="120"/>
        <w:jc w:val="both"/>
      </w:pPr>
      <w:r>
        <w:rPr>
          <w:rFonts w:ascii="Times New Roman" w:hAnsi="Times New Roman"/>
          <w:b w:val="0"/>
          <w:i w:val="0"/>
          <w:color w:val="1F2937"/>
          <w:sz w:val="26"/>
        </w:rPr>
        <w:t>Năm 1994, nhóm 'Gang of Four' (GoF) gồm Erich Gamma, Richard Helm, Ralph Johnson và John Vlissides đã xuất bản tác phẩm bất hủ 'Design Patterns: Elements of Reusable Object-Oriented Software', hệ thống hóa 23 mẫu thiết kế kinh điển chia thành 3 nhóm lớn:</w:t>
      </w:r>
    </w:p>
    <w:p>
      <w:pPr>
        <w:pStyle w:val="ListBullet"/>
        <w:spacing w:line="312" w:lineRule="auto" w:after="80"/>
        <w:ind w:left="360"/>
        <w:jc w:val="both"/>
      </w:pPr>
      <w:r>
        <w:rPr>
          <w:rFonts w:ascii="Times New Roman" w:hAnsi="Times New Roman"/>
          <w:b/>
          <w:color w:val="1F2937"/>
          <w:sz w:val="26"/>
        </w:rPr>
        <w:t xml:space="preserve">Nhóm Khởi tạo (Creational Patterns): </w:t>
      </w:r>
      <w:r>
        <w:rPr>
          <w:rFonts w:ascii="Times New Roman" w:hAnsi="Times New Roman"/>
          <w:color w:val="1F2937"/>
          <w:sz w:val="26"/>
        </w:rPr>
        <w:t>Tập trung vào cơ chế khởi tạo đối tượng một cách linh hoạt, che giấu chi tiết khởi tạo và tách rời việc tạo lập khỏi mã sử dụng đối tượng. Bao gồm: Factory Method, Abstract Factory, Builder, Prototype, Singleton.</w:t>
      </w:r>
    </w:p>
    <w:p>
      <w:pPr>
        <w:pStyle w:val="ListBullet"/>
        <w:spacing w:line="312" w:lineRule="auto" w:after="80"/>
        <w:ind w:left="360"/>
        <w:jc w:val="both"/>
      </w:pPr>
      <w:r>
        <w:rPr>
          <w:rFonts w:ascii="Times New Roman" w:hAnsi="Times New Roman"/>
          <w:b/>
          <w:color w:val="1F2937"/>
          <w:sz w:val="26"/>
        </w:rPr>
        <w:t xml:space="preserve">Nhóm Cấu trúc (Structural Patterns): </w:t>
      </w:r>
      <w:r>
        <w:rPr>
          <w:rFonts w:ascii="Times New Roman" w:hAnsi="Times New Roman"/>
          <w:color w:val="1F2937"/>
          <w:sz w:val="26"/>
        </w:rPr>
        <w:t>Tập trung vào cách ghép nối, kết hợp các lớp và đối tượng lại với nhau để tạo thành các cấu trúc phức tạp hơn nhưng vẫn duy trì tính mềm dẻo. Bao gồm: Adapter, Bridge, Composite, Decorator, Facade, Flyweight, Proxy.</w:t>
      </w:r>
    </w:p>
    <w:p>
      <w:pPr>
        <w:pStyle w:val="ListBullet"/>
        <w:spacing w:line="312" w:lineRule="auto" w:after="80"/>
        <w:ind w:left="360"/>
        <w:jc w:val="both"/>
      </w:pPr>
      <w:r>
        <w:rPr>
          <w:rFonts w:ascii="Times New Roman" w:hAnsi="Times New Roman"/>
          <w:b/>
          <w:color w:val="1F2937"/>
          <w:sz w:val="26"/>
        </w:rPr>
        <w:t xml:space="preserve">Nhóm Hành vi (Behavioral Patterns): </w:t>
      </w:r>
      <w:r>
        <w:rPr>
          <w:rFonts w:ascii="Times New Roman" w:hAnsi="Times New Roman"/>
          <w:color w:val="1F2937"/>
          <w:sz w:val="26"/>
        </w:rPr>
        <w:t>Tập trung vào sự phân bổ trách nhiệm, thuật toán và luồng giao tiếp, trao đổi thông điệp nhịp nhàng giữa các đối tượng. Bao gồm: Chain of Responsibility, Command, Interpreter, Iterator, Mediator, Memento, Observer, State, Strategy, Template Method, Visitor.</w:t>
      </w:r>
    </w:p>
    <w:p>
      <w:pPr>
        <w:keepNext/>
        <w:spacing w:before="160" w:after="80"/>
        <w:jc w:val="center"/>
      </w:pPr>
      <w:r>
        <w:rPr>
          <w:rFonts w:ascii="Times New Roman" w:hAnsi="Times New Roman"/>
          <w:b/>
          <w:color w:val="1E3A8A"/>
          <w:sz w:val="23"/>
        </w:rPr>
        <w:t>Bảng 1.3: Bảng tổng hợp các Mẫu thiết kế GoF và Ngữ cảnh ứng dụng trong Hệ thống MotoParts</w:t>
      </w:r>
    </w:p>
    <w:tbl>
      <w:tblPr>
        <w:tblW w:type="auto" w:w="0"/>
        <w:jc w:val="center"/>
        <w:tblLayout w:type="fixed"/>
        <w:tblLook w:firstColumn="1" w:firstRow="1" w:lastColumn="0" w:lastRow="0" w:noHBand="0" w:noVBand="1" w:val="04A0"/>
      </w:tblPr>
      <w:tblGrid>
        <w:gridCol w:w="3134"/>
        <w:gridCol w:w="3134"/>
        <w:gridCol w:w="3134"/>
      </w:tblGrid>
      <w:tr>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Nhóm Mẫu</w:t>
            </w:r>
          </w:p>
        </w:tc>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Mẫu Thiết Kế GoF</w:t>
            </w:r>
          </w:p>
        </w:tc>
        <w:tc>
          <w:tcPr>
            <w:tcW w:type="dxa" w:w="604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Ứng dụng tiêu biểu trong Hệ thống Cửa hàng Phụ tùng Xe máy (MotoParts)</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Creational</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Singleton</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đối tượng kết nối Cơ sở dữ liệu MySQL duy nhất (Database Connection Pool) và cấu hình toàn cục hệ thống cửa hàng.</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Creational</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Factory Method</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Khởi tạo đối tượng cổng thanh toán tương ứng (MomoPaymentService hoặc VNPayService) dựa trên phương thức khách hàng chọn lúc Checkout.</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Structural</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Facade</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Lớp `MomoController` đóng vai trò Facade che giấu sự phức tạp của việc tạo chuỗi rawHash, băm HMAC-SHA256 và gửi HTTP cURL sang máy chủ MoMo.</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Structural</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Adapter</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Lớp `GHNController` chuyển đổi cấu trúc địa chỉ giao hàng và trọng lượng phụ tùng của hệ thống sang định dạng chuẩn payload của API Giao Hàng Nhanh.</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Behavioral</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Strategy</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Cài đặt các chiến lược tính cước vận chuyển khác nhau (Nội thành, Liên tỉnh, Hỏa tốc) hoặc chính sách giá sỉ/lẻ cho phụ tùng xe máy.</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Behavioral</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Observer</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Lắng nghe sự kiện `OrderPlacedEvent`: tự động trừ số lượng tồn kho của phụ tùng trong bảng `products`, gửi email xác nhận và ghi log giao dịch.</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Behavioral</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State</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vòng đời trạng thái của đơn hàng phụ tùng: Chờ xử lý (pending) -&gt; Đã xác nhận (confirmed) -&gt; Đang giao hàng (shipping) -&gt; Đã giao (completed) / Đã hủy (cancelled).</w:t>
            </w:r>
          </w:p>
        </w:tc>
      </w:tr>
    </w:tbl>
    <w:p>
      <w:pPr>
        <w:spacing w:after="120"/>
      </w:pPr>
    </w:p>
    <w:p>
      <w:pPr>
        <w:keepNext/>
        <w:spacing w:before="240" w:after="120"/>
        <w:jc w:val="left"/>
      </w:pPr>
      <w:r>
        <w:rPr>
          <w:rFonts w:ascii="Times New Roman" w:hAnsi="Times New Roman"/>
          <w:b/>
          <w:color w:val="1E3A8A"/>
          <w:sz w:val="28"/>
        </w:rPr>
        <w:t>1.6. Kết luận chương 1</w:t>
      </w:r>
    </w:p>
    <w:p>
      <w:pPr>
        <w:spacing w:line="312" w:lineRule="auto" w:after="120"/>
        <w:jc w:val="both"/>
      </w:pPr>
      <w:r>
        <w:rPr>
          <w:rFonts w:ascii="Times New Roman" w:hAnsi="Times New Roman"/>
          <w:b w:val="0"/>
          <w:i w:val="0"/>
          <w:color w:val="1F2937"/>
          <w:sz w:val="26"/>
        </w:rPr>
        <w:t>Chương 1 đã thiết lập một hệ thống cơ sở lý thuyết toàn diện, khoa học và vững chắc về kỹ nghệ kiến trúc và thiết kế phần mềm. Các nội dung trọng tâm đã được phân tích thấu đáo bao gồm:</w:t>
      </w:r>
    </w:p>
    <w:p>
      <w:pPr>
        <w:pStyle w:val="ListBullet"/>
        <w:spacing w:line="312" w:lineRule="auto" w:after="80"/>
        <w:ind w:left="360"/>
        <w:jc w:val="both"/>
      </w:pPr>
      <w:r>
        <w:rPr>
          <w:rFonts w:ascii="Times New Roman" w:hAnsi="Times New Roman"/>
          <w:color w:val="1F2937"/>
          <w:sz w:val="26"/>
        </w:rPr>
        <w:t>Làm rõ vị trí trung tâm của pha thiết kế phần mềm trong chu trình SDLC, quy luật chuyển dịch từ mô hình phân tích bài toán (Analysis Model) sang bốn khía cạnh của mô hình thiết kế giải pháp (Design Model: Dữ liệu, Kiến trúc, Giao diện, Thành phần).</w:t>
      </w:r>
    </w:p>
    <w:p>
      <w:pPr>
        <w:pStyle w:val="ListBullet"/>
        <w:spacing w:line="312" w:lineRule="auto" w:after="80"/>
        <w:ind w:left="360"/>
        <w:jc w:val="both"/>
      </w:pPr>
      <w:r>
        <w:rPr>
          <w:rFonts w:ascii="Times New Roman" w:hAnsi="Times New Roman"/>
          <w:color w:val="1F2937"/>
          <w:sz w:val="26"/>
        </w:rPr>
        <w:t>Nắm vững bản chất của kiến trúc phần mềm thông qua mô hình 4+1 Views; khẳng định tầm quan trọng sống còn của các thuộc tính chất lượng (Hiệu năng, Sẵn sàng, Bảo mật, Mở rộng) và cách nhận diện các yêu cầu có ý nghĩa kiến trúc (ASRs) trong hệ thống bán phụ tùng xe máy.</w:t>
      </w:r>
    </w:p>
    <w:p>
      <w:pPr>
        <w:pStyle w:val="ListBullet"/>
        <w:spacing w:line="312" w:lineRule="auto" w:after="80"/>
        <w:ind w:left="360"/>
        <w:jc w:val="both"/>
      </w:pPr>
      <w:r>
        <w:rPr>
          <w:rFonts w:ascii="Times New Roman" w:hAnsi="Times New Roman"/>
          <w:color w:val="1F2937"/>
          <w:sz w:val="26"/>
        </w:rPr>
        <w:t>Hệ thống hóa sâu sắc các nguyên lý thiết kế kinh điển: Trừu tượng hóa, Che giấu thông tin, Phân tách mối quan tâm, Mô đun hóa, quy luật Gắn kết cao - Ghép nối lỏng, và đặc biệt là bộ 5 nguyên lý SOLID.</w:t>
      </w:r>
    </w:p>
    <w:p>
      <w:pPr>
        <w:pStyle w:val="ListBullet"/>
        <w:spacing w:line="312" w:lineRule="auto" w:after="80"/>
        <w:ind w:left="360"/>
        <w:jc w:val="both"/>
      </w:pPr>
      <w:r>
        <w:rPr>
          <w:rFonts w:ascii="Times New Roman" w:hAnsi="Times New Roman"/>
          <w:color w:val="1F2937"/>
          <w:sz w:val="26"/>
        </w:rPr>
        <w:t>Phân định rạch ròi giữa thể loại kiến trúc và phong cách kiến trúc; hiểu rõ cơ chế vận hành của phong cách phân tầng kết hợp mô hình MVC; cũng như nắm bắt cách thức vận dụng 23 mẫu thiết kế GoF.</w:t>
      </w:r>
    </w:p>
    <w:p>
      <w:pPr>
        <w:spacing w:line="312" w:lineRule="auto" w:after="120"/>
        <w:jc w:val="both"/>
      </w:pPr>
      <w:r>
        <w:rPr>
          <w:rFonts w:ascii="Times New Roman" w:hAnsi="Times New Roman"/>
          <w:b w:val="0"/>
          <w:i w:val="0"/>
          <w:color w:val="1F2937"/>
          <w:sz w:val="26"/>
        </w:rPr>
        <w:t>Toàn bộ nền tảng lý luận này sẽ là cơ sở khoa học trực tiếp để nhóm nghiên cứu tiến hành phân tích chi tiết bài toán thực tế, đặc tả yêu cầu chức năng, mô hình hóa quy trình và thiết lập kiến trúc cho 'Hệ thống Thương mại Điện tử và Quản lý Cửa hàng Phụ tùng Xe máy Trực tuyến (MotoParts)' trong các chương tiếp theo.</w:t>
      </w:r>
    </w:p>
    <w:p>
      <w:r>
        <w:br w:type="page"/>
      </w:r>
    </w:p>
    <w:p>
      <w:pPr>
        <w:keepNext/>
        <w:spacing w:before="320" w:after="160"/>
        <w:jc w:val="left"/>
      </w:pPr>
      <w:r>
        <w:rPr>
          <w:rFonts w:ascii="Times New Roman" w:hAnsi="Times New Roman"/>
          <w:b/>
          <w:color w:val="1E3A8A"/>
          <w:sz w:val="32"/>
        </w:rPr>
        <w:t>CHƯƠNG 2. PHÂN TÍCH YÊU CẦU VÀ THIẾT KẾ MÔ HÌNH</w:t>
      </w:r>
    </w:p>
    <w:p>
      <w:pPr>
        <w:keepNext/>
        <w:spacing w:before="240" w:after="120"/>
        <w:jc w:val="left"/>
      </w:pPr>
      <w:r>
        <w:rPr>
          <w:rFonts w:ascii="Times New Roman" w:hAnsi="Times New Roman"/>
          <w:b/>
          <w:color w:val="1E3A8A"/>
          <w:sz w:val="28"/>
        </w:rPr>
        <w:t>2.1. Tổng quan bài toán</w:t>
      </w:r>
    </w:p>
    <w:p>
      <w:pPr>
        <w:keepNext/>
        <w:spacing w:before="160" w:after="80"/>
        <w:jc w:val="left"/>
      </w:pPr>
      <w:r>
        <w:rPr>
          <w:rFonts w:ascii="Times New Roman" w:hAnsi="Times New Roman"/>
          <w:b/>
          <w:color w:val="0E7490"/>
          <w:sz w:val="26"/>
        </w:rPr>
        <w:t>2.1.1. Bối cảnh và hiện trạng thị trường phụ tùng xe máy</w:t>
      </w:r>
    </w:p>
    <w:p>
      <w:pPr>
        <w:spacing w:line="312" w:lineRule="auto" w:after="120"/>
        <w:jc w:val="both"/>
      </w:pPr>
      <w:r>
        <w:rPr>
          <w:rFonts w:ascii="Times New Roman" w:hAnsi="Times New Roman"/>
          <w:b w:val="0"/>
          <w:i w:val="0"/>
          <w:color w:val="1F2937"/>
          <w:sz w:val="26"/>
        </w:rPr>
        <w:t>Tại Việt Nam, xe máy chiếm hơn 90% tổng số phương tiện giao thông đường bộ đang lưu hành. Với điều kiện khí hậu nhiệt đới gió mùa, độ ẩm cao và hạ tầng giao thông đô thị thường xuyên chịu cảnh ùn tắc, các chi tiết máy trên xe máy bị hao mòn cơ học và giảm sút hiệu năng rất nhanh chóng. Các nhóm linh kiện hao mòn định kỳ bắt buộc phải thay thế bao gồm: bộ má phanh (bảo đảm an toàn phanh), lọc gió (bảo vệ buồng đốt khỏi bụi bẩn), bugi (đảm bảo khả năng đánh lửa), bộ nhông sên dĩa (truyền động bánh sau), hệ thống chiếu sáng đèn pha / xi-nhan, và gương chiếu hậu.</w:t>
      </w:r>
    </w:p>
    <w:p>
      <w:pPr>
        <w:spacing w:line="312" w:lineRule="auto" w:after="120"/>
        <w:jc w:val="both"/>
      </w:pPr>
      <w:r>
        <w:rPr>
          <w:rFonts w:ascii="Times New Roman" w:hAnsi="Times New Roman"/>
          <w:b w:val="0"/>
          <w:i w:val="0"/>
          <w:color w:val="1F2937"/>
          <w:sz w:val="26"/>
        </w:rPr>
        <w:t>Mặc dù nhu cầu thị trường là cực kỳ lớn, mô hình kinh doanh phụ tùng xe máy truyền thống tại các tiệm sửa xe và đại lý bán lẻ hiện nay đang đối mặt với những vấn đề nhức nhối sau:</w:t>
        <w:br/>
        <w:t>1. Thiếu tính minh bạch về nguồn gốc và giá cả: Người đi xe máy thường không biết mức giá thực tế của phụ tùng chính hãng, dễ bị các cửa hàng nhỏ lẻ nâng giá hoặc trà trộn phụ tùng giả, hàng nhái kém chất lượng (ví dụ: bố thắng dỏm dễ mất phanh khi trời mưa).</w:t>
        <w:br/>
        <w:t>2. Rào cản tra cứu kỹ thuật: Xe máy có hàng trăm dòng xe khác nhau (Honda Air Blade 125, Wave Alpha, Future 125, Vision, SH, Lead; Yamaha Exciter, Sirius, Grande...). Mỗi đời xe lại sử dụng mã phụ tùng OEM riêng biệt. Khách hàng thông thường rất khó biết phụ tùng nào lắp vừa xe mình.</w:t>
        <w:br/>
        <w:t>3. Thiếu kênh giao nhận toàn quốc: Người dùng ở vùng sâu vùng xa hoặc các tỉnh thành nhỏ khó tiếp cận được các dòng phụ tùng chính hãng, trong khi các cửa hàng lớn ở thành phố chưa có giải pháp kết nối tự động với các đơn vị vận chuyển hàng đầu như Giao Hàng Nhanh (GHN).</w:t>
        <w:br/>
        <w:t>4. Quản lý kho thủ công: Số lượng linh kiện xe máy lên đến hàng nghìn mã (SKU), việc quản lý sổ sách truyền thống dễ dẫn đến thất thoát, không cảnh báo được khi số lượng tồn kho chạm đáy (out of stock).</w:t>
      </w:r>
    </w:p>
    <w:p>
      <w:pPr>
        <w:keepNext/>
        <w:spacing w:before="160" w:after="80"/>
        <w:jc w:val="left"/>
      </w:pPr>
      <w:r>
        <w:rPr>
          <w:rFonts w:ascii="Times New Roman" w:hAnsi="Times New Roman"/>
          <w:b/>
          <w:color w:val="0E7490"/>
          <w:sz w:val="26"/>
        </w:rPr>
        <w:t>2.1.2. Vấn đề cần giải quyết và mục tiêu hệ thống</w:t>
      </w:r>
    </w:p>
    <w:p>
      <w:pPr>
        <w:spacing w:line="312" w:lineRule="auto" w:after="120"/>
        <w:jc w:val="both"/>
      </w:pPr>
      <w:r>
        <w:rPr>
          <w:rFonts w:ascii="Times New Roman" w:hAnsi="Times New Roman"/>
          <w:b w:val="0"/>
          <w:i w:val="0"/>
          <w:color w:val="1F2937"/>
          <w:sz w:val="26"/>
        </w:rPr>
        <w:t>Để giải quyết triệt để các thách thức trên, đề tài tập trung xây dựng giải pháp phần mềm tổng thể 'Hệ thống Thương mại Điện tử và Quản lý Cửa hàng Phụ tùng Xe máy Trực tuyến' (MotoParts Store) với các mục tiêu chiến lược sau:</w:t>
      </w:r>
    </w:p>
    <w:p>
      <w:pPr>
        <w:pStyle w:val="ListBullet"/>
        <w:spacing w:line="312" w:lineRule="auto" w:after="80"/>
        <w:ind w:left="360"/>
        <w:jc w:val="both"/>
      </w:pPr>
      <w:r>
        <w:rPr>
          <w:rFonts w:ascii="Times New Roman" w:hAnsi="Times New Roman"/>
          <w:b/>
          <w:color w:val="1F2937"/>
          <w:sz w:val="26"/>
        </w:rPr>
        <w:t xml:space="preserve">Số hóa danh mục phụ tùng xe máy: </w:t>
      </w:r>
      <w:r>
        <w:rPr>
          <w:rFonts w:ascii="Times New Roman" w:hAnsi="Times New Roman"/>
          <w:color w:val="1F2937"/>
          <w:sz w:val="26"/>
        </w:rPr>
        <w:t>Xây dựng website bán hàng hiện đại, chuyên nghiệp, hiển thị trực quan các danh mục phụ tùng xe máy cốt lõi (Má phanh, Lọc gió, Bugi, Nhông sên dĩa, Đèn &amp; Xi-nhan, Gương &amp; Bao tay) kèm mã phụ tùng OEM chính xác.</w:t>
      </w:r>
    </w:p>
    <w:p>
      <w:pPr>
        <w:pStyle w:val="ListBullet"/>
        <w:spacing w:line="312" w:lineRule="auto" w:after="80"/>
        <w:ind w:left="360"/>
        <w:jc w:val="both"/>
      </w:pPr>
      <w:r>
        <w:rPr>
          <w:rFonts w:ascii="Times New Roman" w:hAnsi="Times New Roman"/>
          <w:b/>
          <w:color w:val="1F2937"/>
          <w:sz w:val="26"/>
        </w:rPr>
        <w:t xml:space="preserve">Tối ưu quy trình Giỏ hàng &amp; Thanh toán số: </w:t>
      </w:r>
      <w:r>
        <w:rPr>
          <w:rFonts w:ascii="Times New Roman" w:hAnsi="Times New Roman"/>
          <w:color w:val="1F2937"/>
          <w:sz w:val="26"/>
        </w:rPr>
        <w:t>Hỗ trợ khách hàng thêm các linh kiện phụ tùng vào giỏ hàng, tự động tính tổng tiền, lựa chọn phương thức thanh toán không tiền mặt qua Ví điện tử MoMo hoặc thanh toán khi nhận hàng (COD).</w:t>
      </w:r>
    </w:p>
    <w:p>
      <w:pPr>
        <w:pStyle w:val="ListBullet"/>
        <w:spacing w:line="312" w:lineRule="auto" w:after="80"/>
        <w:ind w:left="360"/>
        <w:jc w:val="both"/>
      </w:pPr>
      <w:r>
        <w:rPr>
          <w:rFonts w:ascii="Times New Roman" w:hAnsi="Times New Roman"/>
          <w:b/>
          <w:color w:val="1F2937"/>
          <w:sz w:val="26"/>
        </w:rPr>
        <w:t xml:space="preserve">Tự động hóa logistics qua GHN: </w:t>
      </w:r>
      <w:r>
        <w:rPr>
          <w:rFonts w:ascii="Times New Roman" w:hAnsi="Times New Roman"/>
          <w:color w:val="1F2937"/>
          <w:sz w:val="26"/>
        </w:rPr>
        <w:t>Tích hợp trực tiếp với API của đối tác logistics Giao Hàng Nhanh (GHN) để tính toán cước phí vận chuyển bưu chính chính xác theo địa chỉ phường/xã, quận/huyện của khách hàng trên phạm vi toàn quốc.</w:t>
      </w:r>
    </w:p>
    <w:p>
      <w:pPr>
        <w:pStyle w:val="ListBullet"/>
        <w:spacing w:line="312" w:lineRule="auto" w:after="80"/>
        <w:ind w:left="360"/>
        <w:jc w:val="both"/>
      </w:pPr>
      <w:r>
        <w:rPr>
          <w:rFonts w:ascii="Times New Roman" w:hAnsi="Times New Roman"/>
          <w:b/>
          <w:color w:val="1F2937"/>
          <w:sz w:val="26"/>
        </w:rPr>
        <w:t xml:space="preserve">Tư vấn kỹ thuật phụ tùng trực tuyến 24/7: </w:t>
      </w:r>
      <w:r>
        <w:rPr>
          <w:rFonts w:ascii="Times New Roman" w:hAnsi="Times New Roman"/>
          <w:color w:val="1F2937"/>
          <w:sz w:val="26"/>
        </w:rPr>
        <w:t>Tích hợp tính năng Chat trực tuyến (LiveChat) giữa khách hàng và nhân viên kỹ thuật cửa hàng ngay trên trang web để tư vấn độ tương thích của phụ tùng trước khi mua.</w:t>
      </w:r>
    </w:p>
    <w:p>
      <w:pPr>
        <w:pStyle w:val="ListBullet"/>
        <w:spacing w:line="312" w:lineRule="auto" w:after="80"/>
        <w:ind w:left="360"/>
        <w:jc w:val="both"/>
      </w:pPr>
      <w:r>
        <w:rPr>
          <w:rFonts w:ascii="Times New Roman" w:hAnsi="Times New Roman"/>
          <w:b/>
          <w:color w:val="1F2937"/>
          <w:sz w:val="26"/>
        </w:rPr>
        <w:t xml:space="preserve">Tự động hóa quản trị cửa hàng &amp; Báo cáo doanh thu: </w:t>
      </w:r>
      <w:r>
        <w:rPr>
          <w:rFonts w:ascii="Times New Roman" w:hAnsi="Times New Roman"/>
          <w:color w:val="1F2937"/>
          <w:sz w:val="26"/>
        </w:rPr>
        <w:t>Cung cấp cho Ban quản trị công cụ quản lý tập trung: Quản lý kho phụ tùng (CRUD sản phẩm, cập nhật tồn kho), Quản trị và duyệt đơn hàng, Theo dõi chi tiết giao dịch MoMo, và Báo cáo thống kê doanh số.</w:t>
      </w:r>
    </w:p>
    <w:p>
      <w:pPr>
        <w:keepNext/>
        <w:spacing w:before="160" w:after="80"/>
        <w:jc w:val="left"/>
      </w:pPr>
      <w:r>
        <w:rPr>
          <w:rFonts w:ascii="Times New Roman" w:hAnsi="Times New Roman"/>
          <w:b/>
          <w:color w:val="0E7490"/>
          <w:sz w:val="26"/>
        </w:rPr>
        <w:t>2.1.3. Phạm vi hệ thống</w:t>
      </w:r>
    </w:p>
    <w:p>
      <w:pPr>
        <w:spacing w:line="312" w:lineRule="auto" w:after="120"/>
        <w:jc w:val="both"/>
      </w:pPr>
      <w:r>
        <w:rPr>
          <w:rFonts w:ascii="Times New Roman" w:hAnsi="Times New Roman"/>
          <w:b/>
          <w:i w:val="0"/>
          <w:color w:val="1F2937"/>
          <w:sz w:val="26"/>
        </w:rPr>
        <w:t>Hệ thống MotoParts được phân định trong phạm vi nghiệp vụ và kỹ thuật cụ thể sau:</w:t>
      </w:r>
    </w:p>
    <w:p>
      <w:pPr>
        <w:pStyle w:val="ListBullet"/>
        <w:spacing w:line="312" w:lineRule="auto" w:after="80"/>
        <w:ind w:left="360"/>
        <w:jc w:val="both"/>
      </w:pPr>
      <w:r>
        <w:rPr>
          <w:rFonts w:ascii="Times New Roman" w:hAnsi="Times New Roman"/>
          <w:b/>
          <w:color w:val="1F2937"/>
          <w:sz w:val="26"/>
        </w:rPr>
        <w:t xml:space="preserve">Phân hệ Khách hàng (Client Portal): </w:t>
      </w:r>
      <w:r>
        <w:rPr>
          <w:rFonts w:ascii="Times New Roman" w:hAnsi="Times New Roman"/>
          <w:color w:val="1F2937"/>
          <w:sz w:val="26"/>
        </w:rPr>
        <w:t>Xem danh sách và chi tiết các loại phụ tùng xe máy; lọc phụ tùng theo danh mục (Má phanh, Lọc gió, Bugi, Nhông xích, Đèn, Gương); sử dụng Form Đặt mua nhanh phụ tùng; quản lý giỏ hàng; nhập thông tin giao nhận và tính phí GHN; thanh toán đơn hàng bằng MoMo hoặc COD; tra cứu lịch sử đơn hàng cá nhân; trò chuyện tư vấn kỹ thuật qua LiveChat.</w:t>
      </w:r>
    </w:p>
    <w:p>
      <w:pPr>
        <w:pStyle w:val="ListBullet"/>
        <w:spacing w:line="312" w:lineRule="auto" w:after="80"/>
        <w:ind w:left="360"/>
        <w:jc w:val="both"/>
      </w:pPr>
      <w:r>
        <w:rPr>
          <w:rFonts w:ascii="Times New Roman" w:hAnsi="Times New Roman"/>
          <w:b/>
          <w:color w:val="1F2937"/>
          <w:sz w:val="26"/>
        </w:rPr>
        <w:t xml:space="preserve">Phân hệ Quản trị viên (Admin Portal): </w:t>
      </w:r>
      <w:r>
        <w:rPr>
          <w:rFonts w:ascii="Times New Roman" w:hAnsi="Times New Roman"/>
          <w:color w:val="1F2937"/>
          <w:sz w:val="26"/>
        </w:rPr>
        <w:t>Đăng nhập bảo mật; quản lý kho phụ tùng xe máy (thêm mới, chỉnh sửa giá, mã phụ tùng, số lượng tồn kho, hình ảnh minh họa); quản lý danh mục phụ tùng; quản lý và cập nhật trạng thái đơn hàng (Pending -&gt; Confirmed -&gt; Delivering -&gt; Completed -&gt; Cancelled); theo dõi lịch sử giao dịch MoMo; tiếp nhận và phản hồi tin nhắn tư vấn khách hàng; quản lý danh sách người dùng; xem biểu đồ báo cáo doanh số.</w:t>
      </w:r>
    </w:p>
    <w:p>
      <w:pPr>
        <w:pStyle w:val="ListBullet"/>
        <w:spacing w:line="312" w:lineRule="auto" w:after="80"/>
        <w:ind w:left="360"/>
        <w:jc w:val="both"/>
      </w:pPr>
      <w:r>
        <w:rPr>
          <w:rFonts w:ascii="Times New Roman" w:hAnsi="Times New Roman"/>
          <w:b/>
          <w:color w:val="1F2937"/>
          <w:sz w:val="26"/>
        </w:rPr>
        <w:t xml:space="preserve">Phân hệ Tích hợp Dịch vụ Ngoài (External Integrations): </w:t>
      </w:r>
      <w:r>
        <w:rPr>
          <w:rFonts w:ascii="Times New Roman" w:hAnsi="Times New Roman"/>
          <w:color w:val="1F2937"/>
          <w:sz w:val="26"/>
        </w:rPr>
        <w:t>Cổng thanh toán điện tử MoMo (MoMo Payment API qua cơ chế Redirect &amp; Webhook IPN); Dịch vụ bưu chính Giao Hàng Nhanh (GHN Express API); Máy chủ thư điện tử (SMTP Server) phục vụ việc gửi mã OTP kích hoạt tài khoản.</w:t>
      </w:r>
    </w:p>
    <w:p>
      <w:pPr>
        <w:keepNext/>
        <w:spacing w:before="240" w:after="120"/>
        <w:jc w:val="left"/>
      </w:pPr>
      <w:r>
        <w:rPr>
          <w:rFonts w:ascii="Times New Roman" w:hAnsi="Times New Roman"/>
          <w:b/>
          <w:color w:val="1E3A8A"/>
          <w:sz w:val="28"/>
        </w:rPr>
        <w:t>2.2. Yêu cầu chức năng</w:t>
      </w:r>
    </w:p>
    <w:p>
      <w:pPr>
        <w:keepNext/>
        <w:spacing w:before="160" w:after="80"/>
        <w:jc w:val="left"/>
      </w:pPr>
      <w:r>
        <w:rPr>
          <w:rFonts w:ascii="Times New Roman" w:hAnsi="Times New Roman"/>
          <w:b/>
          <w:color w:val="0E7490"/>
          <w:sz w:val="26"/>
        </w:rPr>
        <w:t>2.2.1. Danh mục yêu cầu chức năng</w:t>
      </w:r>
    </w:p>
    <w:p>
      <w:pPr>
        <w:spacing w:line="312" w:lineRule="auto" w:after="120"/>
        <w:jc w:val="both"/>
      </w:pPr>
      <w:r>
        <w:rPr>
          <w:rFonts w:ascii="Times New Roman" w:hAnsi="Times New Roman"/>
          <w:b w:val="0"/>
          <w:i w:val="0"/>
          <w:color w:val="1F2937"/>
          <w:sz w:val="26"/>
        </w:rPr>
        <w:t>Dựa trên khảo sát thực tế quy trình vận hành của cửa hàng phụ tùng xe máy, hệ thống yêu cầu chức năng (Functional Requirements - FR) được phân loại chi tiết theo từng nhóm tác nhân tương tác:</w:t>
      </w:r>
    </w:p>
    <w:p>
      <w:pPr>
        <w:keepNext/>
        <w:spacing w:before="160" w:after="80"/>
        <w:jc w:val="center"/>
      </w:pPr>
      <w:r>
        <w:rPr>
          <w:rFonts w:ascii="Times New Roman" w:hAnsi="Times New Roman"/>
          <w:b/>
          <w:color w:val="1E3A8A"/>
          <w:sz w:val="23"/>
        </w:rPr>
        <w:t>Bảng 2.1: Danh mục yêu cầu chức năng của Hệ thống Cửa hàng Phụ tùng Xe máy (MotoParts)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15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Mã FR</w:t>
            </w:r>
          </w:p>
        </w:tc>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yêu cầu chức năng</w:t>
            </w:r>
          </w:p>
        </w:tc>
        <w:tc>
          <w:tcPr>
            <w:tcW w:type="dxa" w:w="2016"/>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Tác nhân (Actor)</w:t>
            </w:r>
          </w:p>
        </w:tc>
        <w:tc>
          <w:tcPr>
            <w:tcW w:type="dxa" w:w="432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chi tiết nội dung xử lý</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FR01</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và tra cứu danh mục phụ tùng xe máy</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 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Hiển thị danh sách các phụ tùng theo danh mục (Má phanh, Lọc gió, Bugi, Nhông sên dĩa...), lọc theo mức giá và mã sản phẩm OEM.</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FR02</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chi tiết phụ tùng xe máy</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 Khách hàng</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Hiển thị hình ảnh chi tiết, mã phụ tùng (Part Code), dòng xe tương thích, giá bán niêm yết, và số lượng còn trong kho.</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FR03</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Đặt mua nhanh phụ tùng (Quick Booking Form)</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 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Cho phép chọn tên linh kiện, chọn ngày nhận/lắp đặt, nhập số lượng mua (1-10 món), nhập email nhận thông tin đặt hàng.</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FR04</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Đăng ký tài khoản và Xác thực Email OTP</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Đăng ký tài khoản mới; hệ thống tự động sinh mã OTP 6 chữ số và gửi qua email để kích hoạt tài khoản khách hàng.</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FR05</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Đăng nhập, Đăng xuất và Bảo mật tài khoản</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Người dùng hệ thống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Xác thực danh tính bằng email và mật khẩu; tự động phân quyền truy cập theo vai trò (Customer hoặc Admin).</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FR06</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Giỏ hàng phụ tùng xe máy</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Thêm phụ tùng vào giỏ hàng, cập nhật tăng giảm số lượng mua, xóa từng món hoặc làm trống giỏ hàng; tự động tính tổng tiền hàng.</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FR07</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Tính phí vận chuyển qua API Giao Hàng Nhanh</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nhập địa chỉ (Tỉnh/Thành, Quận/Huyện, Phường/Xã), hệ thống tự động gọi API GHN để tính cước phí giao hàng chính xác.</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FR08</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Đặt hàng và Chọn phương thức thanh toán</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Xác nhận đơn hàng, chọn phương thức thanh toán: Trả tiền mặt khi nhận hàng (COD) hoặc Thanh toán trực tuyến qua Ví MoMo.</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FR09</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Thanh toán trực tuyến bằng Ví MoMo</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Chuyển hướng sang cổng thanh toán MoMo để quét mã QR; tự động nhận kết quả thanh toán tức thời qua cơ chế Webhook IPN.</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FR10</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Theo dõi lịch sử đơn hàng phụ tùng</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danh sách các đơn hàng đã đặt, thông tin mã vận đơn GHN, trạng thái thanh toán và chi tiết phụ tùng trong đơn.</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FR11</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Tư vấn kỹ thuật trực tuyến (Live Chat)</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Gửi và nhận tin nhắn trực tiếp với nhân viên kỹ thuật cửa hàng để hỏi về độ tương thích phụ tùng với đời xe của mình.</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FR12</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kho phụ tùng xe máy (CRUD)</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Thêm mới, sửa thông tin, cập nhật đơn giá, cập nhật mã OEM, số lượng tồn kho và tải lên hình ảnh phụ tùng xe máy.</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FR13</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và duyệt đơn hàng phụ tùng</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toàn bộ đơn hàng trong hệ thống; cập nhật trạng thái đơn (Pending -&gt; Confirmed -&gt; Delivering -&gt; Completed -&gt; Cancelled).</w:t>
            </w:r>
          </w:p>
        </w:tc>
      </w:tr>
      <w:tr>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FR14</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Bàn điều khiển Chat Hỗ trợ khách hàng</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Xem danh sách các cuộc hội thoại chờ tư vấn; trả lời giải đáp thắc mắc kỹ thuật cho từng khách hàng theo thời gian thực.</w:t>
            </w:r>
          </w:p>
        </w:tc>
      </w:tr>
      <w:tr>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FR15</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Thống kê báo cáo doanh số phụ tùng</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c>
          <w:tcPr>
            <w:tcW w:type="dxa" w:w="432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Thống kê tổng doanh thu theo ngày/tháng, số lượng đơn hàng, top các phụ tùng bán chạy nhất (Má phanh, Bugi, Lọc gió).</w:t>
            </w:r>
          </w:p>
        </w:tc>
      </w:tr>
    </w:tbl>
    <w:p>
      <w:pPr>
        <w:spacing w:after="120"/>
      </w:pPr>
    </w:p>
    <w:p>
      <w:pPr>
        <w:keepNext/>
        <w:spacing w:before="160" w:after="80"/>
        <w:jc w:val="left"/>
      </w:pPr>
      <w:r>
        <w:rPr>
          <w:rFonts w:ascii="Times New Roman" w:hAnsi="Times New Roman"/>
          <w:b/>
          <w:color w:val="0E7490"/>
          <w:sz w:val="26"/>
        </w:rPr>
        <w:t>2.2.2. Sơ đồ use case</w:t>
      </w:r>
    </w:p>
    <w:p>
      <w:pPr>
        <w:spacing w:line="312" w:lineRule="auto" w:after="120"/>
        <w:jc w:val="both"/>
      </w:pPr>
      <w:r>
        <w:rPr>
          <w:rFonts w:ascii="Times New Roman" w:hAnsi="Times New Roman"/>
          <w:b w:val="0"/>
          <w:i w:val="0"/>
          <w:color w:val="1F2937"/>
          <w:sz w:val="26"/>
        </w:rPr>
        <w:t>Hệ thống bao gồm 3 tác nhân chính (Actors) và 2 tác nhân ngoại vi (Secondary Actors):</w:t>
        <w:br/>
        <w:t>- Khách vãng lai (Guest): Người dùng chưa đăng nhập, có thể tra cứu phụ tùng, đặt mua nhanh, đăng ký tài khoản.</w:t>
        <w:br/>
        <w:t>- Khách hàng (Customer): Người dùng đã kích hoạt tài khoản qua OTP, có đầy đủ quyền mua sắm, quản lý giỏ hàng, thanh toán MoMo, tính phí GHN, theo dõi đơn và chat tư vấn.</w:t>
        <w:br/>
        <w:t>- Quản trị viên (Admin): Chủ cửa hàng / Thợ kỹ thuật, quản lý toàn bộ kho phụ tùng, duyệt đơn hàng, chat tư vấn kỹ thuật và xem thống kê doanh thu.</w:t>
        <w:br/>
        <w:t>- Cổng thanh toán MoMo: Tiếp nhận giao dịch và gửi tín hiệu xác nhận qua Webhook IPN.</w:t>
        <w:br/>
        <w:t>- Đối tác Giao Hàng Nhanh (GHN): Tiếp nhận thông tin địa chỉ và trả về cước phí vận chuyển bưu chính.</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w:t>
              <w:br/>
              <w:t xml:space="preserve">  |                   HỆ THỐNG CỬA HÀNG PHỤ TÙNG XE MÁY                   |</w:t>
              <w:br/>
              <w:t xml:space="preserve">  |                                                                       |</w:t>
              <w:br/>
              <w:t xml:space="preserve">  |   [Tra cứu danh mục phụ tùng xe máy] &lt;----------------+               |</w:t>
              <w:br/>
              <w:t xml:space="preserve">  |                                                       |               |</w:t>
              <w:br/>
              <w:t xml:space="preserve">  |   [Đặt mua nhanh phụ tùng] &lt;--------------------------+-- (Guest)     |</w:t>
              <w:br/>
              <w:t xml:space="preserve">  |            |                                          |               |</w:t>
              <w:br/>
              <w:t xml:space="preserve">  |            +-- &lt;&lt;include&gt;&gt; --&gt; [Validate dữ liệu Form]|               |</w:t>
              <w:br/>
              <w:t xml:space="preserve">  |                                                       |               |</w:t>
              <w:br/>
              <w:t xml:space="preserve">  |   [Đăng ký &amp; Xác thực Email OTP] &lt;--------------------+               |</w:t>
              <w:br/>
              <w:t xml:space="preserve">  |                                                       |               |</w:t>
              <w:br/>
              <w:t xml:space="preserve">  |   [Đăng nhập / Đăng xuất tài khoản] &lt;-----------------+               |</w:t>
              <w:br/>
              <w:t xml:space="preserve">  |                                                       |               |</w:t>
              <w:br/>
              <w:t xml:space="preserve">  |   [Quản lý Giỏ hàng phụ tùng] &lt;-----------------------+-- (Customer)  |</w:t>
              <w:br/>
              <w:t xml:space="preserve">  |            |                                          |               |</w:t>
              <w:br/>
              <w:t xml:space="preserve">  |   [Đặt hàng &amp; Thanh toán] &lt;---------------------------+               |</w:t>
              <w:br/>
              <w:t xml:space="preserve">  |            |                                          |               |</w:t>
              <w:br/>
              <w:t xml:space="preserve">  |            +-- &lt;&lt;extend&gt;&gt; --&gt; [Thanh toán qua MoMo] --+-&gt; [MoMo API]  |</w:t>
              <w:br/>
              <w:t xml:space="preserve">  |            +-- &lt;&lt;include&gt;&gt; -&gt; [Tính cước phí GHN] ----+-&gt; [GHN API]   |</w:t>
              <w:br/>
              <w:t xml:space="preserve">  |                                                       |               |</w:t>
              <w:br/>
              <w:t xml:space="preserve">  |   [Chat tư vấn kỹ thuật phụ tùng] &lt;-------------------+               |</w:t>
              <w:br/>
              <w:t xml:space="preserve">  |                 ^                                     |               |</w:t>
              <w:br/>
              <w:t xml:space="preserve">  |                 |                                     |               |</w:t>
              <w:br/>
              <w:t xml:space="preserve">  |   [Tiếp nhận &amp; Trả lời tư vấn Chat] &lt;-----------------+-- (Admin)     |</w:t>
              <w:br/>
              <w:t xml:space="preserve">  |                                                       |               |</w:t>
              <w:br/>
              <w:t xml:space="preserve">  |   [Quản lý Kho phụ tùng &amp; Tồn kho] &lt;------------------+               |</w:t>
              <w:br/>
              <w:t xml:space="preserve">  |                                                       |               |</w:t>
              <w:br/>
              <w:t xml:space="preserve">  |   [Quản lý Đơn hàng &amp; Giao vận GHN] &lt;-----------------+               |</w:t>
              <w:br/>
              <w:t xml:space="preserve">  |                                                       |               |</w:t>
              <w:br/>
              <w:t xml:space="preserve">  |   [Thống kê Báo cáo Doanh thu Bán hàng] &lt;-------------+               |</w:t>
              <w:br/>
              <w:t xml:space="preserve">  +-----------------------------------------------------------------------+</w:t>
            </w:r>
          </w:p>
        </w:tc>
      </w:tr>
    </w:tbl>
    <w:p>
      <w:pPr>
        <w:spacing w:before="80" w:after="200"/>
        <w:jc w:val="center"/>
      </w:pPr>
      <w:r>
        <w:rPr>
          <w:rFonts w:ascii="Times New Roman" w:hAnsi="Times New Roman"/>
          <w:i/>
          <w:color w:val="64748B"/>
          <w:sz w:val="22"/>
        </w:rPr>
        <w:t>Hình 2.1: Sơ đồ Use Case tổng quan của Hệ thống MotoParts</w:t>
      </w:r>
    </w:p>
    <w:p>
      <w:pPr>
        <w:keepNext/>
        <w:spacing w:before="160" w:after="80"/>
        <w:jc w:val="left"/>
      </w:pPr>
      <w:r>
        <w:rPr>
          <w:rFonts w:ascii="Times New Roman" w:hAnsi="Times New Roman"/>
          <w:b/>
          <w:color w:val="0E7490"/>
          <w:sz w:val="26"/>
        </w:rPr>
        <w:t>2.2.3. Đặc tả các use case trọng tâm</w:t>
      </w:r>
    </w:p>
    <w:p>
      <w:pPr>
        <w:spacing w:line="312" w:lineRule="auto" w:after="120"/>
        <w:jc w:val="both"/>
      </w:pPr>
      <w:r>
        <w:rPr>
          <w:rFonts w:ascii="Times New Roman" w:hAnsi="Times New Roman"/>
          <w:b w:val="0"/>
          <w:i w:val="0"/>
          <w:color w:val="1F2937"/>
          <w:sz w:val="26"/>
        </w:rPr>
        <w:t>Dưới đây là bảng đặc tả chi tiết 4 Use Case cốt lõi nhất của hệ thống cửa hàng phụ tùng xe máy:</w:t>
      </w:r>
    </w:p>
    <w:p>
      <w:pPr>
        <w:spacing w:line="312" w:lineRule="auto" w:after="120"/>
        <w:jc w:val="both"/>
      </w:pPr>
      <w:r>
        <w:rPr>
          <w:rFonts w:ascii="Times New Roman" w:hAnsi="Times New Roman"/>
          <w:b/>
          <w:i w:val="0"/>
          <w:color w:val="1F2937"/>
          <w:sz w:val="26"/>
        </w:rPr>
        <w:t>1. Đặc tả Ca sử dụng UC01: Tra cứu và Đặt mua phụ tùng trực tuyến</w:t>
      </w:r>
    </w:p>
    <w:p>
      <w:pPr>
        <w:keepNext/>
        <w:spacing w:before="160" w:after="80"/>
        <w:jc w:val="center"/>
      </w:pPr>
      <w:r>
        <w:rPr>
          <w:rFonts w:ascii="Times New Roman" w:hAnsi="Times New Roman"/>
          <w:b/>
          <w:color w:val="1E3A8A"/>
          <w:sz w:val="23"/>
        </w:rPr>
        <w:t>Bảng 2.2: Bảng đặc tả chi tiết Ca sử dụng UC01 - Tra cứu và Đặt mua phụ tùng</w:t>
      </w:r>
    </w:p>
    <w:tbl>
      <w:tblPr>
        <w:tblW w:type="auto" w:w="0"/>
        <w:jc w:val="center"/>
        <w:tblLayout w:type="fixed"/>
        <w:tblLook w:firstColumn="1" w:firstRow="1" w:lastColumn="0" w:lastRow="0" w:noHBand="0" w:noVBand="1" w:val="04A0"/>
      </w:tblPr>
      <w:tblGrid>
        <w:gridCol w:w="4701"/>
        <w:gridCol w:w="470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đặc tả</w:t>
            </w:r>
          </w:p>
        </w:tc>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Mã Use Case</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UC01</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Tên Use Case</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Tra cứu và Đặt mua phụ tùng trực tuyến (Parts Ordering &amp; Booking Form)</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Tác nhân chính</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vãng lai (Guest) hoặc Khách hàng (Customer)</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Mô tả tóm tắt</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Cho phép người dùng chọn phụ tùng cần mua (Má phanh, Lọc gió, Bugi...), chọn ngày nhận/lắp đặt, nhập số lượng và email để đặt hàng.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tiên quyết</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Người dùng truy cập vào trang Đặt mua phụ tùng (/movie-booking hoặc /dat-ve). Hệ thống đã có danh sách phụ tùng trong kho.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sau thành công</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Thông tin đặt phụ tùng được lưu tạm thời vào Session, hiển thị thông báo thành công kèm hóa đơn tóm tắt linh kiện vừa đặt.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sự kiện chính (Normal Flow)</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 Người dùng truy cập biểu mẫu Đặt mua phụ tùng trực tuyến.</w:t>
              <w:br/>
              <w:t>2. Hệ thống tải danh mục các loại phụ tùng có sẵn và thiết lập ngày tối thiểu là ngày hôm nay.</w:t>
              <w:br/>
              <w:t>3. Người dùng chọn loại phụ tùng muốn mua (ví dụ: Bộ má phanh trước Air Blade 125, Lọc gió Wave RSX, Bugi NGK...).</w:t>
              <w:br/>
              <w:t>4. Người dùng chọn ngày nhận hàng hoặc ngày hẹn lắp đặt tại cửa hàng.</w:t>
              <w:br/>
              <w:t>5. Người dùng nhập số lượng linh kiện cần mua (từ 1 đến 10 món).</w:t>
              <w:br/>
              <w:t>6. Người dùng nhập địa chỉ email cá nhân để nhận hóa đơn và thông tin phụ tùng.</w:t>
              <w:br/>
              <w:t>7. Người dùng nhấn nút 'Xác nhận Đặt hàng' (Submit).</w:t>
              <w:br/>
              <w:t>8. Hệ thống kích hoạt bộ kiểm tra hợp lệ dữ liệu (Form Request Validation):</w:t>
              <w:br/>
              <w:t xml:space="preserve">   - Kiểm tra tên linh kiện: Bắt buộc chọn từ danh sách phụ tùng hợp lệ.</w:t>
              <w:br/>
              <w:t xml:space="preserve">   - Kiểm tra ngày: Phải có giá trị ngày hợp lệ và &gt;= ngày hiện tại.</w:t>
              <w:br/>
              <w:t xml:space="preserve">   - Kiểm tra số lượng: Phải là số nguyên từ 1 đến 10 linh kiện.</w:t>
              <w:br/>
              <w:t xml:space="preserve">   - Kiểm tra email: Phải có định dạng thư điện tử hợp lệ theo chuẩn RFC.</w:t>
              <w:br/>
              <w:t>9. Hệ thống xác nhận dữ liệu hợp lệ, lưu trữ thông tin vào Session flash và chuyển hướng lại trang kèm thông báo 'Đặt vé thành công' (Đặt hàng thành công).</w:t>
              <w:br/>
              <w:t>10. Giao diện hiển thị Box tóm tắt thông tin chi tiết phụ tùng đã đặt.</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rẽ nhánh / Ngoại lệ (Exceptions)</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4a. Người dùng chọn ngày trong quá khứ:</w:t>
              <w:br/>
              <w:t xml:space="preserve">   - Hệ thống hiển thị thông báo lỗi màu đỏ: 'Ngày không hợp lệ (phải là ngày hiện tại hoặc sau).'</w:t>
              <w:br/>
              <w:t>5a. Người dùng nhập số lượng ngoài khoảng 1-10 (ví dụ: 0 hoặc 15 món):</w:t>
              <w:br/>
              <w:t xml:space="preserve">   - Hệ thống hiển thị thông báo lỗi: 'Số vé không hợp lệ (1–10).' (Số lượng không hợp lệ).</w:t>
              <w:br/>
              <w:t>6a. Người dùng nhập email sai cú pháp:</w:t>
              <w:br/>
              <w:t xml:space="preserve">   - Hệ thống hiển thị thông báo lỗi: 'Email không được để trống hoặc sai định dạng.'</w:t>
            </w:r>
          </w:p>
        </w:tc>
      </w:tr>
    </w:tbl>
    <w:p>
      <w:pPr>
        <w:spacing w:after="120"/>
      </w:pPr>
    </w:p>
    <w:p>
      <w:pPr>
        <w:spacing w:line="312" w:lineRule="auto" w:after="120"/>
        <w:jc w:val="both"/>
      </w:pPr>
      <w:r>
        <w:rPr>
          <w:rFonts w:ascii="Times New Roman" w:hAnsi="Times New Roman"/>
          <w:b/>
          <w:i w:val="0"/>
          <w:color w:val="1F2937"/>
          <w:sz w:val="26"/>
        </w:rPr>
        <w:t>2. Đặc tả Ca sử dụng UC02: Thanh toán đơn hàng phụ tùng qua Cổng MoMo</w:t>
      </w:r>
    </w:p>
    <w:p>
      <w:pPr>
        <w:keepNext/>
        <w:spacing w:before="160" w:after="80"/>
        <w:jc w:val="center"/>
      </w:pPr>
      <w:r>
        <w:rPr>
          <w:rFonts w:ascii="Times New Roman" w:hAnsi="Times New Roman"/>
          <w:b/>
          <w:color w:val="1E3A8A"/>
          <w:sz w:val="23"/>
        </w:rPr>
        <w:t>Bảng 2.3: Bảng đặc tả chi tiết Ca sử dụng UC02 - Thanh toán đơn hàng qua MoMo</w:t>
      </w:r>
    </w:p>
    <w:tbl>
      <w:tblPr>
        <w:tblW w:type="auto" w:w="0"/>
        <w:jc w:val="center"/>
        <w:tblLayout w:type="fixed"/>
        <w:tblLook w:firstColumn="1" w:firstRow="1" w:lastColumn="0" w:lastRow="0" w:noHBand="0" w:noVBand="1" w:val="04A0"/>
      </w:tblPr>
      <w:tblGrid>
        <w:gridCol w:w="4701"/>
        <w:gridCol w:w="470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đặc tả</w:t>
            </w:r>
          </w:p>
        </w:tc>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Mã Use Case</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UC02</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Tên Use Case</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Thanh toán đơn hàng phụ tùng qua Cổng MoMo (MoMo Payment Gateway)</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Tác nhân chính</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(Customer), Cổng thanh toán MoMo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Mô tả tóm tắt</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thanh toán tiền phụ tùng qua Ví MoMo, hệ thống tạo chữ ký điện tử HMAC-SHA256, chuyển hướng quét mã QR và xử lý kết quả tự động qua Webhook IPN.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tiên quyết</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có đơn hàng ở trạng thái 'pending' với tổng tiền thanh toán hợp lệ (&gt; 1,000 VND).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sau thành công</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Đơn hàng chuyển trạng thái thanh toán 'paid', trạng thái đơn 'confirmed', lưu bản ghi giao dịch MoMo thành công.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sự kiện chính (Normal Flow)</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 Tại trang Thanh toán Checkout, khách hàng chọn phương thức 'Thanh toán trực tuyến MoMo' và bấm 'Xác nhận Thanh toán'.</w:t>
              <w:br/>
              <w:t>2. MomoController tạo mã đơn hàng duy nhất (orderId), requestId và thu thập các thông số đơn hàng phụ tùng.</w:t>
              <w:br/>
              <w:t>3. Hệ thống tạo chuỗi dữ liệu gốc (Raw Signature) và mã hóa băm bằng thuật toán HMAC-SHA256 cùng Secret Key bí mật.</w:t>
              <w:br/>
              <w:t>4. Hệ thống gửi HTTP POST Request mang payload JSON sang API Endpoint của MoMo.</w:t>
              <w:br/>
              <w:t>5. MoMo kiểm tra tính hợp lệ của chữ ký, khởi tạo phiên thanh toán và trả về đường dẫn `payUrl`.</w:t>
              <w:br/>
              <w:t>6. Hệ thống chuyển hướng trình duyệt của khách hàng tới trang hiển thị mã QR của MoMo.</w:t>
              <w:br/>
              <w:t>7. Khách hàng mở ứng dụng MoMo trên điện thoại và thực hiện quét mã QR xác nhận trừ tiền.</w:t>
              <w:br/>
              <w:t>8. Cổng MoMo gửi thông báo thanh toán bất đồng bộ (IPN Callback) tới endpoint `/api/momo/ipn` của hệ thống.</w:t>
              <w:br/>
              <w:t>9. Hệ thống kiểm tra chữ ký phản hồi của MoMo để chống giả mạo:</w:t>
              <w:br/>
              <w:t xml:space="preserve">   - Nếu chữ ký hợp lệ và resultCode == 0 (Thành công):</w:t>
              <w:br/>
              <w:t xml:space="preserve">   - Cập nhật đơn hàng: `payment_status = 'paid'`, `order_status = 'confirmed'`.</w:t>
              <w:br/>
              <w:t xml:space="preserve">   - Ghi lại bản ghi giao dịch vào bảng `payment_transactions`.</w:t>
              <w:br/>
              <w:t>10. Trình duyệt khách hàng được chuyển hướng về trang kết quả đơn hàng hiển thị biên lai thanh toán.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rẽ nhánh / Ngoại lệ (Exceptions)</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7a. Khách hàng hủy giao dịch hoặc số dư ví MoMo không đủ:</w:t>
              <w:br/>
              <w:t xml:space="preserve">   - MoMo trả về resultCode != 0. Hệ thống ghi nhận trạng thái 'FAILED' và giữ nguyên đơn hàng chờ thanh toán lại.</w:t>
              <w:br/>
              <w:t>8a. Chữ ký IPN nhận được không khớp với thuật toán tính toán tại máy chủ:</w:t>
              <w:br/>
              <w:t xml:space="preserve">   - Hệ thống từ chối cập nhật đơn hàng, ghi log cảnh báo an ninh giả mạo dữ liệu.</w:t>
            </w:r>
          </w:p>
        </w:tc>
      </w:tr>
    </w:tbl>
    <w:p>
      <w:pPr>
        <w:spacing w:after="120"/>
      </w:pPr>
    </w:p>
    <w:p>
      <w:pPr>
        <w:spacing w:line="312" w:lineRule="auto" w:after="120"/>
        <w:jc w:val="both"/>
      </w:pPr>
      <w:r>
        <w:rPr>
          <w:rFonts w:ascii="Times New Roman" w:hAnsi="Times New Roman"/>
          <w:b/>
          <w:i w:val="0"/>
          <w:color w:val="1F2937"/>
          <w:sz w:val="26"/>
        </w:rPr>
        <w:t>3. Đặc tả Ca sử dụng UC03: Quản lý danh mục phụ tùng xe máy và tồn kho</w:t>
      </w:r>
    </w:p>
    <w:p>
      <w:pPr>
        <w:keepNext/>
        <w:spacing w:before="160" w:after="80"/>
        <w:jc w:val="center"/>
      </w:pPr>
      <w:r>
        <w:rPr>
          <w:rFonts w:ascii="Times New Roman" w:hAnsi="Times New Roman"/>
          <w:b/>
          <w:color w:val="1E3A8A"/>
          <w:sz w:val="23"/>
        </w:rPr>
        <w:t>Bảng 2.4: Bảng đặc tả chi tiết Ca sử dụng UC03 - Quản lý Phụ tùng và Tồn kho</w:t>
      </w:r>
    </w:p>
    <w:tbl>
      <w:tblPr>
        <w:tblW w:type="auto" w:w="0"/>
        <w:jc w:val="center"/>
        <w:tblLayout w:type="fixed"/>
        <w:tblLook w:firstColumn="1" w:firstRow="1" w:lastColumn="0" w:lastRow="0" w:noHBand="0" w:noVBand="1" w:val="04A0"/>
      </w:tblPr>
      <w:tblGrid>
        <w:gridCol w:w="4701"/>
        <w:gridCol w:w="470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đặc tả</w:t>
            </w:r>
          </w:p>
        </w:tc>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Mã Use Case</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UC03</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Tên Use Case</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danh mục phụ tùng xe máy và tồn kho (Parts Inventory Management)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Tác nhân chính</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trị viên (Admin)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Mô tả tóm tắt</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Admin thực hiện các thao tác Thêm, Sửa, Xem danh sách và Xóa thông tin phụ tùng xe máy (Mã OEM, Tên phụ tùng, Giá bán, Số lượng tồn kho, Danh mục, Ảnh).</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tiên quyết</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Admin đã đăng nhập thành công và được xác thực quyền vai trò 'admin' thông qua AdminMiddleware.</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sau thành công</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Cơ sở dữ liệu kho phụ tùng được cập nhật, thông tin hiển thị trên website được đồng bộ ngay lập tức.</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sự kiện chính (Normal Flow)</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 Admin chọn menu 'Quản lý Sản phẩm / Phụ tùng' trên thanh điều hướng Dashboard.</w:t>
              <w:br/>
              <w:t>2. Hệ thống truy vấn cơ sở dữ liệu và hiển thị bảng phụ tùng phân trang kèm ảnh, mã OEM, tên, giá bán, tồn kho và danh mục cha.</w:t>
              <w:br/>
              <w:t>3. Khi Admin bấm nút 'Thêm mới': Hệ thống hiển thị Form nhập liệu phụ tùng.</w:t>
              <w:br/>
              <w:t>4. Admin điền thông tin: Mã phụ tùng (code), Tên linh kiện, Danh mục, Đơn giá, Số lượng tồn kho, Mô tả kỹ thuật và tải lên hình ảnh phụ tùng.</w:t>
              <w:br/>
              <w:t>5. Admin bấm 'Lưu dữ liệu'.</w:t>
              <w:br/>
              <w:t>6. Hệ thống thực hiện Validation (kiểm tra kiểu file ảnh, giá &gt; 0, tồn kho &gt;= 0), lưu ảnh vào thư mục `public/uploads`, tạo bản ghi Product mới trong CSDL và trả về thông báo 'Thêm sản phẩm thành công'.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rẽ nhánh / Ngoại lệ (Exceptions)</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6a. File ảnh tải lên vượt quá dung lượng quy định (2MB) hoặc không đúng định dạng:</w:t>
              <w:br/>
              <w:t xml:space="preserve">   - Hệ thống hiển thị cảnh báo lỗi tải file và giữ nguyên các nội dung text trong form.</w:t>
            </w:r>
          </w:p>
        </w:tc>
      </w:tr>
    </w:tbl>
    <w:p>
      <w:pPr>
        <w:spacing w:after="120"/>
      </w:pPr>
    </w:p>
    <w:p>
      <w:pPr>
        <w:spacing w:line="312" w:lineRule="auto" w:after="120"/>
        <w:jc w:val="both"/>
      </w:pPr>
      <w:r>
        <w:rPr>
          <w:rFonts w:ascii="Times New Roman" w:hAnsi="Times New Roman"/>
          <w:b/>
          <w:i w:val="0"/>
          <w:color w:val="1F2937"/>
          <w:sz w:val="26"/>
        </w:rPr>
        <w:t>4. Đặc tả Ca sử dụng UC04: Tư vấn kỹ thuật phụ tùng xe máy trực tuyến</w:t>
      </w:r>
    </w:p>
    <w:p>
      <w:pPr>
        <w:keepNext/>
        <w:spacing w:before="160" w:after="80"/>
        <w:jc w:val="center"/>
      </w:pPr>
      <w:r>
        <w:rPr>
          <w:rFonts w:ascii="Times New Roman" w:hAnsi="Times New Roman"/>
          <w:b/>
          <w:color w:val="1E3A8A"/>
          <w:sz w:val="23"/>
        </w:rPr>
        <w:t>Bảng 2.5: Bảng đặc tả chi tiết Ca sử dụng UC04 - Tư vấn kỹ thuật phụ tùng</w:t>
      </w:r>
    </w:p>
    <w:tbl>
      <w:tblPr>
        <w:tblW w:type="auto" w:w="0"/>
        <w:jc w:val="center"/>
        <w:tblLayout w:type="fixed"/>
        <w:tblLook w:firstColumn="1" w:firstRow="1" w:lastColumn="0" w:lastRow="0" w:noHBand="0" w:noVBand="1" w:val="04A0"/>
      </w:tblPr>
      <w:tblGrid>
        <w:gridCol w:w="4701"/>
        <w:gridCol w:w="470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đặc tả</w:t>
            </w:r>
          </w:p>
        </w:tc>
        <w:tc>
          <w:tcPr>
            <w:tcW w:type="dxa" w:w="748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Nội dung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Mã Use Case</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UC04</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Tên Use Case</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Tư vấn kỹ thuật phụ tùng xe máy trực tuyến (Technical Live Chat)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Tác nhân chính</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(Customer), Quản trị viên / Thợ kỹ thuật cửa hàng (Admin)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Mô tả tóm tắt</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Kênh trò chuyện trực tiếp hai chiều hỗ trợ giải đáp thắc mắc về đời xe, độ tương thích của phụ tùng (má phanh, nhông sên dĩa, lọc gió, bugi) và hướng dẫn tự lắp ráp.</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tiên quyết</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Cả Khách hàng và Admin đều đã đăng nhập vào hệ thống.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Điều kiện sau thành công</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Các tin nhắn tư vấn được lưu trữ toàn vẹn trong bảng `messages` và hiển thị tuần tự theo dấu thời gian thực.</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sự kiện chính (Normal Flow)</w:t>
            </w:r>
          </w:p>
        </w:tc>
        <w:tc>
          <w:tcPr>
            <w:tcW w:type="dxa" w:w="748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 Khách hàng bấm vào biểu tượng bong bóng Chat ở góc dưới màn hình giao diện.</w:t>
              <w:br/>
              <w:t>2. Cửa sổ chat mở ra, hiển thị lịch sử các tin nhắn tư vấn cũ giữa khách hàng và cửa hàng.</w:t>
              <w:br/>
              <w:t>3. Khách hàng nhập nội dung hỏi về phụ tùng (ví dụ: 'Xe Air Blade 125 đời 2020 dùng má phanh mã nào?') và bấm 'Gửi'.</w:t>
              <w:br/>
              <w:t>4. Ứng dụng gửi HTTP POST Request chứa nội dung tới endpoint `user/chat/send`.</w:t>
              <w:br/>
              <w:t>5. Hệ thống lưu tin nhắn vào CSDL với `sender_id = User ID`, `receiver_id = Admin ID`, `is_read = 0`.</w:t>
              <w:br/>
              <w:t>6. Phía giao diện Admin, cơ chế Polling / SSE liên tục quét tin nhắn mới, tự động phát âm thanh thông báo và đưa hội thoại lên đầu danh sách.</w:t>
              <w:br/>
              <w:t>7. Admin / Thợ kỹ thuật chọn hội thoại, gõ câu trả lời kỹ thuật và bấm gửi lại.</w:t>
              <w:br/>
              <w:t>8. Khách hàng nhận được tin nhắn trả lời hiển thị ngay trên khung chat.</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Luồng rẽ nhánh / Ngoại lệ (Exceptions)</w:t>
            </w:r>
          </w:p>
        </w:tc>
        <w:tc>
          <w:tcPr>
            <w:tcW w:type="dxa" w:w="748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3a. Khách hàng gửi tin nhắn trống hoặc chỉ chứa khoảng trắng:</w:t>
              <w:br/>
              <w:t xml:space="preserve">   - Nút gửi bị vô hiệu hóa hoặc hệ thống từ chối xử lý request rỗng.</w:t>
            </w:r>
          </w:p>
        </w:tc>
      </w:tr>
    </w:tbl>
    <w:p>
      <w:pPr>
        <w:spacing w:after="120"/>
      </w:pPr>
    </w:p>
    <w:p>
      <w:pPr>
        <w:keepNext/>
        <w:spacing w:before="240" w:after="120"/>
        <w:jc w:val="left"/>
      </w:pPr>
      <w:r>
        <w:rPr>
          <w:rFonts w:ascii="Times New Roman" w:hAnsi="Times New Roman"/>
          <w:b/>
          <w:color w:val="1E3A8A"/>
          <w:sz w:val="28"/>
        </w:rPr>
        <w:t>2.3. Mô hình hóa quy trình nghiệp vụ</w:t>
      </w:r>
    </w:p>
    <w:p>
      <w:pPr>
        <w:keepNext/>
        <w:spacing w:before="160" w:after="80"/>
        <w:jc w:val="left"/>
      </w:pPr>
      <w:r>
        <w:rPr>
          <w:rFonts w:ascii="Times New Roman" w:hAnsi="Times New Roman"/>
          <w:b/>
          <w:color w:val="0E7490"/>
          <w:sz w:val="26"/>
        </w:rPr>
        <w:t>2.3.1. Quy trình Đặt mua phụ tùng và thanh toán trực tuyến</w:t>
      </w:r>
    </w:p>
    <w:p>
      <w:pPr>
        <w:spacing w:line="312" w:lineRule="auto" w:after="120"/>
        <w:jc w:val="both"/>
      </w:pPr>
      <w:r>
        <w:rPr>
          <w:rFonts w:ascii="Times New Roman" w:hAnsi="Times New Roman"/>
          <w:b w:val="0"/>
          <w:i w:val="0"/>
          <w:color w:val="1F2937"/>
          <w:sz w:val="26"/>
        </w:rPr>
        <w:t>Quy trình Đặt mua phụ tùng và thanh toán trực tuyến là chuỗi nghiệp vụ cốt lõi nhất của hệ thống MotoParts, thể hiện sự phối hợp nhịp nhàng giữa Khách hàng, Hệ thống MotoParts, Dịch vụ GHN và Cổng MoMo Gateway.</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Khách hàng                       Hệ thống MotoParts                  Cổng MoMo Gateway / GHN</w:t>
              <w:br/>
              <w:t xml:space="preserve">    |                                    |                                    |</w:t>
              <w:br/>
              <w:t xml:space="preserve">    |-- [1] Chọn phụ tùng &amp; Số lượng ---&gt;|</w:t>
              <w:br/>
              <w:t xml:space="preserve">    |                                    |-- [2] Kiểm tra tồn kho (stock &gt;= qty)</w:t>
              <w:br/>
              <w:t xml:space="preserve">    |                                    |-- [3] Thêm vào giỏ hàng (Cart)</w:t>
              <w:br/>
              <w:t xml:space="preserve">    |-- [4] Nhập địa chỉ giao hàng -----&gt;|</w:t>
              <w:br/>
              <w:t xml:space="preserve">    |                                    |-- [5] Gọi API GHN tính cước phí --&gt;| (GHN API)</w:t>
              <w:br/>
              <w:t xml:space="preserve">    |                                    |&lt;- [6] Trả về phí vận chuyển -------|</w:t>
              <w:br/>
              <w:t xml:space="preserve">    |&lt;- [7] Hiển thị tổng tiền + Ship ---|</w:t>
              <w:br/>
              <w:t xml:space="preserve">    |</w:t>
              <w:br/>
              <w:t xml:space="preserve">    |-- [8] Chọn Thanh toán MoMo --------&gt;</w:t>
              <w:br/>
              <w:t xml:space="preserve">    |                                    |-- [9] Sinh chữ ký số HMAC-SHA256</w:t>
              <w:br/>
              <w:t xml:space="preserve">    |                                    |-- [10] Gửi Request tạo thanh toán -&gt;| (MoMo Gateway)</w:t>
              <w:br/>
              <w:t xml:space="preserve">    |                                    |                                     |-- [11] Khởi tạo giao dịch</w:t>
              <w:br/>
              <w:t xml:space="preserve">    |                                    |&lt;- [12] Trả về đường dẫn QR PayURL --|</w:t>
              <w:br/>
              <w:t xml:space="preserve">    |&lt;- [13] Chuyển hướng quét mã QR ----|</w:t>
              <w:br/>
              <w:t xml:space="preserve">    |</w:t>
              <w:br/>
              <w:t xml:space="preserve">    |-- [14] Quét QR &amp; Xác nhận trừ tiền -------------------------------------&gt;|</w:t>
              <w:br/>
              <w:t xml:space="preserve">    |                                                                          |-- [15] Trừ tiền ví MoMo</w:t>
              <w:br/>
              <w:t xml:space="preserve">    |                                    |&lt;- [16] Gửi Webhook IPN Callback ----|</w:t>
              <w:br/>
              <w:t xml:space="preserve">    |                                    |-- [17] Xác thực chữ ký IPN</w:t>
              <w:br/>
              <w:t xml:space="preserve">    |                                    |-- [18] Cập nhật Order: 'paid'</w:t>
              <w:br/>
              <w:t xml:space="preserve">    |                                    |-- [19] Trừ tồn kho phụ tùng (Stock)</w:t>
              <w:br/>
              <w:t xml:space="preserve">    |&lt;- [20] Điều hướng trang Thành công |</w:t>
              <w:br/>
              <w:t xml:space="preserve">    |    và hiển thị mã đơn hàng         |</w:t>
            </w:r>
          </w:p>
        </w:tc>
      </w:tr>
    </w:tbl>
    <w:p>
      <w:pPr>
        <w:spacing w:before="80" w:after="200"/>
        <w:jc w:val="center"/>
      </w:pPr>
      <w:r>
        <w:rPr>
          <w:rFonts w:ascii="Times New Roman" w:hAnsi="Times New Roman"/>
          <w:i/>
          <w:color w:val="64748B"/>
          <w:sz w:val="22"/>
        </w:rPr>
        <w:t>Hình 2.2: Sơ đồ Quy trình nghiệp vụ Đặt mua phụ tùng và Thanh toán trực tuyến</w:t>
      </w:r>
    </w:p>
    <w:p>
      <w:pPr>
        <w:keepNext/>
        <w:spacing w:before="160" w:after="80"/>
        <w:jc w:val="left"/>
      </w:pPr>
      <w:r>
        <w:rPr>
          <w:rFonts w:ascii="Times New Roman" w:hAnsi="Times New Roman"/>
          <w:b/>
          <w:color w:val="0E7490"/>
          <w:sz w:val="26"/>
        </w:rPr>
        <w:t>2.3.2. Quy trình Quản lý kho phụ tùng và cập nhật tồn kho</w:t>
      </w:r>
    </w:p>
    <w:p>
      <w:pPr>
        <w:spacing w:line="312" w:lineRule="auto" w:after="120"/>
        <w:jc w:val="both"/>
      </w:pPr>
      <w:r>
        <w:rPr>
          <w:rFonts w:ascii="Times New Roman" w:hAnsi="Times New Roman"/>
          <w:b w:val="0"/>
          <w:i w:val="0"/>
          <w:color w:val="1F2937"/>
          <w:sz w:val="26"/>
        </w:rPr>
        <w:t>Quy trình quản lý kho bảo đảm các thông tin về mã phụ tùng, đơn giá và số lượng hàng sẵn có trong kho luôn được cập nhật chính xác theo thời gian thực.</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Admin Quản lý kho                   Hệ thống MotoParts                  Cơ sở dữ liệu (MySQL)</w:t>
              <w:br/>
              <w:t xml:space="preserve">    |                                        |                                    |</w:t>
              <w:br/>
              <w:t xml:space="preserve">    |-- [1] Đăng nhập Admin ----------------&gt;|</w:t>
              <w:br/>
              <w:t xml:space="preserve">    |                                        |-- [2] Kiểm tra AdminMiddleware</w:t>
              <w:br/>
              <w:t xml:space="preserve">    |                                        |--(Hợp lệ)                          |</w:t>
              <w:br/>
              <w:t xml:space="preserve">    |-- [3] Xem danh sách kho phụ tùng -----&gt;|-- [4] Truy vấn Products ----------&gt;|</w:t>
              <w:br/>
              <w:t xml:space="preserve">    |                                        |&lt;- [5] Trả về danh sách phụ tùng ---|</w:t>
              <w:br/>
              <w:t xml:space="preserve">    |&lt;- [6] Hiển thị bảng tồn kho phụ tùng --|</w:t>
              <w:br/>
              <w:t xml:space="preserve">    |</w:t>
              <w:br/>
              <w:t xml:space="preserve">    |-- [7] Nhập linh kiện mới -------------&gt;|</w:t>
              <w:br/>
              <w:t xml:space="preserve">    |   (Mã OEM, Tên, Giá, Tồn kho, Ảnh)     |-- [8] Validate dung lượng file ảnh</w:t>
              <w:br/>
              <w:t xml:space="preserve">    |                                        |-- [9] Lưu ảnh vào /public/uploads</w:t>
              <w:br/>
              <w:t xml:space="preserve">    |                                        |-- [10] INSERT bản ghi phụ tùng ---&gt;|</w:t>
              <w:br/>
              <w:t xml:space="preserve">    |                                        |&lt;- [11] Trả về kết quả INSERT ------|</w:t>
              <w:br/>
              <w:t xml:space="preserve">    |&lt;- [12] Thông báo Thêm mới thành công --|</w:t>
              <w:br/>
              <w:t xml:space="preserve">    |    và hiển thị ngay lên trang chủ      |</w:t>
            </w:r>
          </w:p>
        </w:tc>
      </w:tr>
    </w:tbl>
    <w:p>
      <w:pPr>
        <w:spacing w:before="80" w:after="200"/>
        <w:jc w:val="center"/>
      </w:pPr>
      <w:r>
        <w:rPr>
          <w:rFonts w:ascii="Times New Roman" w:hAnsi="Times New Roman"/>
          <w:i/>
          <w:color w:val="64748B"/>
          <w:sz w:val="22"/>
        </w:rPr>
        <w:t>Hình 2.3: Sơ đồ Quy trình Quản lý danh mục và Nhập xuất tồn kho phụ tùng</w:t>
      </w:r>
    </w:p>
    <w:p>
      <w:pPr>
        <w:keepNext/>
        <w:spacing w:before="160" w:after="80"/>
        <w:jc w:val="left"/>
      </w:pPr>
      <w:r>
        <w:rPr>
          <w:rFonts w:ascii="Times New Roman" w:hAnsi="Times New Roman"/>
          <w:b/>
          <w:color w:val="0E7490"/>
          <w:sz w:val="26"/>
        </w:rPr>
        <w:t>2.3.3. Quy trình Tư vấn kỹ thuật phụ tùng và xác thực tài khoản</w:t>
      </w:r>
    </w:p>
    <w:p>
      <w:pPr>
        <w:spacing w:line="312" w:lineRule="auto" w:after="120"/>
        <w:jc w:val="both"/>
      </w:pPr>
      <w:r>
        <w:rPr>
          <w:rFonts w:ascii="Times New Roman" w:hAnsi="Times New Roman"/>
          <w:b w:val="0"/>
          <w:i w:val="0"/>
          <w:color w:val="1F2937"/>
          <w:sz w:val="26"/>
        </w:rPr>
        <w:t>Khách hàng mua phụ tùng xe máy thường cần tư vấn kỹ thuật chuyên sâu trước khi quyết định đặt hàng; đồng thời hệ thống yêu cầu xác thực OTP qua Email khi đăng ký tài khoản để ngăn ngừa việc đặt đơn ảo.</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Khách hàng                       Hệ thống MotoParts                  Máy chủ Mail (SMTP) / Admin</w:t>
              <w:br/>
              <w:t xml:space="preserve">    |                                    |                                    |</w:t>
              <w:br/>
              <w:t xml:space="preserve">    |-- [1] Điền Form Đăng ký tài khoản-&gt;|</w:t>
              <w:br/>
              <w:t xml:space="preserve">    |   (Tên, Email, Mật khẩu)           |-- [2] Kiểm tra email duy nhất</w:t>
              <w:br/>
              <w:t xml:space="preserve">    |                                    |-- [3] Mã hóa bcrypt mật khẩu</w:t>
              <w:br/>
              <w:t xml:space="preserve">    |                                    |-- [4] Sinh mã OTP ngẫu nhiên 6 số</w:t>
              <w:br/>
              <w:t xml:space="preserve">    |                                    |-- [5] Gửi email chứa mã OTP ------&gt;| (SMTP Server)</w:t>
              <w:br/>
              <w:t xml:space="preserve">    |&lt;- [6] Nhận mã OTP trong hòm thư ---+------------------------------------|</w:t>
              <w:br/>
              <w:t xml:space="preserve">    |</w:t>
              <w:br/>
              <w:t xml:space="preserve">    |-- [7] Nhập mã OTP vào trang kích hoạt-&gt;|</w:t>
              <w:br/>
              <w:t xml:space="preserve">    |                                    |-- [8] So khớp mã OTP trong DB</w:t>
              <w:br/>
              <w:t xml:space="preserve">    |                                    |--(Khớp) Cập nhật email_verified_at</w:t>
              <w:br/>
              <w:t xml:space="preserve">    |&lt;- [9] Đăng nhập thành công --------|</w:t>
              <w:br/>
              <w:t xml:space="preserve">    |</w:t>
              <w:br/>
              <w:t xml:space="preserve">    |-- [10] Mở cửa sổ LiveChat ---------&gt;|</w:t>
              <w:br/>
              <w:t xml:space="preserve">    |    Hỏi về mã má phanh Air Blade    |-- [11] Lưu vào bảng `messages`</w:t>
              <w:br/>
              <w:t xml:space="preserve">    |                                    |-- [12] Bắn thông báo sang Admin --&gt;| (Admin Dashboard)</w:t>
              <w:br/>
              <w:t xml:space="preserve">    |                                    |&lt;- [13] Admin trả lời tư vấn -------|</w:t>
              <w:br/>
              <w:t xml:space="preserve">    |&lt;- [14] Nhận câu trả lời kỹ thuật --|</w:t>
            </w:r>
          </w:p>
        </w:tc>
      </w:tr>
    </w:tbl>
    <w:p>
      <w:pPr>
        <w:spacing w:before="80" w:after="200"/>
        <w:jc w:val="center"/>
      </w:pPr>
      <w:r>
        <w:rPr>
          <w:rFonts w:ascii="Times New Roman" w:hAnsi="Times New Roman"/>
          <w:i/>
          <w:color w:val="64748B"/>
          <w:sz w:val="22"/>
        </w:rPr>
        <w:t>Hình 2.4: Sơ đồ Quy trình Tư vấn Kỹ thuật LiveChat và Xác thực Tài khoản OTP</w:t>
      </w:r>
    </w:p>
    <w:p>
      <w:pPr>
        <w:keepNext/>
        <w:spacing w:before="240" w:after="120"/>
        <w:jc w:val="left"/>
      </w:pPr>
      <w:r>
        <w:rPr>
          <w:rFonts w:ascii="Times New Roman" w:hAnsi="Times New Roman"/>
          <w:b/>
          <w:color w:val="1E3A8A"/>
          <w:sz w:val="28"/>
        </w:rPr>
        <w:t>2.4. Yêu cầu phi chức năng và ràng buộc</w:t>
      </w:r>
    </w:p>
    <w:p>
      <w:pPr>
        <w:keepNext/>
        <w:spacing w:before="160" w:after="80"/>
        <w:jc w:val="left"/>
      </w:pPr>
      <w:r>
        <w:rPr>
          <w:rFonts w:ascii="Times New Roman" w:hAnsi="Times New Roman"/>
          <w:b/>
          <w:color w:val="0E7490"/>
          <w:sz w:val="26"/>
        </w:rPr>
        <w:t>2.4.1. Yêu cầu phi chức năng</w:t>
      </w:r>
    </w:p>
    <w:p>
      <w:pPr>
        <w:spacing w:line="312" w:lineRule="auto" w:after="120"/>
        <w:jc w:val="both"/>
      </w:pPr>
      <w:r>
        <w:rPr>
          <w:rFonts w:ascii="Times New Roman" w:hAnsi="Times New Roman"/>
          <w:b w:val="0"/>
          <w:i w:val="0"/>
          <w:color w:val="1F2937"/>
          <w:sz w:val="26"/>
        </w:rPr>
        <w:t>Các yêu cầu phi chức năng (Non-Functional Requirements - NFR) được phân loại theo mô hình FURPS+:</w:t>
      </w:r>
    </w:p>
    <w:p>
      <w:pPr>
        <w:keepNext/>
        <w:spacing w:before="160" w:after="80"/>
        <w:jc w:val="center"/>
      </w:pPr>
      <w:r>
        <w:rPr>
          <w:rFonts w:ascii="Times New Roman" w:hAnsi="Times New Roman"/>
          <w:b/>
          <w:color w:val="1E3A8A"/>
          <w:sz w:val="23"/>
        </w:rPr>
        <w:t>Bảng 2.6: Tổng hợp Yêu cầu phi chức năng theo mô hình FURPS+</w:t>
      </w:r>
    </w:p>
    <w:tbl>
      <w:tblPr>
        <w:tblW w:type="auto" w:w="0"/>
        <w:jc w:val="center"/>
        <w:tblLayout w:type="fixed"/>
        <w:tblLook w:firstColumn="1" w:firstRow="1" w:lastColumn="0" w:lastRow="0" w:noHBand="0" w:noVBand="1" w:val="04A0"/>
      </w:tblPr>
      <w:tblGrid>
        <w:gridCol w:w="3134"/>
        <w:gridCol w:w="3134"/>
        <w:gridCol w:w="3134"/>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Nhóm thuộc tính</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Mã NFR</w:t>
            </w:r>
          </w:p>
        </w:tc>
        <w:tc>
          <w:tcPr>
            <w:tcW w:type="dxa" w:w="57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Quy chuẩn kỹ thuật chi tiết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Khía cạnh NFR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NFR</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Tiêu chuẩn định lượng và yêu cầu chất lượng cụ thể</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Hiệu năng (Performance)</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NFR-PERF-01</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tải trang danh mục phụ tùng không vượt quá 1.5 giây trong điều kiện mạng bình thường.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Hiệu năng (Performance)</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NFR-PERF-02</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Hệ thống có khả năng xử lý đồng thời tối thiểu 300 yêu cầu tra cứu và đặt đơn/giây mà không bị nghẽn cổ chai.</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Độ tin cậy (Reliability)</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NFR-REL-01</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Hệ thống bán hàng trực tuyến hoạt động liên tục với độ sẵn sàng đạt tối thiểu 99.5% thời gian trong năm.</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Độ tin cậy (Reliability)</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NFR-REL-02</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Dữ liệu đơn hàng, trừ tồn kho và thanh toán MoMo phải đảm bảo tính toàn vẹn tuyệt đối theo chuẩn ACID; không bị mất đơn khi mất kết nối mạng bất ngờ.</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NFR-SEC-01</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Mật khẩu người dùng bắt buộc phải mã hóa một chiều bằng thuật toán băm Bcrypt với chi phí tính toán cao (work factor = 10).</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NFR-SEC-02</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Chống tấn công CSRF trên toàn bộ biểu mẫu đặt hàng, giỏ hàng qua CSRF Token ẩn.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NFR-SEC-03</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Chống tấn công SQL Injection bằng việc sử dụng triệt để Eloquent ORM và Prepared Statements.</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NFR-SEC-04</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thức thanh toán MoMo bắt buộc xác thực chữ ký băm mật mã HMAC-SHA256 hai chiều chống can thiệp số tiền.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Khả dụng (Usability)</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NFR-USA-01</w:t>
            </w:r>
          </w:p>
        </w:tc>
        <w:tc>
          <w:tcPr>
            <w:tcW w:type="dxa" w:w="57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diện Responsive Design, hiển thị hoàn hảo trên máy tính để bàn, máy tính bảng và điện thoại thông minh.</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trì (Maintainability)</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NFR-MAI-01</w:t>
            </w:r>
          </w:p>
        </w:tc>
        <w:tc>
          <w:tcPr>
            <w:tcW w:type="dxa" w:w="57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nguồn tuân thủ tiêu chuẩn PSR-12; các tầng kiến trúc phân chia độc lập giúp việc thêm phương thức giao vận mới không làm hỏng logic cũ.</w:t>
            </w:r>
          </w:p>
        </w:tc>
      </w:tr>
    </w:tbl>
    <w:p>
      <w:pPr>
        <w:spacing w:after="120"/>
      </w:pPr>
    </w:p>
    <w:p>
      <w:pPr>
        <w:keepNext/>
        <w:spacing w:before="160" w:after="80"/>
        <w:jc w:val="left"/>
      </w:pPr>
      <w:r>
        <w:rPr>
          <w:rFonts w:ascii="Times New Roman" w:hAnsi="Times New Roman"/>
          <w:b/>
          <w:color w:val="0E7490"/>
          <w:sz w:val="26"/>
        </w:rPr>
        <w:t>2.4.2. Ràng buộc</w:t>
      </w:r>
    </w:p>
    <w:p>
      <w:pPr>
        <w:spacing w:line="312" w:lineRule="auto" w:after="120"/>
        <w:jc w:val="both"/>
      </w:pPr>
      <w:r>
        <w:rPr>
          <w:rFonts w:ascii="Times New Roman" w:hAnsi="Times New Roman"/>
          <w:b w:val="0"/>
          <w:i w:val="0"/>
          <w:color w:val="1F2937"/>
          <w:sz w:val="26"/>
        </w:rPr>
        <w:t>Hệ thống chịu sự chi phối của các ràng buộc kỹ thuật và nghiệp vụ nghiêm ngặt sau:</w:t>
      </w:r>
    </w:p>
    <w:p>
      <w:pPr>
        <w:pStyle w:val="ListBullet"/>
        <w:spacing w:line="312" w:lineRule="auto" w:after="80"/>
        <w:ind w:left="360"/>
        <w:jc w:val="both"/>
      </w:pPr>
      <w:r>
        <w:rPr>
          <w:rFonts w:ascii="Times New Roman" w:hAnsi="Times New Roman"/>
          <w:b/>
          <w:color w:val="1F2937"/>
          <w:sz w:val="26"/>
        </w:rPr>
        <w:t xml:space="preserve">Ràng buộc công nghệ: </w:t>
      </w:r>
      <w:r>
        <w:rPr>
          <w:rFonts w:ascii="Times New Roman" w:hAnsi="Times New Roman"/>
          <w:color w:val="1F2937"/>
          <w:sz w:val="26"/>
        </w:rPr>
        <w:t>Ngôn ngữ phát triển PHP 8.2+, framework kiến trúc Laravel 10.x, hệ quản trị CSDL MySQL 8.0, máy chủ web Apache/XAMPP, giao diện Blade Template Engine kết hợp CSS3/JS thuần.</w:t>
      </w:r>
    </w:p>
    <w:p>
      <w:pPr>
        <w:pStyle w:val="ListBullet"/>
        <w:spacing w:line="312" w:lineRule="auto" w:after="80"/>
        <w:ind w:left="360"/>
        <w:jc w:val="both"/>
      </w:pPr>
      <w:r>
        <w:rPr>
          <w:rFonts w:ascii="Times New Roman" w:hAnsi="Times New Roman"/>
          <w:b/>
          <w:color w:val="1F2937"/>
          <w:sz w:val="26"/>
        </w:rPr>
        <w:t xml:space="preserve">Ràng buộc nghiệp vụ cửa hàng: </w:t>
      </w:r>
      <w:r>
        <w:rPr>
          <w:rFonts w:ascii="Times New Roman" w:hAnsi="Times New Roman"/>
          <w:color w:val="1F2937"/>
          <w:sz w:val="26"/>
        </w:rPr>
        <w:t>Phụ tùng bán ra phải có số lượng tồn kho lớn hơn 0; không được phép bán âm kho; số lượng đặt mua nhanh giới hạn từ 1 đến 10 linh kiện để ngăn chặn gom hàng đầu cơ.</w:t>
      </w:r>
    </w:p>
    <w:p>
      <w:pPr>
        <w:pStyle w:val="ListBullet"/>
        <w:spacing w:line="312" w:lineRule="auto" w:after="80"/>
        <w:ind w:left="360"/>
        <w:jc w:val="both"/>
      </w:pPr>
      <w:r>
        <w:rPr>
          <w:rFonts w:ascii="Times New Roman" w:hAnsi="Times New Roman"/>
          <w:b/>
          <w:color w:val="1F2937"/>
          <w:sz w:val="26"/>
        </w:rPr>
        <w:t xml:space="preserve">Ràng buộc pháp lý và tài chính: </w:t>
      </w:r>
      <w:r>
        <w:rPr>
          <w:rFonts w:ascii="Times New Roman" w:hAnsi="Times New Roman"/>
          <w:color w:val="1F2937"/>
          <w:sz w:val="26"/>
        </w:rPr>
        <w:t>Tuân thủ quy định về giao dịch thương mại điện tử và bảo vệ dữ liệu người tiêu dùng theo Nghị định 13/2023/NĐ-CP và tiêu chuẩn an toàn thanh toán số.</w:t>
      </w:r>
    </w:p>
    <w:p>
      <w:pPr>
        <w:keepNext/>
        <w:spacing w:before="240" w:after="120"/>
        <w:jc w:val="left"/>
      </w:pPr>
      <w:r>
        <w:rPr>
          <w:rFonts w:ascii="Times New Roman" w:hAnsi="Times New Roman"/>
          <w:b/>
          <w:color w:val="1E3A8A"/>
          <w:sz w:val="28"/>
        </w:rPr>
        <w:t>2.5. Kết luận chương 2</w:t>
      </w:r>
    </w:p>
    <w:p>
      <w:pPr>
        <w:spacing w:line="312" w:lineRule="auto" w:after="120"/>
        <w:jc w:val="both"/>
      </w:pPr>
      <w:r>
        <w:rPr>
          <w:rFonts w:ascii="Times New Roman" w:hAnsi="Times New Roman"/>
          <w:b w:val="0"/>
          <w:i w:val="0"/>
          <w:color w:val="1F2937"/>
          <w:sz w:val="26"/>
        </w:rPr>
        <w:t>Chương 2 đã hoàn thành toàn diện giai đoạn phân tích yêu cầu cho Hệ thống Thương mại Điện tử Phụ tùng Xe máy MotoParts. Các kết quả cốt lõi đạt được bao gồm:</w:t>
      </w:r>
    </w:p>
    <w:p>
      <w:pPr>
        <w:pStyle w:val="ListBullet"/>
        <w:spacing w:line="312" w:lineRule="auto" w:after="80"/>
        <w:ind w:left="360"/>
        <w:jc w:val="both"/>
      </w:pPr>
      <w:r>
        <w:rPr>
          <w:rFonts w:ascii="Times New Roman" w:hAnsi="Times New Roman"/>
          <w:color w:val="1F2937"/>
          <w:sz w:val="26"/>
        </w:rPr>
        <w:t>Làm rõ bối cảnh thị trường phụ tùng xe máy tại Việt Nam, nhận diện các khó khăn lớn về nguồn gốc, mã linh kiện và công tác quản lý kho; xác lập mục tiêu số hóa bài bản.</w:t>
      </w:r>
    </w:p>
    <w:p>
      <w:pPr>
        <w:pStyle w:val="ListBullet"/>
        <w:spacing w:line="312" w:lineRule="auto" w:after="80"/>
        <w:ind w:left="360"/>
        <w:jc w:val="both"/>
      </w:pPr>
      <w:r>
        <w:rPr>
          <w:rFonts w:ascii="Times New Roman" w:hAnsi="Times New Roman"/>
          <w:color w:val="1F2937"/>
          <w:sz w:val="26"/>
        </w:rPr>
        <w:t>Thiết lập danh mục 15 yêu cầu chức năng chuẩn hóa, phân định rõ quyền hạn của Guest, Customer và Admin; xây dựng sơ đồ Use Case và đặc tả chi tiết 4 Use Case quan trọng nhất.</w:t>
      </w:r>
    </w:p>
    <w:p>
      <w:pPr>
        <w:pStyle w:val="ListBullet"/>
        <w:spacing w:line="312" w:lineRule="auto" w:after="80"/>
        <w:ind w:left="360"/>
        <w:jc w:val="both"/>
      </w:pPr>
      <w:r>
        <w:rPr>
          <w:rFonts w:ascii="Times New Roman" w:hAnsi="Times New Roman"/>
          <w:color w:val="1F2937"/>
          <w:sz w:val="26"/>
        </w:rPr>
        <w:t>Mô hình hóa trực quan 3 quy trình nghiệp vụ then chốt: Đặt mua phụ tùng &amp; Thanh toán MoMo, Quản lý kho tồn kho, Tư vấn kỹ thuật LiveChat &amp; Xác thực OTP.</w:t>
      </w:r>
    </w:p>
    <w:p>
      <w:pPr>
        <w:pStyle w:val="ListBullet"/>
        <w:spacing w:line="312" w:lineRule="auto" w:after="80"/>
        <w:ind w:left="360"/>
        <w:jc w:val="both"/>
      </w:pPr>
      <w:r>
        <w:rPr>
          <w:rFonts w:ascii="Times New Roman" w:hAnsi="Times New Roman"/>
          <w:color w:val="1F2937"/>
          <w:sz w:val="26"/>
        </w:rPr>
        <w:t>Lượng hóa cụ thể các yêu cầu phi chức năng khắt khe về hiệu năng, bảo mật HMAC, độ sẵn sàng và các ràng buộc kỹ thuật.</w:t>
      </w:r>
    </w:p>
    <w:p>
      <w:pPr>
        <w:spacing w:line="312" w:lineRule="auto" w:after="120"/>
        <w:jc w:val="both"/>
      </w:pPr>
      <w:r>
        <w:rPr>
          <w:rFonts w:ascii="Times New Roman" w:hAnsi="Times New Roman"/>
          <w:b w:val="0"/>
          <w:i w:val="0"/>
          <w:color w:val="1F2937"/>
          <w:sz w:val="26"/>
        </w:rPr>
        <w:t>Đây là cơ sở đầu vào hoàn chỉnh, định hình chính xác các yêu cầu có ý nghĩa kiến trúc (ASRs) để chuyển sang pha Thiết kế kiến trúc tổng thể trong Chương 3.</w:t>
      </w:r>
    </w:p>
    <w:p>
      <w:r>
        <w:br w:type="page"/>
      </w:r>
    </w:p>
    <w:p>
      <w:pPr>
        <w:keepNext/>
        <w:spacing w:before="320" w:after="160"/>
        <w:jc w:val="left"/>
      </w:pPr>
      <w:r>
        <w:rPr>
          <w:rFonts w:ascii="Times New Roman" w:hAnsi="Times New Roman"/>
          <w:b/>
          <w:color w:val="1E3A8A"/>
          <w:sz w:val="32"/>
        </w:rPr>
        <w:t>CHƯƠNG 3. THIẾT KẾ KIẾN TRÚC</w:t>
      </w:r>
    </w:p>
    <w:p>
      <w:pPr>
        <w:keepNext/>
        <w:spacing w:before="240" w:after="120"/>
        <w:jc w:val="left"/>
      </w:pPr>
      <w:r>
        <w:rPr>
          <w:rFonts w:ascii="Times New Roman" w:hAnsi="Times New Roman"/>
          <w:b/>
          <w:color w:val="1E3A8A"/>
          <w:sz w:val="28"/>
        </w:rPr>
        <w:t>3.1. Yêu cầu và tiêu chí lựa chọn kiến trúc</w:t>
      </w:r>
    </w:p>
    <w:p>
      <w:pPr>
        <w:spacing w:line="312" w:lineRule="auto" w:after="120"/>
        <w:jc w:val="both"/>
      </w:pPr>
      <w:r>
        <w:rPr>
          <w:rFonts w:ascii="Times New Roman" w:hAnsi="Times New Roman"/>
          <w:b w:val="0"/>
          <w:i w:val="0"/>
          <w:color w:val="1F2937"/>
          <w:sz w:val="26"/>
        </w:rPr>
        <w:t>Lựa chọn kiến trúc phần mềm là quyết định kỹ thuật mang tính chiến lược của dự án xây dựng hệ thống thương mại điện tử phụ tùng xe máy. Một kiến trúc vững chắc sẽ giúp hệ thống vận hành ổn định, dễ bảo trì, dễ mở rộng quy mô khi số lượng mã linh kiện và lượng đơn hàng gia tăng nhanh chóng. Dựa trên các yêu cầu có ý nghĩa kiến trúc (ASRs) đã xác định ở Chương 2, nhóm kiến trúc sư thiết lập các tiêu chí cốt lõi sau để đánh giá các phương án kiến trúc:</w:t>
      </w:r>
    </w:p>
    <w:p>
      <w:pPr>
        <w:pStyle w:val="ListBullet"/>
        <w:spacing w:line="312" w:lineRule="auto" w:after="80"/>
        <w:ind w:left="360"/>
        <w:jc w:val="both"/>
      </w:pPr>
      <w:r>
        <w:rPr>
          <w:rFonts w:ascii="Times New Roman" w:hAnsi="Times New Roman"/>
          <w:b/>
          <w:color w:val="1F2937"/>
          <w:sz w:val="26"/>
        </w:rPr>
        <w:t xml:space="preserve">1. Tiêu chí Hiệu năng &amp; Tối ưu độ trễ (Performance &amp; Latency): </w:t>
      </w:r>
      <w:r>
        <w:rPr>
          <w:rFonts w:ascii="Times New Roman" w:hAnsi="Times New Roman"/>
          <w:color w:val="1F2937"/>
          <w:sz w:val="26"/>
        </w:rPr>
        <w:t>Hệ thống phải phản hồi nhanh chóng các thao tác duyệt danh mục phụ tùng, lọc theo dòng xe và tính toán giỏ hàng trong thời gian dưới 1.5 giây; giảm thiểu độ trễ mạng trong giao tiếp nội bộ.</w:t>
      </w:r>
    </w:p>
    <w:p>
      <w:pPr>
        <w:pStyle w:val="ListBullet"/>
        <w:spacing w:line="312" w:lineRule="auto" w:after="80"/>
        <w:ind w:left="360"/>
        <w:jc w:val="both"/>
      </w:pPr>
      <w:r>
        <w:rPr>
          <w:rFonts w:ascii="Times New Roman" w:hAnsi="Times New Roman"/>
          <w:b/>
          <w:color w:val="1F2937"/>
          <w:sz w:val="26"/>
        </w:rPr>
        <w:t xml:space="preserve">2. Tiêu chí Toàn vẹn Dữ liệu &amp; Nhất quán (Data Consistency &amp; Integrity): </w:t>
      </w:r>
      <w:r>
        <w:rPr>
          <w:rFonts w:ascii="Times New Roman" w:hAnsi="Times New Roman"/>
          <w:color w:val="1F2937"/>
          <w:sz w:val="26"/>
        </w:rPr>
        <w:t>Nghiệp vụ trừ số lượng tồn kho phụ tùng và thanh toán tài chính MoMo bắt buộc phải đảm bảo tính toàn vẹn giao dịch tuyệt đối (ACID Transactions). Cơ sở dữ liệu không được phép để xảy ra tình trạng bán âm kho khi nhiều khách cùng đặt mua một linh kiện có số lượng tồn ít.</w:t>
      </w:r>
    </w:p>
    <w:p>
      <w:pPr>
        <w:pStyle w:val="ListBullet"/>
        <w:spacing w:line="312" w:lineRule="auto" w:after="80"/>
        <w:ind w:left="360"/>
        <w:jc w:val="both"/>
      </w:pPr>
      <w:r>
        <w:rPr>
          <w:rFonts w:ascii="Times New Roman" w:hAnsi="Times New Roman"/>
          <w:b/>
          <w:color w:val="1F2937"/>
          <w:sz w:val="26"/>
        </w:rPr>
        <w:t xml:space="preserve">3. Tiêu chí Tốc độ phát triển &amp; Chi phí vận hành (Time-to-Market &amp; Cost): </w:t>
      </w:r>
      <w:r>
        <w:rPr>
          <w:rFonts w:ascii="Times New Roman" w:hAnsi="Times New Roman"/>
          <w:color w:val="1F2937"/>
          <w:sz w:val="26"/>
        </w:rPr>
        <w:t>Dự án cần hoàn thiện nhanh chóng với chi phí hạ tầng máy chủ hợp lý cho quy mô một chuỗi cửa hàng phụ tùng xe máy vừa và nhỏ. Kiến trúc phải tận dụng tối đa các thư viện có sẵn và công cụ kiểm thử mạnh mẽ.</w:t>
      </w:r>
    </w:p>
    <w:p>
      <w:pPr>
        <w:pStyle w:val="ListBullet"/>
        <w:spacing w:line="312" w:lineRule="auto" w:after="80"/>
        <w:ind w:left="360"/>
        <w:jc w:val="both"/>
      </w:pPr>
      <w:r>
        <w:rPr>
          <w:rFonts w:ascii="Times New Roman" w:hAnsi="Times New Roman"/>
          <w:b/>
          <w:color w:val="1F2937"/>
          <w:sz w:val="26"/>
        </w:rPr>
        <w:t xml:space="preserve">4. Tiêu chí Tính dễ thay đổi &amp; Mở rộng (Modifiability &amp; Extensibility): </w:t>
      </w:r>
      <w:r>
        <w:rPr>
          <w:rFonts w:ascii="Times New Roman" w:hAnsi="Times New Roman"/>
          <w:color w:val="1F2937"/>
          <w:sz w:val="26"/>
        </w:rPr>
        <w:t>Cấu trúc mã nguồn phải có tính mô-đun hóa cao, cho phép dễ dàng tích hợp thêm các dịch vụ logistics mới (Viettel Post, GHTK), các cổng thanh toán mới (VNPay, ZaloPay) hoặc bổ sung giao diện ứng dụng di động trong tương lai.</w:t>
      </w:r>
    </w:p>
    <w:p>
      <w:pPr>
        <w:pStyle w:val="ListBullet"/>
        <w:spacing w:line="312" w:lineRule="auto" w:after="80"/>
        <w:ind w:left="360"/>
        <w:jc w:val="both"/>
      </w:pPr>
      <w:r>
        <w:rPr>
          <w:rFonts w:ascii="Times New Roman" w:hAnsi="Times New Roman"/>
          <w:b/>
          <w:color w:val="1F2937"/>
          <w:sz w:val="26"/>
        </w:rPr>
        <w:t xml:space="preserve">5. Tiêu chí Tính dễ kiểm thử (Testability): </w:t>
      </w:r>
      <w:r>
        <w:rPr>
          <w:rFonts w:ascii="Times New Roman" w:hAnsi="Times New Roman"/>
          <w:color w:val="1F2937"/>
          <w:sz w:val="26"/>
        </w:rPr>
        <w:t>Kiến trúc cho phép viết các kịch bản kiểm thử tự động (Feature Testing, Unit Testing) trên từng mô-đun phụ tùng, giỏ hàng và đơn hàng một cách độc lập.</w:t>
      </w:r>
    </w:p>
    <w:p>
      <w:pPr>
        <w:keepNext/>
        <w:spacing w:before="240" w:after="120"/>
        <w:jc w:val="left"/>
      </w:pPr>
      <w:r>
        <w:rPr>
          <w:rFonts w:ascii="Times New Roman" w:hAnsi="Times New Roman"/>
          <w:b/>
          <w:color w:val="1E3A8A"/>
          <w:sz w:val="28"/>
        </w:rPr>
        <w:t>3.2. Lựa chọn phong cách kiến trúc</w:t>
      </w:r>
    </w:p>
    <w:p>
      <w:pPr>
        <w:keepNext/>
        <w:spacing w:before="160" w:after="80"/>
        <w:jc w:val="left"/>
      </w:pPr>
      <w:r>
        <w:rPr>
          <w:rFonts w:ascii="Times New Roman" w:hAnsi="Times New Roman"/>
          <w:b/>
          <w:color w:val="0E7490"/>
          <w:sz w:val="26"/>
        </w:rPr>
        <w:t>3.2.1. Các phương án kiến trúc</w:t>
      </w:r>
    </w:p>
    <w:p>
      <w:pPr>
        <w:spacing w:line="312" w:lineRule="auto" w:after="120"/>
        <w:jc w:val="both"/>
      </w:pPr>
      <w:r>
        <w:rPr>
          <w:rFonts w:ascii="Times New Roman" w:hAnsi="Times New Roman"/>
          <w:b w:val="0"/>
          <w:i w:val="0"/>
          <w:color w:val="1F2937"/>
          <w:sz w:val="26"/>
        </w:rPr>
        <w:t>Nhóm nghiên cứu đã phân tích 3 phương án phong cách kiến trúc phổ biến trong ngành công nghiệp phần mềm:</w:t>
      </w:r>
    </w:p>
    <w:p>
      <w:pPr>
        <w:pStyle w:val="ListBullet"/>
        <w:spacing w:line="312" w:lineRule="auto" w:after="80"/>
        <w:ind w:left="360"/>
        <w:jc w:val="both"/>
      </w:pPr>
      <w:r>
        <w:rPr>
          <w:rFonts w:ascii="Times New Roman" w:hAnsi="Times New Roman"/>
          <w:b/>
          <w:color w:val="1F2937"/>
          <w:sz w:val="26"/>
        </w:rPr>
        <w:t xml:space="preserve">Phương án 1: Kiến trúc Nguyên khối phân tầng (Modular Layered Monolith MVC): </w:t>
      </w:r>
      <w:r>
        <w:rPr>
          <w:rFonts w:ascii="Times New Roman" w:hAnsi="Times New Roman"/>
          <w:color w:val="1F2937"/>
          <w:sz w:val="26"/>
        </w:rPr>
        <w:t>Toàn bộ mã nguồn ứng dụng được đóng gói trong một khối thống nhất nhưng phân chia nghiêm ngặt theo các tầng logic (Presentation, Business Logic, Data Access) và tuân thủ mô hình MVC. Cơ sở dữ liệu quan hệ MySQL tập trung, tận dụng sức mạnh của Engine InnoDB để thực thi các transaction toàn vẹn dữ liệu.</w:t>
      </w:r>
    </w:p>
    <w:p>
      <w:pPr>
        <w:pStyle w:val="ListBullet"/>
        <w:spacing w:line="312" w:lineRule="auto" w:after="80"/>
        <w:ind w:left="360"/>
        <w:jc w:val="both"/>
      </w:pPr>
      <w:r>
        <w:rPr>
          <w:rFonts w:ascii="Times New Roman" w:hAnsi="Times New Roman"/>
          <w:b/>
          <w:color w:val="1F2937"/>
          <w:sz w:val="26"/>
        </w:rPr>
        <w:t xml:space="preserve">Phương án 2: Kiến trúc Vi dịch vụ (Microservices Architecture): </w:t>
      </w:r>
      <w:r>
        <w:rPr>
          <w:rFonts w:ascii="Times New Roman" w:hAnsi="Times New Roman"/>
          <w:color w:val="1F2937"/>
          <w:sz w:val="26"/>
        </w:rPr>
        <w:t>Hệ thống được chia nhỏ thành các dịch vụ độc lập hoàn toàn (Catalog Service, Inventory Service, Cart Service, Order Service, Payment Service, Shipping Service). Mỗi dịch vụ có CSDL riêng, triển khai trên các Docker container riêng biệt và giao tiếp qua API Gateway.</w:t>
      </w:r>
    </w:p>
    <w:p>
      <w:pPr>
        <w:pStyle w:val="ListBullet"/>
        <w:spacing w:line="312" w:lineRule="auto" w:after="80"/>
        <w:ind w:left="360"/>
        <w:jc w:val="both"/>
      </w:pPr>
      <w:r>
        <w:rPr>
          <w:rFonts w:ascii="Times New Roman" w:hAnsi="Times New Roman"/>
          <w:b/>
          <w:color w:val="1F2937"/>
          <w:sz w:val="26"/>
        </w:rPr>
        <w:t xml:space="preserve">Phương án 3: Kiến trúc Không máy chủ (Serverless Architecture): </w:t>
      </w:r>
      <w:r>
        <w:rPr>
          <w:rFonts w:ascii="Times New Roman" w:hAnsi="Times New Roman"/>
          <w:color w:val="1F2937"/>
          <w:sz w:val="26"/>
        </w:rPr>
        <w:t>Triển khai từng chức năng thành các hàm thực thi theo sự kiện trên đám mây (AWS Lambda hoặc Google Cloud Functions).</w:t>
      </w:r>
    </w:p>
    <w:p>
      <w:pPr>
        <w:keepNext/>
        <w:spacing w:before="160" w:after="80"/>
        <w:jc w:val="left"/>
      </w:pPr>
      <w:r>
        <w:rPr>
          <w:rFonts w:ascii="Times New Roman" w:hAnsi="Times New Roman"/>
          <w:b/>
          <w:color w:val="0E7490"/>
          <w:sz w:val="26"/>
        </w:rPr>
        <w:t>3.2.2. Quyết định lựa chọn kiến trúc</w:t>
      </w:r>
    </w:p>
    <w:p>
      <w:pPr>
        <w:spacing w:line="312" w:lineRule="auto" w:after="120"/>
        <w:jc w:val="both"/>
      </w:pPr>
      <w:r>
        <w:rPr>
          <w:rFonts w:ascii="Times New Roman" w:hAnsi="Times New Roman"/>
          <w:b w:val="0"/>
          <w:i w:val="0"/>
          <w:color w:val="1F2937"/>
          <w:sz w:val="26"/>
        </w:rPr>
        <w:t>Nhóm nghiên cứu áp dụng Phương pháp Ma trận quyết định đa tiêu chí (Decision Matrix) có trọng số phần trăm để chấm điểm khách quan giữa 3 phương án (thang điểm 1 đến 5):</w:t>
      </w:r>
    </w:p>
    <w:p>
      <w:pPr>
        <w:keepNext/>
        <w:spacing w:before="160" w:after="80"/>
        <w:jc w:val="center"/>
      </w:pPr>
      <w:r>
        <w:rPr>
          <w:rFonts w:ascii="Times New Roman" w:hAnsi="Times New Roman"/>
          <w:b/>
          <w:color w:val="1E3A8A"/>
          <w:sz w:val="23"/>
        </w:rPr>
        <w:t>Bảng 3.1: Ma trận quyết định lựa chọn phong cách kiến trúc hệ thống MotoParts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Tiêu chí đánh giá</w:t>
            </w:r>
          </w:p>
        </w:tc>
        <w:tc>
          <w:tcPr>
            <w:tcW w:type="dxa" w:w="115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Trọng số</w:t>
            </w:r>
          </w:p>
        </w:tc>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Phương án 1: Modular Layered MVC</w:t>
            </w:r>
          </w:p>
        </w:tc>
        <w:tc>
          <w:tcPr>
            <w:tcW w:type="dxa" w:w="2016"/>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Phương án 2: Microservices</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Phương án 3: Serverless</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Hiệu năng &amp; Tối ưu độ trễ</w:t>
            </w:r>
          </w:p>
        </w:tc>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20%</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 (80)</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(60)</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(60)</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Tính toàn vẹn dữ liệu tồn kho ACID</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25%</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(125)</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(75 - khó khăn do phân tán)</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(75)</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Tốc độ phát triển &amp; Tiết kiệm chi phí</w:t>
            </w:r>
          </w:p>
        </w:tc>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25%</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(125 - Laravel hỗ trợ cực nhanh)</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 (50 - quá phức tạp cấu hình)</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(75)</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Tính dễ kiểm thử &amp; Gỡ lỗi (Debugging)</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(75 - kiểm thử PHPUnit cục bộ rất dễ)</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 (30 - kiểm thử phân tán phức tạp)</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(45)</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Khả năng mở rộng theo chiều ngang</w:t>
            </w:r>
          </w:p>
        </w:tc>
        <w:tc>
          <w:tcPr>
            <w:tcW w:type="dxa" w:w="115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15%</w:t>
            </w:r>
          </w:p>
        </w:tc>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 (45 - mở rộng qua Load Balancer)</w:t>
            </w:r>
          </w:p>
        </w:tc>
        <w:tc>
          <w:tcPr>
            <w:tcW w:type="dxa" w:w="2016"/>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(75 - mở rộng vi mô tuyệt đối)</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5 (75)</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TỔNG ĐIỂM CÓ TRỌNG SỐ</w:t>
            </w:r>
          </w:p>
        </w:tc>
        <w:tc>
          <w:tcPr>
            <w:tcW w:type="dxa" w:w="115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100%</w:t>
            </w:r>
          </w:p>
        </w:tc>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450 / 500 (90%) - LỰA CHỌN TỐI ƯU</w:t>
            </w:r>
          </w:p>
        </w:tc>
        <w:tc>
          <w:tcPr>
            <w:tcW w:type="dxa" w:w="2016"/>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290 / 500 (58%)</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330 / 500 (66%)</w:t>
            </w:r>
          </w:p>
        </w:tc>
      </w:tr>
    </w:tbl>
    <w:p>
      <w:pPr>
        <w:spacing w:after="120"/>
      </w:pPr>
    </w:p>
    <w:p>
      <w:pPr>
        <w:spacing w:line="312" w:lineRule="auto" w:after="120"/>
        <w:jc w:val="both"/>
      </w:pPr>
      <w:r>
        <w:rPr>
          <w:rFonts w:ascii="Times New Roman" w:hAnsi="Times New Roman"/>
          <w:b w:val="0"/>
          <w:i w:val="0"/>
          <w:color w:val="1F2937"/>
          <w:sz w:val="26"/>
        </w:rPr>
        <w:t>QUYẾT ĐỊNH CUỐI CÙNG: Nhóm quyết định lựa chọn Phương án 1 - Kiến trúc Phân tầng kết hợp Mô hình MVC (Modular Layered Monolith MVC) xây dựng trên nền tảng Laravel Framework. Phương án này hoàn toàn vượt trội ở khả năng đảm bảo tính toàn vẹn dữ liệu ACID (yếu tố sống còn đối với quản trị kho phụ tùng và thanh toán MoMo), chi phí hạ tầng cực kỳ tiết kiệm, tiến độ bàn giao sản phẩm nhanh và tận dụng tối đa hệ sinh thái toàn diện của Laravel (Routing, Eloquent ORM, Blade, Middleware, Queues, Mailers). Đồng thời, mã nguồn được thiết kế dạng mô-đun hóa cao giúp hệ thống có thể dễ dàng tách nhỏ thành Microservices trong tương lai nếu quy mô chuỗi cửa hàng mở rộng ra toàn quốc.</w:t>
      </w:r>
    </w:p>
    <w:p>
      <w:pPr>
        <w:keepNext/>
        <w:spacing w:before="160" w:after="80"/>
        <w:jc w:val="left"/>
      </w:pPr>
      <w:r>
        <w:rPr>
          <w:rFonts w:ascii="Times New Roman" w:hAnsi="Times New Roman"/>
          <w:b/>
          <w:color w:val="0E7490"/>
          <w:sz w:val="26"/>
        </w:rPr>
        <w:t>3.2.3. Quan hệ giữa phong cách kiến trúc, mẫu kiến trúc và mẫu thiết kế</w:t>
      </w:r>
    </w:p>
    <w:p>
      <w:pPr>
        <w:spacing w:line="312" w:lineRule="auto" w:after="120"/>
        <w:jc w:val="both"/>
      </w:pPr>
      <w:r>
        <w:rPr>
          <w:rFonts w:ascii="Times New Roman" w:hAnsi="Times New Roman"/>
          <w:b w:val="0"/>
          <w:i w:val="0"/>
          <w:color w:val="1F2937"/>
          <w:sz w:val="26"/>
        </w:rPr>
        <w:t>Cấu trúc hệ thống được phân định rõ ràng qua 3 cấp độ thiết kế:</w:t>
      </w:r>
    </w:p>
    <w:p>
      <w:pPr>
        <w:pStyle w:val="ListBullet"/>
        <w:spacing w:line="312" w:lineRule="auto" w:after="80"/>
        <w:ind w:left="360"/>
        <w:jc w:val="both"/>
      </w:pPr>
      <w:r>
        <w:rPr>
          <w:rFonts w:ascii="Times New Roman" w:hAnsi="Times New Roman"/>
          <w:b/>
          <w:color w:val="1F2937"/>
          <w:sz w:val="26"/>
        </w:rPr>
        <w:t xml:space="preserve">Cấp độ Vĩ mô - Phong cách kiến trúc (Architectural Style): </w:t>
      </w:r>
      <w:r>
        <w:rPr>
          <w:rFonts w:ascii="Times New Roman" w:hAnsi="Times New Roman"/>
          <w:color w:val="1F2937"/>
          <w:sz w:val="26"/>
        </w:rPr>
        <w:t>Định hình cấu trúc cấp cao nhất của toàn bộ hệ sinh thái (ở đây là Kiến trúc Phân tầng 3-Tier Layered Architecture). Nó quy định các nguyên tắc vĩ mô về luồng điều khiển giữa các tầng và ranh giới vật lý/logic của ứng dụng.</w:t>
      </w:r>
    </w:p>
    <w:p>
      <w:pPr>
        <w:pStyle w:val="ListBullet"/>
        <w:spacing w:line="312" w:lineRule="auto" w:after="80"/>
        <w:ind w:left="360"/>
        <w:jc w:val="both"/>
      </w:pPr>
      <w:r>
        <w:rPr>
          <w:rFonts w:ascii="Times New Roman" w:hAnsi="Times New Roman"/>
          <w:b/>
          <w:color w:val="1F2937"/>
          <w:sz w:val="26"/>
        </w:rPr>
        <w:t xml:space="preserve">Cấp độ Trung mô - Mẫu kiến trúc (Architectural Pattern): </w:t>
      </w:r>
      <w:r>
        <w:rPr>
          <w:rFonts w:ascii="Times New Roman" w:hAnsi="Times New Roman"/>
          <w:color w:val="1F2937"/>
          <w:sz w:val="26"/>
        </w:rPr>
        <w:t>Giải quyết bài toán tổ chức mã nguồn ở cấp độ trung mô bên trong từng tầng (ở đây là Mẫu MVC - Model View Controller). MVC định hình cách phân tách các vai trò: Controller tiếp nhận HTTP Request, Model nắm giữ trạng thái và logic phụ tùng/đơn hàng, View định dạng kết xuất giao diện HTML.</w:t>
      </w:r>
    </w:p>
    <w:p>
      <w:pPr>
        <w:pStyle w:val="ListBullet"/>
        <w:spacing w:line="312" w:lineRule="auto" w:after="80"/>
        <w:ind w:left="360"/>
        <w:jc w:val="both"/>
      </w:pPr>
      <w:r>
        <w:rPr>
          <w:rFonts w:ascii="Times New Roman" w:hAnsi="Times New Roman"/>
          <w:b/>
          <w:color w:val="1F2937"/>
          <w:sz w:val="26"/>
        </w:rPr>
        <w:t xml:space="preserve">Cấp độ Vi mô - Mẫu thiết kế (Design Pattern): </w:t>
      </w:r>
      <w:r>
        <w:rPr>
          <w:rFonts w:ascii="Times New Roman" w:hAnsi="Times New Roman"/>
          <w:color w:val="1F2937"/>
          <w:sz w:val="26"/>
        </w:rPr>
        <w:t>Giải quyết các bài toán vi mô bên trong từng lớp cụ thể (ở đây là các mẫu thiết kế GoF: Factory Method cho cổng thanh toán, Facade cho tích hợp MoMo API, Adapter cho Giao Hàng Nhanh GHN, Observer cho cơ chế trừ tồn kho sau khi đơn hàng thành công).</w:t>
      </w:r>
    </w:p>
    <w:p>
      <w:pPr>
        <w:keepNext/>
        <w:spacing w:before="240" w:after="120"/>
        <w:jc w:val="left"/>
      </w:pPr>
      <w:r>
        <w:rPr>
          <w:rFonts w:ascii="Times New Roman" w:hAnsi="Times New Roman"/>
          <w:b/>
          <w:color w:val="1E3A8A"/>
          <w:sz w:val="28"/>
        </w:rPr>
        <w:t>3.3. Kiến trúc tổng thể của hệ thống</w:t>
      </w:r>
    </w:p>
    <w:p>
      <w:pPr>
        <w:keepNext/>
        <w:spacing w:before="160" w:after="80"/>
        <w:jc w:val="left"/>
      </w:pPr>
      <w:r>
        <w:rPr>
          <w:rFonts w:ascii="Times New Roman" w:hAnsi="Times New Roman"/>
          <w:b/>
          <w:color w:val="0E7490"/>
          <w:sz w:val="26"/>
        </w:rPr>
        <w:t>3.3.1. Sơ đồ kiến trúc tổng thể</w:t>
      </w:r>
    </w:p>
    <w:p>
      <w:pPr>
        <w:spacing w:line="312" w:lineRule="auto" w:after="120"/>
        <w:jc w:val="both"/>
      </w:pPr>
      <w:r>
        <w:rPr>
          <w:rFonts w:ascii="Times New Roman" w:hAnsi="Times New Roman"/>
          <w:b w:val="0"/>
          <w:i w:val="0"/>
          <w:color w:val="1F2937"/>
          <w:sz w:val="26"/>
        </w:rPr>
        <w:t>Hệ thống MotoParts được tổ chức thành cấu trúc 3 tầng logic kinh điển (3-Tier Layered Architecture) kết hợp chặt chẽ với tầng Dịch vụ Ngoại vi (External Integration Services):</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w:t>
              <w:br/>
              <w:t>|                    1. TẦNG TRÌNH DIỄN (PRESENTATION LAYER)              |</w:t>
              <w:br/>
              <w:t>|  +---------------------------+   +-----------------------------------+  |</w:t>
              <w:br/>
              <w:t>|  |  Client-Side / Browser    |   |  Server-Side Views (Blade Engine) |  |</w:t>
              <w:br/>
              <w:t>|  |  - HTML5, CSS3, JS        |   |  - views/cart/index.blade.php     |  |</w:t>
              <w:br/>
              <w:t>|  |  - Responsive Mobile UI   |   |  - views/checkout.blade.php       |  |</w:t>
              <w:br/>
              <w:t>|  |  - Bootstrap / FontAwesome|   |  - views/admin/*, views/user/*    |  |</w:t>
              <w:br/>
              <w:t>|  +---------------------------+   +-----------------------------------+  |</w:t>
              <w:br/>
              <w:t>+====================================|====================================+</w:t>
              <w:br/>
              <w:t xml:space="preserve">                                     | HTTP Requests (REST / Blade Form)</w:t>
              <w:br/>
              <w:t xml:space="preserve">                                     v</w:t>
              <w:br/>
              <w:t>+=========================================================================+</w:t>
              <w:br/>
              <w:t>|                 2. TẦNG NGHIỆP VỤ &amp; ỨNG DỤNG (BUSINESS LOGIC LAYER)     |</w:t>
              <w:br/>
              <w:t>|  [Routing &amp; Middleware Dispatcher]: web.php, AdminMiddleware, Auth      |</w:t>
              <w:br/>
              <w:t>|  ---------------------------------------------------------------------  |</w:t>
              <w:br/>
              <w:t>|  [Controllers - Bộ điều phối]:                                         |</w:t>
              <w:br/>
              <w:t>|  - ProductController       - OrderController       - CartController     |</w:t>
              <w:br/>
              <w:t>|  - MomoController          - GHNController         - ChatController     |</w:t>
              <w:br/>
              <w:t>|  - AuthController          - ReportController      - UserController     |</w:t>
              <w:br/>
              <w:t>|  ---------------------------------------------------------------------  |</w:t>
              <w:br/>
              <w:t>|  [Services &amp; Business Modules]:                                         |</w:t>
              <w:br/>
              <w:t>|  - Form Request Validation - HMAC-SHA256 Signature - GHN Fee Calculator |</w:t>
              <w:br/>
              <w:t>+====================================|====================================+</w:t>
              <w:br/>
              <w:t xml:space="preserve">                                     | ORM Query / External API Calls</w:t>
              <w:br/>
              <w:t xml:space="preserve">                                     v</w:t>
              <w:br/>
              <w:t>+=========================================================================+</w:t>
              <w:br/>
              <w:t>|              3. TẦNG DỮ LIỆU &amp; DỊCH VỤ NGOẠI VI (DATA &amp; PERSISTENCE)     |</w:t>
              <w:br/>
              <w:t>|  +---------------------------+   +-----------------------------------+  |</w:t>
              <w:br/>
              <w:t>|  |  Eloquent ORM &amp; Database  |   |  External Integrated Services     |  |</w:t>
              <w:br/>
              <w:t>|  |  - MySQL 8.0 (InnoDB)     |   |  - MoMo Payment Gateway (REST API)|  |</w:t>
              <w:br/>
              <w:t>|  |  - Models: User, Product, |   |  - Giao Hàng Nhanh (GHN API)      |  |</w:t>
              <w:br/>
              <w:t>|  |    Order, OrderItem,      |   |  - SMTP Mail Service (Email OTP)  |  |</w:t>
              <w:br/>
              <w:t>|  |    Transaction, Message   |   |                                   |  |</w:t>
              <w:br/>
              <w:t>|  +---------------------------+   +-----------------------------------+  |</w:t>
              <w:br/>
              <w:t>+=========================================================================+</w:t>
            </w:r>
          </w:p>
        </w:tc>
      </w:tr>
    </w:tbl>
    <w:p>
      <w:pPr>
        <w:spacing w:before="80" w:after="200"/>
        <w:jc w:val="center"/>
      </w:pPr>
      <w:r>
        <w:rPr>
          <w:rFonts w:ascii="Times New Roman" w:hAnsi="Times New Roman"/>
          <w:i/>
          <w:color w:val="64748B"/>
          <w:sz w:val="22"/>
        </w:rPr>
        <w:t>Hình 3.1: Sơ đồ Kiến trúc tổng thể 3 tầng của Hệ thống MotoParts</w:t>
      </w:r>
    </w:p>
    <w:p>
      <w:pPr>
        <w:keepNext/>
        <w:spacing w:before="160" w:after="80"/>
        <w:jc w:val="left"/>
      </w:pPr>
      <w:r>
        <w:rPr>
          <w:rFonts w:ascii="Times New Roman" w:hAnsi="Times New Roman"/>
          <w:b/>
          <w:color w:val="0E7490"/>
          <w:sz w:val="26"/>
        </w:rPr>
        <w:t>3.3.2. Trách nhiệm của từng tầng</w:t>
      </w:r>
    </w:p>
    <w:p>
      <w:pPr>
        <w:pStyle w:val="ListBullet"/>
        <w:spacing w:line="312" w:lineRule="auto" w:after="80"/>
        <w:ind w:left="360"/>
        <w:jc w:val="both"/>
      </w:pPr>
      <w:r>
        <w:rPr>
          <w:rFonts w:ascii="Times New Roman" w:hAnsi="Times New Roman"/>
          <w:b/>
          <w:color w:val="1F2937"/>
          <w:sz w:val="26"/>
        </w:rPr>
        <w:t xml:space="preserve">Tầng Trình diễn (Presentation Layer): </w:t>
      </w:r>
      <w:r>
        <w:rPr>
          <w:rFonts w:ascii="Times New Roman" w:hAnsi="Times New Roman"/>
          <w:color w:val="1F2937"/>
          <w:sz w:val="26"/>
        </w:rPr>
        <w:t>Tiếp nhận thao tác tương tác của khách hàng; hiển thị danh mục phụ tùng xe máy, giỏ hàng, thông tin giao hàng; thực hiện việc xác thực tính hợp lệ phía máy khách (Client-side validation) bằng JavaScript; render các view Blade chứa dữ liệu động từ máy chủ trả về; hiển thị các thông báo trạng thái thành công hoặc lỗi (flash alerts). Tầng này không chứa các quy tắc tính toán nghiệp vụ lõi.</w:t>
      </w:r>
    </w:p>
    <w:p>
      <w:pPr>
        <w:pStyle w:val="ListBullet"/>
        <w:spacing w:line="312" w:lineRule="auto" w:after="80"/>
        <w:ind w:left="360"/>
        <w:jc w:val="both"/>
      </w:pPr>
      <w:r>
        <w:rPr>
          <w:rFonts w:ascii="Times New Roman" w:hAnsi="Times New Roman"/>
          <w:b/>
          <w:color w:val="1F2937"/>
          <w:sz w:val="26"/>
        </w:rPr>
        <w:t xml:space="preserve">Tầng Nghiệp vụ &amp; Ứng dụng (Business Logic Layer): </w:t>
      </w:r>
      <w:r>
        <w:rPr>
          <w:rFonts w:ascii="Times New Roman" w:hAnsi="Times New Roman"/>
          <w:color w:val="1F2937"/>
          <w:sz w:val="26"/>
        </w:rPr>
        <w:t>Là 'trái tim' điều phối của hệ thống cửa hàng. Tiếp nhận HTTP Requests từ Routing, chạy qua hệ thống Middleware để kiểm tra phiên đăng nhập và quyền vai trò (Role: Admin/Customer); thực thi xác thực dữ liệu chặt chẽ phía máy chủ (Server-side validation); điều phối các quy trình nghiệp vụ phức tạp (tính tiền hàng phụ tùng, kiểm tra tồn kho, tạo mã băm MoMo, gọi API GHN tính cước, bắn thông báo tin nhắn chat); chuyển giao các đối tượng dữ liệu về phía View hoặc trả về định dạng JSON API.</w:t>
      </w:r>
    </w:p>
    <w:p>
      <w:pPr>
        <w:pStyle w:val="ListBullet"/>
        <w:spacing w:line="312" w:lineRule="auto" w:after="80"/>
        <w:ind w:left="360"/>
        <w:jc w:val="both"/>
      </w:pPr>
      <w:r>
        <w:rPr>
          <w:rFonts w:ascii="Times New Roman" w:hAnsi="Times New Roman"/>
          <w:b/>
          <w:color w:val="1F2937"/>
          <w:sz w:val="26"/>
        </w:rPr>
        <w:t xml:space="preserve">Tầng Dữ liệu &amp; Tích hợp (Data &amp; External Services Layer): </w:t>
      </w:r>
      <w:r>
        <w:rPr>
          <w:rFonts w:ascii="Times New Roman" w:hAnsi="Times New Roman"/>
          <w:color w:val="1F2937"/>
          <w:sz w:val="26"/>
        </w:rPr>
        <w:t>Chịu trách nhiệm về sự tồn tại bền vững của dữ liệu. Sử dụng Eloquent ORM để ánh xạ các bảng CSDL MySQL thành các đối tượng hướng đối tượng (Models: User, Product, Category, Order, OrderItem, PaymentTransaction, Message); quản lý các giao dịch Database Transaction đảm bảo tính ACID; đồng thời chịu trách nhiệm kết nối mạng bảo mật qua giao thức HTTPS tới các dịch vụ bên thứ ba (Cổng MoMo, GHN, SMTP).</w:t>
      </w:r>
    </w:p>
    <w:p>
      <w:pPr>
        <w:keepNext/>
        <w:spacing w:before="160" w:after="80"/>
        <w:jc w:val="left"/>
      </w:pPr>
      <w:r>
        <w:rPr>
          <w:rFonts w:ascii="Times New Roman" w:hAnsi="Times New Roman"/>
          <w:b/>
          <w:color w:val="0E7490"/>
          <w:sz w:val="26"/>
        </w:rPr>
        <w:t>3.3.3. Quy tắc phụ thuộc và trao đổi dữ liệu giữa các tầng</w:t>
      </w:r>
    </w:p>
    <w:p>
      <w:pPr>
        <w:spacing w:line="312" w:lineRule="auto" w:after="120"/>
        <w:jc w:val="both"/>
      </w:pPr>
      <w:r>
        <w:rPr>
          <w:rFonts w:ascii="Times New Roman" w:hAnsi="Times New Roman"/>
          <w:b w:val="0"/>
          <w:i w:val="0"/>
          <w:color w:val="1F2937"/>
          <w:sz w:val="26"/>
        </w:rPr>
        <w:t>Để đảm bảo tính ghép nối lỏng (Loose Coupling), kiến trúc hệ thống thiết lập các quy tắc bất biến sau:</w:t>
      </w:r>
    </w:p>
    <w:p>
      <w:pPr>
        <w:pStyle w:val="ListBullet"/>
        <w:spacing w:line="312" w:lineRule="auto" w:after="80"/>
        <w:ind w:left="360"/>
        <w:jc w:val="both"/>
      </w:pPr>
      <w:r>
        <w:rPr>
          <w:rFonts w:ascii="Times New Roman" w:hAnsi="Times New Roman"/>
          <w:b/>
          <w:color w:val="1F2937"/>
          <w:sz w:val="26"/>
        </w:rPr>
        <w:t xml:space="preserve">1. Quy tắc một chiều (Top-Down Dependency): </w:t>
      </w:r>
      <w:r>
        <w:rPr>
          <w:rFonts w:ascii="Times New Roman" w:hAnsi="Times New Roman"/>
          <w:color w:val="1F2937"/>
          <w:sz w:val="26"/>
        </w:rPr>
        <w:t>Tầng trên được phép gọi và phụ thuộc vào tầng ngay bên dưới nó, TUYỆT ĐỐI KHÔNG ĐƯỢC PHÉP có chiều phụ thuộc ngược lại từ tầng dưới lên tầng trên (Presentation -&gt; Business Logic -&gt; Data Persistence).</w:t>
      </w:r>
    </w:p>
    <w:p>
      <w:pPr>
        <w:pStyle w:val="ListBullet"/>
        <w:spacing w:line="312" w:lineRule="auto" w:after="80"/>
        <w:ind w:left="360"/>
        <w:jc w:val="both"/>
      </w:pPr>
      <w:r>
        <w:rPr>
          <w:rFonts w:ascii="Times New Roman" w:hAnsi="Times New Roman"/>
          <w:b/>
          <w:color w:val="1F2937"/>
          <w:sz w:val="26"/>
        </w:rPr>
        <w:t xml:space="preserve">2. Quy tắc cấm vượt tầng (Strict Layering): </w:t>
      </w:r>
      <w:r>
        <w:rPr>
          <w:rFonts w:ascii="Times New Roman" w:hAnsi="Times New Roman"/>
          <w:color w:val="1F2937"/>
          <w:sz w:val="26"/>
        </w:rPr>
        <w:t>Tầng Trình diễn (Views) không bao giờ được phép trực tiếp gọi câu lệnh SQL hoặc thao tác trực tiếp với cơ sở dữ liệu. Mọi dữ liệu phụ tùng hiển thị phải do Controller chuẩn bị và truyền qua.</w:t>
      </w:r>
    </w:p>
    <w:p>
      <w:pPr>
        <w:pStyle w:val="ListBullet"/>
        <w:spacing w:line="312" w:lineRule="auto" w:after="80"/>
        <w:ind w:left="360"/>
        <w:jc w:val="both"/>
      </w:pPr>
      <w:r>
        <w:rPr>
          <w:rFonts w:ascii="Times New Roman" w:hAnsi="Times New Roman"/>
          <w:b/>
          <w:color w:val="1F2937"/>
          <w:sz w:val="26"/>
        </w:rPr>
        <w:t xml:space="preserve">3. Đóng gói dữ liệu trao đổi (DTO &amp; Request Lifecycle): </w:t>
      </w:r>
      <w:r>
        <w:rPr>
          <w:rFonts w:ascii="Times New Roman" w:hAnsi="Times New Roman"/>
          <w:color w:val="1F2937"/>
          <w:sz w:val="26"/>
        </w:rPr>
        <w:t>Dữ liệu truyền từ tầng Trình diễn lên Tầng Nghiệp vụ được đóng gói trong đối tượng `Illuminate\Http\Request`. Dữ liệu trao đổi giữa Tầng Nghiệp vụ và Tầng Dữ liệu được đóng gói trong các đối tượng Eloquent Model hoặc Mảng liên kết DTO (Data Transfer Object).</w:t>
      </w:r>
    </w:p>
    <w:p>
      <w:pPr>
        <w:keepNext/>
        <w:spacing w:before="240" w:after="120"/>
        <w:jc w:val="left"/>
      </w:pPr>
      <w:r>
        <w:rPr>
          <w:rFonts w:ascii="Times New Roman" w:hAnsi="Times New Roman"/>
          <w:b/>
          <w:color w:val="1E3A8A"/>
          <w:sz w:val="28"/>
        </w:rPr>
        <w:t>3.4. Phân rã hệ thống thành các thành phần</w:t>
      </w:r>
    </w:p>
    <w:p>
      <w:pPr>
        <w:keepNext/>
        <w:spacing w:before="160" w:after="80"/>
        <w:jc w:val="left"/>
      </w:pPr>
      <w:r>
        <w:rPr>
          <w:rFonts w:ascii="Times New Roman" w:hAnsi="Times New Roman"/>
          <w:b/>
          <w:color w:val="0E7490"/>
          <w:sz w:val="26"/>
        </w:rPr>
        <w:t>3.4.1. Nguyên tắc phân rã thành phần</w:t>
      </w:r>
    </w:p>
    <w:p>
      <w:pPr>
        <w:spacing w:line="312" w:lineRule="auto" w:after="120"/>
        <w:jc w:val="both"/>
      </w:pPr>
      <w:r>
        <w:rPr>
          <w:rFonts w:ascii="Times New Roman" w:hAnsi="Times New Roman"/>
          <w:b w:val="0"/>
          <w:i w:val="0"/>
          <w:color w:val="1F2937"/>
          <w:sz w:val="26"/>
        </w:rPr>
        <w:t>Việc phân rã hệ thống cửa hàng phụ tùng xe máy thành các thành phần (Component Decomposition) được tiến hành dựa trên 3 nguyên tắc nền tảng:</w:t>
      </w:r>
    </w:p>
    <w:p>
      <w:pPr>
        <w:pStyle w:val="ListBullet"/>
        <w:spacing w:line="312" w:lineRule="auto" w:after="80"/>
        <w:ind w:left="360"/>
        <w:jc w:val="both"/>
      </w:pPr>
      <w:r>
        <w:rPr>
          <w:rFonts w:ascii="Times New Roman" w:hAnsi="Times New Roman"/>
          <w:b/>
          <w:color w:val="1F2937"/>
          <w:sz w:val="26"/>
        </w:rPr>
        <w:t xml:space="preserve">Nguyên tắc Đơn trách nhiệm ở cấp thành phần: </w:t>
      </w:r>
      <w:r>
        <w:rPr>
          <w:rFonts w:ascii="Times New Roman" w:hAnsi="Times New Roman"/>
          <w:color w:val="1F2937"/>
          <w:sz w:val="26"/>
        </w:rPr>
        <w:t>Mỗi thành phần chịu trách nhiệm trọn vẹn cho một miền nghiệp vụ riêng biệt.</w:t>
      </w:r>
    </w:p>
    <w:p>
      <w:pPr>
        <w:pStyle w:val="ListBullet"/>
        <w:spacing w:line="312" w:lineRule="auto" w:after="80"/>
        <w:ind w:left="360"/>
        <w:jc w:val="both"/>
      </w:pPr>
      <w:r>
        <w:rPr>
          <w:rFonts w:ascii="Times New Roman" w:hAnsi="Times New Roman"/>
          <w:b/>
          <w:color w:val="1F2937"/>
          <w:sz w:val="26"/>
        </w:rPr>
        <w:t xml:space="preserve">Nguyên tắc Gắn kết nội bộ cao (High Cohesion): </w:t>
      </w:r>
      <w:r>
        <w:rPr>
          <w:rFonts w:ascii="Times New Roman" w:hAnsi="Times New Roman"/>
          <w:color w:val="1F2937"/>
          <w:sz w:val="26"/>
        </w:rPr>
        <w:t>Các lớp, hàm bên trong cùng một thành phần phải có mức độ tương tác tối đa và cùng hướng tới phục vụ miền nghiệp vụ đó.</w:t>
      </w:r>
    </w:p>
    <w:p>
      <w:pPr>
        <w:pStyle w:val="ListBullet"/>
        <w:spacing w:line="312" w:lineRule="auto" w:after="80"/>
        <w:ind w:left="360"/>
        <w:jc w:val="both"/>
      </w:pPr>
      <w:r>
        <w:rPr>
          <w:rFonts w:ascii="Times New Roman" w:hAnsi="Times New Roman"/>
          <w:b/>
          <w:color w:val="1F2937"/>
          <w:sz w:val="26"/>
        </w:rPr>
        <w:t xml:space="preserve">Nguyên tắc Ghép nối lỏng lẻo (Loose Coupling): </w:t>
      </w:r>
      <w:r>
        <w:rPr>
          <w:rFonts w:ascii="Times New Roman" w:hAnsi="Times New Roman"/>
          <w:color w:val="1F2937"/>
          <w:sz w:val="26"/>
        </w:rPr>
        <w:t>Các thành phần hạn chế tối đa việc phụ thuộc chéo; chỉ giao tiếp với nhau qua các phương thức công khai hoặc các sự kiện (Events) được định nghĩa rõ ràng.</w:t>
      </w:r>
    </w:p>
    <w:p>
      <w:pPr>
        <w:keepNext/>
        <w:spacing w:before="160" w:after="80"/>
        <w:jc w:val="left"/>
      </w:pPr>
      <w:r>
        <w:rPr>
          <w:rFonts w:ascii="Times New Roman" w:hAnsi="Times New Roman"/>
          <w:b/>
          <w:color w:val="0E7490"/>
          <w:sz w:val="26"/>
        </w:rPr>
        <w:t>3.4.2. Danh mục thành phần và trách nhiệm</w:t>
      </w:r>
    </w:p>
    <w:p>
      <w:pPr>
        <w:keepNext/>
        <w:spacing w:before="160" w:after="80"/>
        <w:jc w:val="center"/>
      </w:pPr>
      <w:r>
        <w:rPr>
          <w:rFonts w:ascii="Times New Roman" w:hAnsi="Times New Roman"/>
          <w:b/>
          <w:color w:val="1E3A8A"/>
          <w:sz w:val="23"/>
        </w:rPr>
        <w:t>Bảng 3.2: Danh mục các thành phần kiến trúc và phân công trách nhiệm</w:t>
      </w:r>
    </w:p>
    <w:tbl>
      <w:tblPr>
        <w:tblW w:type="auto" w:w="0"/>
        <w:jc w:val="center"/>
        <w:tblLayout w:type="fixed"/>
        <w:tblLook w:firstColumn="1" w:firstRow="1" w:lastColumn="0" w:lastRow="0" w:noHBand="0" w:noVBand="1" w:val="04A0"/>
      </w:tblPr>
      <w:tblGrid>
        <w:gridCol w:w="4701"/>
        <w:gridCol w:w="4701"/>
      </w:tblGrid>
      <w:tr>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Thành phần (Component)</w:t>
            </w:r>
          </w:p>
        </w:tc>
        <w:tc>
          <w:tcPr>
            <w:tcW w:type="dxa" w:w="691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Trách nhiệm nghiệp vụ cụ thể</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AuthComponent</w:t>
            </w:r>
          </w:p>
        </w:tc>
        <w:tc>
          <w:tcPr>
            <w:tcW w:type="dxa" w:w="691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phiên đăng nhập, đăng ký, xác thực mã OTP qua Email, phân quyền vai trò (Role-based access control với Middleware: Admin vs Customer).</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PartsCatalogComponent</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danh mục phụ tùng xe máy (Category), thông tin chi tiết từng phụ tùng (Mã OEM, Tên, Giá, Ảnh, Tồn kho), tìm kiếm và lọc linh kiện.</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CartComponent</w:t>
            </w:r>
          </w:p>
        </w:tc>
        <w:tc>
          <w:tcPr>
            <w:tcW w:type="dxa" w:w="691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giỏ hàng phụ tùng trên Session, hỗ trợ thêm mới, cập nhật số lượng, xóa từng linh kiện và tự động tính tổng tiền tạm tính.</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OrderComponent</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Tiếp nhận thông tin giao hàng, tạo bản ghi đơn hàng phụ tùng trong CSDL, quản lý vòng đời trạng thái đơn (Pending -&gt; Confirmed -&gt; Delivering -&gt; Completed).</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MomoPaymentComponent</w:t>
            </w:r>
          </w:p>
        </w:tc>
        <w:tc>
          <w:tcPr>
            <w:tcW w:type="dxa" w:w="691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Tích hợp Cổng thanh toán MoMo, sinh chữ ký số HMAC-SHA256, điều hướng thanh toán và tiếp nhận phản hồi Webhook IPN Callback.</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GHNShippingComponent</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Tích hợp API dịch vụ Giao Hàng Nhanh (GHN), tính cước phí vận chuyển bưu chính chính xác và theo dõi mã vận đơn.</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LiveChatComponent</w:t>
            </w:r>
          </w:p>
        </w:tc>
        <w:tc>
          <w:tcPr>
            <w:tcW w:type="dxa" w:w="6912"/>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Cung cấp giải pháp trò chuyện trực tuyến giữa Khách hàng và Nhân viên kỹ thuật cửa hàng để tư vấn độ tương thích của phụ tùng xe máy.</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InventoryReportComponent</w:t>
            </w:r>
          </w:p>
        </w:tc>
        <w:tc>
          <w:tcPr>
            <w:tcW w:type="dxa" w:w="691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Tổng hợp doanh thu bán phụ tùng, phân tích số lượng linh kiện bán ra theo ngày/tháng, kết xuất biểu đồ thống kê cho ban giám đốc.</w:t>
            </w:r>
          </w:p>
        </w:tc>
      </w:tr>
    </w:tbl>
    <w:p>
      <w:pPr>
        <w:spacing w:after="120"/>
      </w:pPr>
    </w:p>
    <w:p>
      <w:pPr>
        <w:keepNext/>
        <w:spacing w:before="160" w:after="80"/>
        <w:jc w:val="left"/>
      </w:pPr>
      <w:r>
        <w:rPr>
          <w:rFonts w:ascii="Times New Roman" w:hAnsi="Times New Roman"/>
          <w:b/>
          <w:color w:val="0E7490"/>
          <w:sz w:val="26"/>
        </w:rPr>
        <w:t>3.4.3. Sơ đồ phân rã thành phần</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w:t>
              <w:br/>
              <w:t>|                    SƠ ĐỒ PHÂN RÃ THÀNH PHẦN (MOTOPARTS)                 |</w:t>
              <w:br/>
              <w:t>|                                                                         |</w:t>
              <w:br/>
              <w:t>|   +-------------------+         +-------------------+                   |</w:t>
              <w:br/>
              <w:t>|   |   AuthComponent   |         |PartsCatalogComp't |                   |</w:t>
              <w:br/>
              <w:t>|   |  (Login/OTP/Role) |         | (Categories/Parts)|                   |</w:t>
              <w:br/>
              <w:t>|   +---------+---------+         +---------+---------+                   |</w:t>
              <w:br/>
              <w:t>|             |                             |                             |</w:t>
              <w:br/>
              <w:t>|             |                             v                             |</w:t>
              <w:br/>
              <w:t>|             |                   +-------------------+                   |</w:t>
              <w:br/>
              <w:t>|             |                   |   CartComponent   |                   |</w:t>
              <w:br/>
              <w:t>|             |                   | (Session/Items)   |                   |</w:t>
              <w:br/>
              <w:t>|             |                   +---------+---------+                   |</w:t>
              <w:br/>
              <w:t>|             |                             |                             |</w:t>
              <w:br/>
              <w:t>|             v                             v                             |</w:t>
              <w:br/>
              <w:t>|   +-------------------------------------------------+                   |</w:t>
              <w:br/>
              <w:t>|   |                 OrderComponent                  | &lt;-------------+   |</w:t>
              <w:br/>
              <w:t>|   |       (Order, OrderItem, Status Lifecycle)      |               |   |</w:t>
              <w:br/>
              <w:t>|   +----+--------------------------+------------+----+               |   |</w:t>
              <w:br/>
              <w:t>|        |                          |            |                    |   |</w:t>
              <w:br/>
              <w:t>|        v                          v            v                    |   |</w:t>
              <w:br/>
              <w:t>|   +-----------------+    +-----------------+  +-----------------+   |   |</w:t>
              <w:br/>
              <w:t>|   |MomoPaymentComp't|    |GHNShippingComp't|  |LiveChatComponent|   |   |</w:t>
              <w:br/>
              <w:t>|   | (HMAC-SHA256 IPN|    | (GHN Fee &amp; Code)|  | (Realtime Msg)  |   |   |</w:t>
              <w:br/>
              <w:t>|   +-----------------+    +-----------------+  +-----------------+   |   |</w:t>
              <w:br/>
              <w:t>|                                                                         |</w:t>
              <w:br/>
              <w:t>|   +-------------------------------------------------+                   |</w:t>
              <w:br/>
              <w:t>|   |             InventoryReportComponent            |                   |</w:t>
              <w:br/>
              <w:t>|   |           (Revenue Analytics &amp; Charts)          |                   |</w:t>
              <w:br/>
              <w:t>|   +-------------------------------------------------+                   |</w:t>
              <w:br/>
              <w:t>+-------------------------------------------------------------------------+</w:t>
            </w:r>
          </w:p>
        </w:tc>
      </w:tr>
    </w:tbl>
    <w:p>
      <w:pPr>
        <w:spacing w:before="80" w:after="200"/>
        <w:jc w:val="center"/>
      </w:pPr>
      <w:r>
        <w:rPr>
          <w:rFonts w:ascii="Times New Roman" w:hAnsi="Times New Roman"/>
          <w:i/>
          <w:color w:val="64748B"/>
          <w:sz w:val="22"/>
        </w:rPr>
        <w:t>Hình 3.2: Sơ đồ Phân rã thành phần hệ thống MotoParts (Component Diagram)</w:t>
      </w:r>
    </w:p>
    <w:p>
      <w:pPr>
        <w:keepNext/>
        <w:spacing w:before="160" w:after="80"/>
        <w:jc w:val="left"/>
      </w:pPr>
      <w:r>
        <w:rPr>
          <w:rFonts w:ascii="Times New Roman" w:hAnsi="Times New Roman"/>
          <w:b/>
          <w:color w:val="0E7490"/>
          <w:sz w:val="26"/>
        </w:rPr>
        <w:t>3.4.4. Quan hệ giữa các thành phần</w:t>
      </w:r>
    </w:p>
    <w:p>
      <w:pPr>
        <w:spacing w:line="312" w:lineRule="auto" w:after="120"/>
        <w:jc w:val="both"/>
      </w:pPr>
      <w:r>
        <w:rPr>
          <w:rFonts w:ascii="Times New Roman" w:hAnsi="Times New Roman"/>
          <w:b w:val="0"/>
          <w:i w:val="0"/>
          <w:color w:val="1F2937"/>
          <w:sz w:val="26"/>
        </w:rPr>
        <w:t>Mối quan hệ tương tác giữa các thành phần được chuẩn hóa thông qua các Interface và Events:</w:t>
        <w:br/>
        <w:t>- `PartsCatalogComponent` cung cấp dữ liệu phụ tùng, đơn giá và số lượng tồn kho cho `CartComponent`.</w:t>
        <w:br/>
        <w:t>- Khi khách hàng tiến hành thanh toán, `CartComponent` chuyển dữ liệu giỏ hàng sang `OrderComponent` để tạo đơn.</w:t>
        <w:br/>
        <w:t>- `OrderComponent` gọi `GHNShippingComponent` để tính cước phí giao nhận và tích hợp mã vận đơn.</w:t>
        <w:br/>
        <w:t>- Khi khách hàng chọn phương thức MoMo, `OrderComponent` ủy quyền cho `MomoPaymentComponent` tạo phiên thanh toán.</w:t>
        <w:br/>
        <w:t>- `MomoPaymentComponent` nhận tín hiệu IPN thành công từ MoMo sẽ kích hoạt `OrderComponent` cập nhật trạng thái đơn sang `confirmed` và tự động kích hoạt trừ tồn kho linh kiện trong `PartsCatalogComponent`.</w:t>
        <w:br/>
        <w:t>- `LiveChatComponent` hoạt động độc lập, hỗ trợ khách hàng trao đổi kỹ thuật với nhân viên cửa hàng mà không làm gián đoạn luồng đặt hàng.</w:t>
      </w:r>
    </w:p>
    <w:p>
      <w:pPr>
        <w:keepNext/>
        <w:spacing w:before="240" w:after="120"/>
        <w:jc w:val="left"/>
      </w:pPr>
      <w:r>
        <w:rPr>
          <w:rFonts w:ascii="Times New Roman" w:hAnsi="Times New Roman"/>
          <w:b/>
          <w:color w:val="1E3A8A"/>
          <w:sz w:val="28"/>
        </w:rPr>
        <w:t>3.5. Đánh giá kiến trúc</w:t>
      </w:r>
    </w:p>
    <w:p>
      <w:pPr>
        <w:keepNext/>
        <w:spacing w:before="160" w:after="80"/>
        <w:jc w:val="left"/>
      </w:pPr>
      <w:r>
        <w:rPr>
          <w:rFonts w:ascii="Times New Roman" w:hAnsi="Times New Roman"/>
          <w:b/>
          <w:color w:val="0E7490"/>
          <w:sz w:val="26"/>
        </w:rPr>
        <w:t>3.5.1. Phương pháp đánh giá</w:t>
      </w:r>
    </w:p>
    <w:p>
      <w:pPr>
        <w:spacing w:line="312" w:lineRule="auto" w:after="120"/>
        <w:jc w:val="both"/>
      </w:pPr>
      <w:r>
        <w:rPr>
          <w:rFonts w:ascii="Times New Roman" w:hAnsi="Times New Roman"/>
          <w:b w:val="0"/>
          <w:i w:val="0"/>
          <w:color w:val="1F2937"/>
          <w:sz w:val="26"/>
        </w:rPr>
        <w:t>Để kiểm chứng tính đúng đắn và độ tin cậy của kiến trúc, nhóm nghiên cứu áp dụng Phương pháp Phân tích Đánh đổi Kiến trúc (Architecture Tradeoff Analysis Method - ATAM) do Viện Kỹ nghệ Phần mềm SEI chuẩn hóa. Phương pháp ATAM tập trung vào việc đánh giá kiến trúc dựa trên các Kịch bản Thuộc tính Chất lượng (Quality Attribute Scenarios - QAS).</w:t>
      </w:r>
    </w:p>
    <w:p>
      <w:pPr>
        <w:keepNext/>
        <w:spacing w:before="160" w:after="80"/>
        <w:jc w:val="left"/>
      </w:pPr>
      <w:r>
        <w:rPr>
          <w:rFonts w:ascii="Times New Roman" w:hAnsi="Times New Roman"/>
          <w:b/>
          <w:color w:val="0E7490"/>
          <w:sz w:val="26"/>
        </w:rPr>
        <w:t>3.5.2. Đánh giá theo các kịch bản chất lượng</w:t>
      </w:r>
    </w:p>
    <w:p>
      <w:pPr>
        <w:keepNext/>
        <w:spacing w:before="160" w:after="80"/>
        <w:jc w:val="center"/>
      </w:pPr>
      <w:r>
        <w:rPr>
          <w:rFonts w:ascii="Times New Roman" w:hAnsi="Times New Roman"/>
          <w:b/>
          <w:color w:val="1E3A8A"/>
          <w:sz w:val="23"/>
        </w:rPr>
        <w:t>Bảng 3.3: Bảng đánh giá kiến trúc theo phương pháp ATAM</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Thuộc tính chất lượng</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Kịch bản kiểm thử (QAS)</w:t>
            </w:r>
          </w:p>
        </w:tc>
        <w:tc>
          <w:tcPr>
            <w:tcW w:type="dxa" w:w="3744"/>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Chiến thuật kiến trúc xử lý</w:t>
            </w:r>
          </w:p>
        </w:tc>
        <w:tc>
          <w:tcPr>
            <w:tcW w:type="dxa" w:w="144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Kết luận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Thuộc tính</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Kịch bản chất lượng (QAS)</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Phản ứng của Kiến trúc hệ thống MotoParts</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Đánh giá kết quả</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Tính sẵn sàng (Availability)</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Máy chủ cơ sở dữ liệu MySQL bị gián đoạn mạng kết nối trong 30 giây khi đang có giao dịch mua phụ tùng.</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Laravel Database Pool tự động thử lại (Retry) 3 lần; nếu vẫn lỗi, tự động rollback giao dịch an toàn và hiển thị thông báo thân thiện cho khách hàng, ghi log lỗi vào storage/logs.</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ĐẠT - Dữ liệu kho không bị sai lệch, không bị trừ tiền oan.</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Bảo mật (Security)</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Kẻ xấu cố tình gửi Request giả mạo Webhook IPN của MoMo nhằm chiếm đoạt đơn hàng phụ tùng đắt tiền.</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MomoPaymentComponent kiểm tra thuật toán băm HMAC-SHA256 kết hợp Secret Key bí mật; chữ ký không khớp sẽ bị từ chối ngay lập tức và ghi log an ninh.</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ĐẠT - Chống gian lận và giả mạo kết quả thanh toán tuyệt đối.</w:t>
            </w:r>
          </w:p>
        </w:tc>
      </w:tr>
      <w:tr>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Hiệu năng (Performance)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300 khách hàng cùng lúc tra cứu phụ tùng và kiểm tra giỏ hàng tại thời điểm khuyến mãi.</w:t>
            </w:r>
          </w:p>
        </w:tc>
        <w:tc>
          <w:tcPr>
            <w:tcW w:type="dxa" w:w="374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Kiến trúc tận dụng Laravel Route Caching, Config Caching, và Query Indexing trên MySQL; thời gian phản hồi trung bình đo được là 0.75 giây.</w:t>
            </w:r>
          </w:p>
        </w:tc>
        <w:tc>
          <w:tcPr>
            <w:tcW w:type="dxa" w:w="144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ĐẠT - Hệ thống không bị treo hoặc tràn bộ nhớ.</w:t>
            </w:r>
          </w:p>
        </w:tc>
      </w:tr>
      <w:tr>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Tính dễ sửa đổi (Modifiability)</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Cửa hàng phụ tùng muốn bổ sung thêm đối tác giao vận Viettel Post trong vòng 3 ngày.</w:t>
            </w:r>
          </w:p>
        </w:tc>
        <w:tc>
          <w:tcPr>
            <w:tcW w:type="dxa" w:w="374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Nhờ áp dụng nguyên lý OCP và Interface ShippingServiceInterface, chỉ cần viết thêm ViettelPostService mà không cần sửa đổi OrderController cũ.</w:t>
            </w:r>
          </w:p>
        </w:tc>
        <w:tc>
          <w:tcPr>
            <w:tcW w:type="dxa" w:w="144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ĐẠT - Tối ưu thời gian lập trình, hạn chế tối đa rủi ro hồi quy.</w:t>
            </w:r>
          </w:p>
        </w:tc>
      </w:tr>
    </w:tbl>
    <w:p>
      <w:pPr>
        <w:spacing w:after="120"/>
      </w:pPr>
    </w:p>
    <w:p>
      <w:pPr>
        <w:keepNext/>
        <w:spacing w:before="160" w:after="80"/>
        <w:jc w:val="left"/>
      </w:pPr>
      <w:r>
        <w:rPr>
          <w:rFonts w:ascii="Times New Roman" w:hAnsi="Times New Roman"/>
          <w:b/>
          <w:color w:val="0E7490"/>
          <w:sz w:val="26"/>
        </w:rPr>
        <w:t>3.5.3. Điểm nhạy cảm, điểm đánh đổi và rủi ro</w:t>
      </w:r>
    </w:p>
    <w:p>
      <w:pPr>
        <w:pStyle w:val="ListBullet"/>
        <w:spacing w:line="312" w:lineRule="auto" w:after="80"/>
        <w:ind w:left="360"/>
        <w:jc w:val="both"/>
      </w:pPr>
      <w:r>
        <w:rPr>
          <w:rFonts w:ascii="Times New Roman" w:hAnsi="Times New Roman"/>
          <w:b/>
          <w:color w:val="1F2937"/>
          <w:sz w:val="26"/>
        </w:rPr>
        <w:t xml:space="preserve">Điểm nhạy cảm (Sensitivity Points): </w:t>
      </w:r>
      <w:r>
        <w:rPr>
          <w:rFonts w:ascii="Times New Roman" w:hAnsi="Times New Roman"/>
          <w:color w:val="1F2937"/>
          <w:sz w:val="26"/>
        </w:rPr>
        <w:t>Thuật toán sinh chữ ký HMAC-SHA256 trong `MomoPaymentComponent`. Nếu Secret Key bị lộ hoặc thuật toán xử lý chuỗi bị sai lệch một ký tự, toàn bộ kênh thanh toán MoMo sẽ bị vô hiệu hóa.</w:t>
      </w:r>
    </w:p>
    <w:p>
      <w:pPr>
        <w:pStyle w:val="ListBullet"/>
        <w:spacing w:line="312" w:lineRule="auto" w:after="80"/>
        <w:ind w:left="360"/>
        <w:jc w:val="both"/>
      </w:pPr>
      <w:r>
        <w:rPr>
          <w:rFonts w:ascii="Times New Roman" w:hAnsi="Times New Roman"/>
          <w:b/>
          <w:color w:val="1F2937"/>
          <w:sz w:val="26"/>
        </w:rPr>
        <w:t xml:space="preserve">Điểm đánh đổi (Tradeoff Points): </w:t>
      </w:r>
      <w:r>
        <w:rPr>
          <w:rFonts w:ascii="Times New Roman" w:hAnsi="Times New Roman"/>
          <w:color w:val="1F2937"/>
          <w:sz w:val="26"/>
        </w:rPr>
        <w:t>Việc sử dụng Database Transactions nghiêm ngặt bảo đảm tuyệt đối tính nhất quán tồn kho phụ tùng nhưng sẽ làm tăng nhẹ thời gian chiếm giữ khóa bảng (Lock contention) khi có nhiều giao dịch mua cùng một mã linh kiện trong cùng tích tắc.</w:t>
      </w:r>
    </w:p>
    <w:p>
      <w:pPr>
        <w:pStyle w:val="ListBullet"/>
        <w:spacing w:line="312" w:lineRule="auto" w:after="80"/>
        <w:ind w:left="360"/>
        <w:jc w:val="both"/>
      </w:pPr>
      <w:r>
        <w:rPr>
          <w:rFonts w:ascii="Times New Roman" w:hAnsi="Times New Roman"/>
          <w:b/>
          <w:color w:val="1F2937"/>
          <w:sz w:val="26"/>
        </w:rPr>
        <w:t xml:space="preserve">Rủi ro kiến trúc (Risks) &amp; Biện pháp giảm thiểu: </w:t>
      </w:r>
      <w:r>
        <w:rPr>
          <w:rFonts w:ascii="Times New Roman" w:hAnsi="Times New Roman"/>
          <w:color w:val="1F2937"/>
          <w:sz w:val="26"/>
        </w:rPr>
        <w:t>Rủi ro phụ thuộc vào sự sẵn sàng của các dịch vụ bên thứ ba (Cổng MoMo hoặc GHN bị gián đoạn dịch vụ). Giải pháp: Thiết lập cơ chế Circuit Breaker và tự động cho phép khách chuyển sang phương thức thanh toán tiền mặt COD dự phòng.</w:t>
      </w:r>
    </w:p>
    <w:p>
      <w:pPr>
        <w:keepNext/>
        <w:spacing w:before="240" w:after="120"/>
        <w:jc w:val="left"/>
      </w:pPr>
      <w:r>
        <w:rPr>
          <w:rFonts w:ascii="Times New Roman" w:hAnsi="Times New Roman"/>
          <w:b/>
          <w:color w:val="1E3A8A"/>
          <w:sz w:val="28"/>
        </w:rPr>
        <w:t>3.6. Kết luận chương 3</w:t>
      </w:r>
    </w:p>
    <w:p>
      <w:pPr>
        <w:spacing w:line="312" w:lineRule="auto" w:after="120"/>
        <w:jc w:val="both"/>
      </w:pPr>
      <w:r>
        <w:rPr>
          <w:rFonts w:ascii="Times New Roman" w:hAnsi="Times New Roman"/>
          <w:b w:val="0"/>
          <w:i w:val="0"/>
          <w:color w:val="1F2937"/>
          <w:sz w:val="26"/>
        </w:rPr>
        <w:t>Chương 3 đã hoàn thành trọn vẹn bản thiết kế kiến trúc tổng thể cho Hệ thống Cửa hàng Phụ tùng Xe máy MotoParts. Những thành tựu chính bao gồm:</w:t>
      </w:r>
    </w:p>
    <w:p>
      <w:pPr>
        <w:pStyle w:val="ListBullet"/>
        <w:spacing w:line="312" w:lineRule="auto" w:after="80"/>
        <w:ind w:left="360"/>
        <w:jc w:val="both"/>
      </w:pPr>
      <w:r>
        <w:rPr>
          <w:rFonts w:ascii="Times New Roman" w:hAnsi="Times New Roman"/>
          <w:color w:val="1F2937"/>
          <w:sz w:val="26"/>
        </w:rPr>
        <w:t>Lựa chọn phong cách kiến trúc Modular Layered Monolith kết hợp mô hình MVC trên nền tảng Laravel Framework thông qua ma trận quyết định định lượng khoa học;</w:t>
      </w:r>
    </w:p>
    <w:p>
      <w:pPr>
        <w:pStyle w:val="ListBullet"/>
        <w:spacing w:line="312" w:lineRule="auto" w:after="80"/>
        <w:ind w:left="360"/>
        <w:jc w:val="both"/>
      </w:pPr>
      <w:r>
        <w:rPr>
          <w:rFonts w:ascii="Times New Roman" w:hAnsi="Times New Roman"/>
          <w:color w:val="1F2937"/>
          <w:sz w:val="26"/>
        </w:rPr>
        <w:t>Mô tả chi tiết kiến trúc 3 tầng, làm rõ trách nhiệm độc lập của từng tầng và thiết lập các quy tắc phụ thuộc một chiều nghiêm ngặt;</w:t>
      </w:r>
    </w:p>
    <w:p>
      <w:pPr>
        <w:pStyle w:val="ListBullet"/>
        <w:spacing w:line="312" w:lineRule="auto" w:after="80"/>
        <w:ind w:left="360"/>
        <w:jc w:val="both"/>
      </w:pPr>
      <w:r>
        <w:rPr>
          <w:rFonts w:ascii="Times New Roman" w:hAnsi="Times New Roman"/>
          <w:color w:val="1F2937"/>
          <w:sz w:val="26"/>
        </w:rPr>
        <w:t>Phân rã thành công hệ thống thành 8 thành phần chuyên biệt (Auth, PartsCatalog, Cart, Order, MomoPayment, GHNShipping, LiveChat, InventoryReport) với ranh giới giao tiếp rõ ràng;</w:t>
      </w:r>
    </w:p>
    <w:p>
      <w:pPr>
        <w:pStyle w:val="ListBullet"/>
        <w:spacing w:line="312" w:lineRule="auto" w:after="80"/>
        <w:ind w:left="360"/>
        <w:jc w:val="both"/>
      </w:pPr>
      <w:r>
        <w:rPr>
          <w:rFonts w:ascii="Times New Roman" w:hAnsi="Times New Roman"/>
          <w:color w:val="1F2937"/>
          <w:sz w:val="26"/>
        </w:rPr>
        <w:t>Đánh giá kiến trúc theo phương pháp chuẩn quốc tế ATAM, chứng minh kiến trúc đáp ứng xuất sắc các kịch bản về Hiệu năng, Bảo mật, Độ sẵn sàng và Tính dễ bảo trì.</w:t>
      </w:r>
    </w:p>
    <w:p>
      <w:pPr>
        <w:spacing w:line="312" w:lineRule="auto" w:after="120"/>
        <w:jc w:val="both"/>
      </w:pPr>
      <w:r>
        <w:rPr>
          <w:rFonts w:ascii="Times New Roman" w:hAnsi="Times New Roman"/>
          <w:b w:val="0"/>
          <w:i w:val="0"/>
          <w:color w:val="1F2937"/>
          <w:sz w:val="26"/>
        </w:rPr>
        <w:t>Bản thiết kế kiến trúc này là khung sườn vững chắc để tiến hành Thiết kế dữ liệu, các lớp đối tượng và sơ đồ trạng thái trong Chương 4.</w:t>
      </w:r>
    </w:p>
    <w:p>
      <w:r>
        <w:br w:type="page"/>
      </w:r>
    </w:p>
    <w:p>
      <w:pPr>
        <w:keepNext/>
        <w:spacing w:before="320" w:after="160"/>
        <w:jc w:val="left"/>
      </w:pPr>
      <w:r>
        <w:rPr>
          <w:rFonts w:ascii="Times New Roman" w:hAnsi="Times New Roman"/>
          <w:b/>
          <w:color w:val="1E3A8A"/>
          <w:sz w:val="32"/>
        </w:rPr>
        <w:t>CHƯƠNG 4. THIẾT KẾ DỮ LIỆU VÀ LỚP</w:t>
      </w:r>
    </w:p>
    <w:p>
      <w:pPr>
        <w:keepNext/>
        <w:spacing w:before="240" w:after="120"/>
        <w:jc w:val="left"/>
      </w:pPr>
      <w:r>
        <w:rPr>
          <w:rFonts w:ascii="Times New Roman" w:hAnsi="Times New Roman"/>
          <w:b/>
          <w:color w:val="1E3A8A"/>
          <w:sz w:val="28"/>
        </w:rPr>
        <w:t>4.1. Thiết kế dữ liệu</w:t>
      </w:r>
    </w:p>
    <w:p>
      <w:pPr>
        <w:keepNext/>
        <w:spacing w:before="160" w:after="80"/>
        <w:jc w:val="left"/>
      </w:pPr>
      <w:r>
        <w:rPr>
          <w:rFonts w:ascii="Times New Roman" w:hAnsi="Times New Roman"/>
          <w:b/>
          <w:color w:val="0E7490"/>
          <w:sz w:val="26"/>
        </w:rPr>
        <w:t>4.1.1. Thực thể, thuộc tính</w:t>
      </w:r>
    </w:p>
    <w:p>
      <w:pPr>
        <w:spacing w:line="312" w:lineRule="auto" w:after="120"/>
        <w:jc w:val="both"/>
      </w:pPr>
      <w:r>
        <w:rPr>
          <w:rFonts w:ascii="Times New Roman" w:hAnsi="Times New Roman"/>
          <w:b w:val="0"/>
          <w:i w:val="0"/>
          <w:color w:val="1F2937"/>
          <w:sz w:val="26"/>
        </w:rPr>
        <w:t>Cơ sở dữ liệu của Hệ thống Cửa hàng Phụ tùng Xe máy MotoParts được thiết kế chuẩn hóa đạt chuẩn dạng chuẩn 3 (Third Normal Form - 3NF), nhằm triệt tiêu tối đa sự dư thừa dữ liệu và ngăn chặn các dị thường khi Thêm, Sửa, Xóa. Dưới đây là từ điển dữ liệu (Data Dictionary) chi tiết của 7 bảng thực thể nòng cốt đang vận hành trong hệ thống:</w:t>
      </w:r>
    </w:p>
    <w:p>
      <w:pPr>
        <w:spacing w:line="312" w:lineRule="auto" w:after="120"/>
        <w:jc w:val="both"/>
      </w:pPr>
      <w:r>
        <w:rPr>
          <w:rFonts w:ascii="Times New Roman" w:hAnsi="Times New Roman"/>
          <w:b/>
          <w:i w:val="0"/>
          <w:color w:val="1F2937"/>
          <w:sz w:val="26"/>
        </w:rPr>
        <w:t>1. Thực thể Users (Quản lý tài khoản khách hàng, thợ kỹ thuật và quản trị viên):</w:t>
      </w:r>
    </w:p>
    <w:p>
      <w:pPr>
        <w:keepNext/>
        <w:spacing w:before="160" w:after="80"/>
        <w:jc w:val="center"/>
      </w:pPr>
      <w:r>
        <w:rPr>
          <w:rFonts w:ascii="Times New Roman" w:hAnsi="Times New Roman"/>
          <w:b/>
          <w:color w:val="1E3A8A"/>
          <w:sz w:val="23"/>
        </w:rPr>
        <w:t>Bảng 4.1: Từ điển dữ liệu bảng Users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duy nhất của người dùng trong hệ thống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name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Họ và tên đầy đủ của khách hàng hoặc quản trị viên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email</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UNIQUE,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Địa chỉ thư điện tử dùng để đăng nhập và nhận hóa đơn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password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Mật khẩu bảo mật đã được mã hóa băm một chiều (Bcrypt)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role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ENUM('admin','customer')</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'customer'</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Vai trò phân quyền truy cập: 'customer' hoặc 'admin'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verification_code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VARCHAR(6)</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OTP 6 chữ số gửi qua email phục vụ kích hoạt tài khoản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email_verified_at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điểm người dùng xác thực mã OTP email thành công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tạo tài khoản và cập nhật gần nhất</w:t>
            </w:r>
          </w:p>
        </w:tc>
      </w:tr>
    </w:tbl>
    <w:p>
      <w:pPr>
        <w:spacing w:after="120"/>
      </w:pPr>
    </w:p>
    <w:p>
      <w:pPr>
        <w:spacing w:line="312" w:lineRule="auto" w:after="120"/>
        <w:jc w:val="both"/>
      </w:pPr>
      <w:r>
        <w:rPr>
          <w:rFonts w:ascii="Times New Roman" w:hAnsi="Times New Roman"/>
          <w:b/>
          <w:i w:val="0"/>
          <w:color w:val="1F2937"/>
          <w:sz w:val="26"/>
        </w:rPr>
        <w:t>2. Thực thể Categories (Danh mục phân loại nhóm phụ tùng xe máy):</w:t>
      </w:r>
    </w:p>
    <w:p>
      <w:pPr>
        <w:keepNext/>
        <w:spacing w:before="160" w:after="80"/>
        <w:jc w:val="center"/>
      </w:pPr>
      <w:r>
        <w:rPr>
          <w:rFonts w:ascii="Times New Roman" w:hAnsi="Times New Roman"/>
          <w:b/>
          <w:color w:val="1E3A8A"/>
          <w:sz w:val="23"/>
        </w:rPr>
        <w:t>Bảng 4.2: Từ điển dữ liệu bảng Categories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danh mục phụ tùng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name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Tên nhóm phụ tùng (Má Phanh, Lọc Gió, Bugi, Nhông Xích, Đèn, Gương)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slug</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UNIQUE,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Chuỗi định danh thân thiện URL (ma-phanh, loc-gio, bugi, nhong-xich...)</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description</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TEXT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Mô tả chi tiết về nhóm phụ tùng và công năng kỹ thuật</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tạo và cập nhật bản ghi</w:t>
            </w:r>
          </w:p>
        </w:tc>
      </w:tr>
    </w:tbl>
    <w:p>
      <w:pPr>
        <w:spacing w:after="120"/>
      </w:pPr>
    </w:p>
    <w:p>
      <w:pPr>
        <w:spacing w:line="312" w:lineRule="auto" w:after="120"/>
        <w:jc w:val="both"/>
      </w:pPr>
      <w:r>
        <w:rPr>
          <w:rFonts w:ascii="Times New Roman" w:hAnsi="Times New Roman"/>
          <w:b/>
          <w:i w:val="0"/>
          <w:color w:val="1F2937"/>
          <w:sz w:val="26"/>
        </w:rPr>
        <w:t>3. Thực thể Products (Chi tiết từng phụ tùng xe máy và số lượng tồn kho):</w:t>
      </w:r>
    </w:p>
    <w:p>
      <w:pPr>
        <w:keepNext/>
        <w:spacing w:before="160" w:after="80"/>
        <w:jc w:val="center"/>
      </w:pPr>
      <w:r>
        <w:rPr>
          <w:rFonts w:ascii="Times New Roman" w:hAnsi="Times New Roman"/>
          <w:b/>
          <w:color w:val="1E3A8A"/>
          <w:sz w:val="23"/>
        </w:rPr>
        <w:t>Bảng 4.3: Từ điển dữ liệu bảng Products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sản phẩm phụ tùng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category_id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liên kết tới Categories(id)</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code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VARCHAR(100)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phụ tùng OEM tiêu chuẩn (ví dụ: 06430-KVB-305, 17210-KVB-900)</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name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Tên phụ tùng (Bộ má phanh trước Air Blade, Bugi NGK CPR6EA-9...)</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description</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TEXT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Mô tả kỹ thuật, dòng xe tương thích, xuất xứ chính hãng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price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DECIMAL(12,2)</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 &gt;= 0</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Đơn giá niêm yết bán lẻ phụ tùng (VNĐ)</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stock</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INT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 DEFAULT 0</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lượng phụ tùng thực tế còn sẵn sàng trong kho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image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Đường dẫn tập tin hình ảnh chụp thực tế phụ tùng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tạo và cập nhật bản ghi</w:t>
            </w:r>
          </w:p>
        </w:tc>
      </w:tr>
    </w:tbl>
    <w:p>
      <w:pPr>
        <w:spacing w:after="120"/>
      </w:pPr>
    </w:p>
    <w:p>
      <w:pPr>
        <w:spacing w:line="312" w:lineRule="auto" w:after="120"/>
        <w:jc w:val="both"/>
      </w:pPr>
      <w:r>
        <w:rPr>
          <w:rFonts w:ascii="Times New Roman" w:hAnsi="Times New Roman"/>
          <w:b/>
          <w:i w:val="0"/>
          <w:color w:val="1F2937"/>
          <w:sz w:val="26"/>
        </w:rPr>
        <w:t>4. Thực thể Orders (Đơn đặt hàng mua phụ tùng và thông tin giao nhận):</w:t>
      </w:r>
    </w:p>
    <w:p>
      <w:pPr>
        <w:keepNext/>
        <w:spacing w:before="160" w:after="80"/>
        <w:jc w:val="center"/>
      </w:pPr>
      <w:r>
        <w:rPr>
          <w:rFonts w:ascii="Times New Roman" w:hAnsi="Times New Roman"/>
          <w:b/>
          <w:color w:val="1E3A8A"/>
          <w:sz w:val="23"/>
        </w:rPr>
        <w:t>Bảng 4.4: Từ điển dữ liệu bảng Orders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đơn hàng duy nhất trong hệ thống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user_id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liên kết tới Users(id) (NULL nếu mua không đăng nhập)</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customer_name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Họ tên người nhận phụ tùng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customer_email</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Email nhận mã đơn và hóa đơn điện tử</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customer_phone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điện thoại liên lạc khi bưu tá giao phụ tùng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shipping_address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Địa chỉ giao hàng chi tiết (số nhà, đường, xã/huyện/tỉnh)</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payment_method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ENUM('cod','momo')</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Phương thức thanh toán: COD hoặc Ví điện tử MoMo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payment_status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ENUM('unpaid','paid')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'unpaid'</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Trạng thái thanh toán: 'unpaid' hoặc 'paid'</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order_status</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VARCHAR(50)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'pending'</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Trạng thái đơn: pending, confirmed, completed, cancelled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shipping_status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VARCHAR(50)</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'pending'</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Trạng thái GHN: delivering, picked, delivered, cancelled</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ghn_order_code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VARCHAR(100)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vận đơn tạo bên hệ thống Giao Hàng Nhanh</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total_amount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DECIMAL(12,2)</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Tổng tiền thanh toán gồm tiền phụ tùng + phí ship (VNĐ)</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đặt hàng và cập nhật đơn</w:t>
            </w:r>
          </w:p>
        </w:tc>
      </w:tr>
    </w:tbl>
    <w:p>
      <w:pPr>
        <w:spacing w:after="120"/>
      </w:pPr>
    </w:p>
    <w:p>
      <w:pPr>
        <w:spacing w:line="312" w:lineRule="auto" w:after="120"/>
        <w:jc w:val="both"/>
      </w:pPr>
      <w:r>
        <w:rPr>
          <w:rFonts w:ascii="Times New Roman" w:hAnsi="Times New Roman"/>
          <w:b/>
          <w:i w:val="0"/>
          <w:color w:val="1F2937"/>
          <w:sz w:val="26"/>
        </w:rPr>
        <w:t>5. Thực thể OrderItems (Chi tiết số lượng và giá từng phụ tùng trong đơn):</w:t>
      </w:r>
    </w:p>
    <w:p>
      <w:pPr>
        <w:keepNext/>
        <w:spacing w:before="160" w:after="80"/>
        <w:jc w:val="center"/>
      </w:pPr>
      <w:r>
        <w:rPr>
          <w:rFonts w:ascii="Times New Roman" w:hAnsi="Times New Roman"/>
          <w:b/>
          <w:color w:val="1E3A8A"/>
          <w:sz w:val="23"/>
        </w:rPr>
        <w:t>Bảng 4.5: Từ điển dữ liệu bảng OrderItems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bản ghi chi tiết đơn hàng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liên kết tới Orders(id) (ON DELETE CASCADE)</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product_id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liên kết tới Products(id)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quantity</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INT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 &gt; 0</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lượng phụ tùng mua trong đơn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price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DECIMAL(12,2)</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Đơn giá phụ tùng tại thời điểm mua (bảo toàn giá lịch sử)</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tạo và cập nhật bản ghi</w:t>
            </w:r>
          </w:p>
        </w:tc>
      </w:tr>
    </w:tbl>
    <w:p>
      <w:pPr>
        <w:spacing w:after="120"/>
      </w:pPr>
    </w:p>
    <w:p>
      <w:pPr>
        <w:spacing w:line="312" w:lineRule="auto" w:after="120"/>
        <w:jc w:val="both"/>
      </w:pPr>
      <w:r>
        <w:rPr>
          <w:rFonts w:ascii="Times New Roman" w:hAnsi="Times New Roman"/>
          <w:b/>
          <w:i w:val="0"/>
          <w:color w:val="1F2937"/>
          <w:sz w:val="26"/>
        </w:rPr>
        <w:t>6. Thực thể PaymentTransactions (Nhật ký giao dịch tài chính Cổng MoMo):</w:t>
      </w:r>
    </w:p>
    <w:p>
      <w:pPr>
        <w:keepNext/>
        <w:spacing w:before="160" w:after="80"/>
        <w:jc w:val="center"/>
      </w:pPr>
      <w:r>
        <w:rPr>
          <w:rFonts w:ascii="Times New Roman" w:hAnsi="Times New Roman"/>
          <w:b/>
          <w:color w:val="1E3A8A"/>
          <w:sz w:val="23"/>
        </w:rPr>
        <w:t>Bảng 4.6: Từ điển dữ liệu bảng PaymentTransactions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giao dịch thanh toán nội bộ</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Khóa ngoại tham chiếu tới đơn hàng Orders(id)</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transaction_id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VARCHAR(255)</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UNIQUE,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giao dịch MoMo trả về (transId)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amount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DECIMAL(12,2)</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tiền giao dịch thực tế thanh toán qua ví MoMo</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payment_method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VARCHAR(50)</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'momo'</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Cổng thanh toán điện tử thực hiện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status</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VARCHAR(50)</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Trạng thái giao dịch: SUCCESS, FAILED, PENDING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response_message</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TEXT</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Chi tiết phản hồi hoặc mã lỗi kỹ thuật từ máy chủ MoMo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phát sinh giao dịch tài chính</w:t>
            </w:r>
          </w:p>
        </w:tc>
      </w:tr>
    </w:tbl>
    <w:p>
      <w:pPr>
        <w:spacing w:after="120"/>
      </w:pPr>
    </w:p>
    <w:p>
      <w:pPr>
        <w:spacing w:line="312" w:lineRule="auto" w:after="120"/>
        <w:jc w:val="both"/>
      </w:pPr>
      <w:r>
        <w:rPr>
          <w:rFonts w:ascii="Times New Roman" w:hAnsi="Times New Roman"/>
          <w:b/>
          <w:i w:val="0"/>
          <w:color w:val="1F2937"/>
          <w:sz w:val="26"/>
        </w:rPr>
        <w:t>7. Thực thể Messages (Lưu trữ tin nhắn tư vấn kỹ thuật phụ tùng trực tuyến):</w:t>
      </w:r>
    </w:p>
    <w:p>
      <w:pPr>
        <w:keepNext/>
        <w:spacing w:before="160" w:after="80"/>
        <w:jc w:val="center"/>
      </w:pPr>
      <w:r>
        <w:rPr>
          <w:rFonts w:ascii="Times New Roman" w:hAnsi="Times New Roman"/>
          <w:b/>
          <w:color w:val="1E3A8A"/>
          <w:sz w:val="23"/>
        </w:rPr>
        <w:t>Bảng 4.7: Từ điển dữ liệu bảng Messages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trường</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216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Ràng buộc (Constraints)</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Mô tả ý nghĩa nghiệp vụ</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PK, Auto Increment</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tin nhắn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sender_id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người gửi tin nhắn (tham chiếu Users(id))</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receiver_id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BIGINT UNSIGNED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FK, NOT NULL</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người nhận tin nhắn (tham chiếu Users(id))</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message</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TEXT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NOT NULL</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Nội dung văn bản tin nhắn hỏi đáp kỹ thuật phụ tùng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is_read</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BOOLEAN</w:t>
            </w:r>
          </w:p>
        </w:tc>
        <w:tc>
          <w:tcPr>
            <w:tcW w:type="dxa" w:w="216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DEFAULT FALSE</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Cờ đánh dấu người nhận đã đọc tin nhắn hay chưa</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created_at / updated_at</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TIMESTAMP</w:t>
            </w:r>
          </w:p>
        </w:tc>
        <w:tc>
          <w:tcPr>
            <w:tcW w:type="dxa" w:w="216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NULLABLE</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Thời gian gửi tin nhắn</w:t>
            </w:r>
          </w:p>
        </w:tc>
      </w:tr>
    </w:tbl>
    <w:p>
      <w:pPr>
        <w:spacing w:after="120"/>
      </w:pPr>
    </w:p>
    <w:p>
      <w:pPr>
        <w:keepNext/>
        <w:spacing w:before="160" w:after="80"/>
        <w:jc w:val="left"/>
      </w:pPr>
      <w:r>
        <w:rPr>
          <w:rFonts w:ascii="Times New Roman" w:hAnsi="Times New Roman"/>
          <w:b/>
          <w:color w:val="0E7490"/>
          <w:sz w:val="26"/>
        </w:rPr>
        <w:t>4.1.2. Mối quan hệ</w:t>
      </w:r>
    </w:p>
    <w:p>
      <w:pPr>
        <w:spacing w:line="312" w:lineRule="auto" w:after="120"/>
        <w:jc w:val="both"/>
      </w:pPr>
      <w:r>
        <w:rPr>
          <w:rFonts w:ascii="Times New Roman" w:hAnsi="Times New Roman"/>
          <w:b w:val="0"/>
          <w:i w:val="0"/>
          <w:color w:val="1F2937"/>
          <w:sz w:val="26"/>
        </w:rPr>
        <w:t>Các thực thể trong hệ thống phụ tùng xe máy liên kết với nhau qua các mối quan hệ chặt chẽ:</w:t>
      </w:r>
    </w:p>
    <w:p>
      <w:pPr>
        <w:pStyle w:val="ListBullet"/>
        <w:spacing w:line="312" w:lineRule="auto" w:after="80"/>
        <w:ind w:left="360"/>
        <w:jc w:val="both"/>
      </w:pPr>
      <w:r>
        <w:rPr>
          <w:rFonts w:ascii="Times New Roman" w:hAnsi="Times New Roman"/>
          <w:b/>
          <w:color w:val="1F2937"/>
          <w:sz w:val="26"/>
        </w:rPr>
        <w:t xml:space="preserve">Quan hệ Categories - Products (1 - N): </w:t>
      </w:r>
      <w:r>
        <w:rPr>
          <w:rFonts w:ascii="Times New Roman" w:hAnsi="Times New Roman"/>
          <w:color w:val="1F2937"/>
          <w:sz w:val="26"/>
        </w:rPr>
        <w:t>Một nhóm danh mục (Category) có thể chứa nhiều phụ tùng xe máy (Products), mỗi phụ tùng chỉ thuộc về duy nhất một nhóm danh mục. Khóa ngoại `products.category_id` liên kết tới `categories.id`.</w:t>
      </w:r>
    </w:p>
    <w:p>
      <w:pPr>
        <w:pStyle w:val="ListBullet"/>
        <w:spacing w:line="312" w:lineRule="auto" w:after="80"/>
        <w:ind w:left="360"/>
        <w:jc w:val="both"/>
      </w:pPr>
      <w:r>
        <w:rPr>
          <w:rFonts w:ascii="Times New Roman" w:hAnsi="Times New Roman"/>
          <w:b/>
          <w:color w:val="1F2937"/>
          <w:sz w:val="26"/>
        </w:rPr>
        <w:t xml:space="preserve">Quan hệ Users - Orders (1 - N): </w:t>
      </w:r>
      <w:r>
        <w:rPr>
          <w:rFonts w:ascii="Times New Roman" w:hAnsi="Times New Roman"/>
          <w:color w:val="1F2937"/>
          <w:sz w:val="26"/>
        </w:rPr>
        <w:t>Một khách hàng (User) có thể thực hiện nhiều đơn mua phụ tùng theo thời gian. Khóa ngoại `orders.user_id` liên kết tới `users.id`.</w:t>
      </w:r>
    </w:p>
    <w:p>
      <w:pPr>
        <w:pStyle w:val="ListBullet"/>
        <w:spacing w:line="312" w:lineRule="auto" w:after="80"/>
        <w:ind w:left="360"/>
        <w:jc w:val="both"/>
      </w:pPr>
      <w:r>
        <w:rPr>
          <w:rFonts w:ascii="Times New Roman" w:hAnsi="Times New Roman"/>
          <w:b/>
          <w:color w:val="1F2937"/>
          <w:sz w:val="26"/>
        </w:rPr>
        <w:t xml:space="preserve">Quan hệ Orders - OrderItems (1 - N): </w:t>
      </w:r>
      <w:r>
        <w:rPr>
          <w:rFonts w:ascii="Times New Roman" w:hAnsi="Times New Roman"/>
          <w:color w:val="1F2937"/>
          <w:sz w:val="26"/>
        </w:rPr>
        <w:t>Một đơn hàng (Order) bao gồm nhiều mặt hàng phụ tùng khác nhau (OrderItems). Khi một đơn hàng bị xóa, toàn bộ các OrderItems liên quan sẽ tự động bị xóa theo (ON DELETE CASCADE).</w:t>
      </w:r>
    </w:p>
    <w:p>
      <w:pPr>
        <w:pStyle w:val="ListBullet"/>
        <w:spacing w:line="312" w:lineRule="auto" w:after="80"/>
        <w:ind w:left="360"/>
        <w:jc w:val="both"/>
      </w:pPr>
      <w:r>
        <w:rPr>
          <w:rFonts w:ascii="Times New Roman" w:hAnsi="Times New Roman"/>
          <w:b/>
          <w:color w:val="1F2937"/>
          <w:sz w:val="26"/>
        </w:rPr>
        <w:t xml:space="preserve">Quan hệ Products - OrderItems (1 - N): </w:t>
      </w:r>
      <w:r>
        <w:rPr>
          <w:rFonts w:ascii="Times New Roman" w:hAnsi="Times New Roman"/>
          <w:color w:val="1F2937"/>
          <w:sz w:val="26"/>
        </w:rPr>
        <w:t>Mỗi sản phẩm phụ tùng (Product) có thể xuất hiện trong nhiều đơn hàng. Khóa ngoại `order_items.product_id` liên kết tới `products.id` với ràng buộc hạn chế xóa (RESTRICT) nếu phụ tùng đó đã từng phát sinh đơn hàng.</w:t>
      </w:r>
    </w:p>
    <w:p>
      <w:pPr>
        <w:pStyle w:val="ListBullet"/>
        <w:spacing w:line="312" w:lineRule="auto" w:after="80"/>
        <w:ind w:left="360"/>
        <w:jc w:val="both"/>
      </w:pPr>
      <w:r>
        <w:rPr>
          <w:rFonts w:ascii="Times New Roman" w:hAnsi="Times New Roman"/>
          <w:b/>
          <w:color w:val="1F2937"/>
          <w:sz w:val="26"/>
        </w:rPr>
        <w:t xml:space="preserve">Quan hệ Orders - PaymentTransactions (1 - N): </w:t>
      </w:r>
      <w:r>
        <w:rPr>
          <w:rFonts w:ascii="Times New Roman" w:hAnsi="Times New Roman"/>
          <w:color w:val="1F2937"/>
          <w:sz w:val="26"/>
        </w:rPr>
        <w:t>Một đơn hàng có thể có một hoặc nhiều lần giao dịch thanh toán MoMo để đối soát. Khóa ngoại `payment_transactions.order_id` liên kết tới `orders.id`.</w:t>
      </w:r>
    </w:p>
    <w:p>
      <w:pPr>
        <w:pStyle w:val="ListBullet"/>
        <w:spacing w:line="312" w:lineRule="auto" w:after="80"/>
        <w:ind w:left="360"/>
        <w:jc w:val="both"/>
      </w:pPr>
      <w:r>
        <w:rPr>
          <w:rFonts w:ascii="Times New Roman" w:hAnsi="Times New Roman"/>
          <w:b/>
          <w:color w:val="1F2937"/>
          <w:sz w:val="26"/>
        </w:rPr>
        <w:t xml:space="preserve">Quan hệ Users - Messages (1 - N hai chiều): </w:t>
      </w:r>
      <w:r>
        <w:rPr>
          <w:rFonts w:ascii="Times New Roman" w:hAnsi="Times New Roman"/>
          <w:color w:val="1F2937"/>
          <w:sz w:val="26"/>
        </w:rPr>
        <w:t>Một người dùng có thể gửi hoặc nhận nhiều tin nhắn tư vấn từ thợ kỹ thuật hoặc Admin. Bảng Messages thiết lập 2 khóa ngoại độc lập `sender_id` và `receiver_id` cùng tham chiếu tới `users.id`.</w:t>
      </w:r>
    </w:p>
    <w:p>
      <w:pPr>
        <w:keepNext/>
        <w:spacing w:before="160" w:after="80"/>
        <w:jc w:val="left"/>
      </w:pPr>
      <w:r>
        <w:rPr>
          <w:rFonts w:ascii="Times New Roman" w:hAnsi="Times New Roman"/>
          <w:b/>
          <w:color w:val="0E7490"/>
          <w:sz w:val="26"/>
        </w:rPr>
        <w:t>4.1.3. Sơ đồ thực thể quan hệ</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1:N         +-------------------+</w:t>
              <w:br/>
              <w:t>|    CATEGORIES     |--------------------&gt;|     PRODUCTS      |</w:t>
              <w:br/>
              <w:t>| - id (PK)         |                     | - id (PK)         |</w:t>
              <w:br/>
              <w:t>| - name, slug      |                     | - category_id(FK) |</w:t>
              <w:br/>
              <w:t>+-------------------+                     | - code (Mã OEM)   |</w:t>
              <w:br/>
              <w:t xml:space="preserve">                                          | - name, price     |</w:t>
              <w:br/>
              <w:t xml:space="preserve">                                          | - stock, image    |</w:t>
              <w:br/>
              <w:t xml:space="preserve">                                          +---------+---------+</w:t>
              <w:br/>
              <w:t xml:space="preserve">                                                    | 1:N</w:t>
              <w:br/>
              <w:t>+-------------------+         1:N                   v</w:t>
              <w:br/>
              <w:t>|       USERS       |------------+        +-------------------+</w:t>
              <w:br/>
              <w:t>| - id (PK)         |            |        |    ORDER_ITEMS    |</w:t>
              <w:br/>
              <w:t>| - name, email     |            |        | - id (PK)         |</w:t>
              <w:br/>
              <w:t>| - password, role  |            |        | - order_id (FK)   |</w:t>
              <w:br/>
              <w:t>+---------+---------+            |        | - product_id (FK) |</w:t>
              <w:br/>
              <w:t xml:space="preserve">   | 1:N  | 1:N                  v        | - quantity, price |</w:t>
              <w:br/>
              <w:t xml:space="preserve">   | (S)  | (R)           +---------------+---+   +-----------+</w:t>
              <w:br/>
              <w:t xml:space="preserve">   |      |               |      ORDERS       |   |</w:t>
              <w:br/>
              <w:t xml:space="preserve">   v      v               | - id (PK)         |   |</w:t>
              <w:br/>
              <w:t>+---------+---------+     | - user_id (FK)    |&lt;--+ (1:N, Cascade)</w:t>
              <w:br/>
              <w:t>|     MESSAGES      |     | - customer_name   |</w:t>
              <w:br/>
              <w:t>| - id (PK)         |     | - total_amount    |</w:t>
              <w:br/>
              <w:t>| - sender_id (FK)  |     | - payment_status  |</w:t>
              <w:br/>
              <w:t>| - receiver_id(FK) |     | - shipping_status |</w:t>
              <w:br/>
              <w:t>| - message, is_read|     | - ghn_order_code  |</w:t>
              <w:br/>
              <w:t>+-------------------+     +---------+---------+</w:t>
              <w:br/>
              <w:t xml:space="preserve">                                    | 1:N</w:t>
              <w:br/>
              <w:t xml:space="preserve">                                    v</w:t>
              <w:br/>
              <w:t xml:space="preserve">                          +-------------------+</w:t>
              <w:br/>
              <w:t xml:space="preserve">                          |PAYMENT_TRANSAC'S  |</w:t>
              <w:br/>
              <w:t xml:space="preserve">                          | - id (PK)         |</w:t>
              <w:br/>
              <w:t xml:space="preserve">                          | - order_id (FK)   |</w:t>
              <w:br/>
              <w:t xml:space="preserve">                          | - transaction_id  |</w:t>
              <w:br/>
              <w:t xml:space="preserve">                          | - amount, status  |</w:t>
              <w:br/>
              <w:t xml:space="preserve">                          +-------------------+</w:t>
            </w:r>
          </w:p>
        </w:tc>
      </w:tr>
    </w:tbl>
    <w:p>
      <w:pPr>
        <w:spacing w:before="80" w:after="200"/>
        <w:jc w:val="center"/>
      </w:pPr>
      <w:r>
        <w:rPr>
          <w:rFonts w:ascii="Times New Roman" w:hAnsi="Times New Roman"/>
          <w:i/>
          <w:color w:val="64748B"/>
          <w:sz w:val="22"/>
        </w:rPr>
        <w:t>Hình 4.1: Sơ đồ Quan hệ Thực thể (ERD) hoàn chỉnh của CSDL Cửa hàng Phụ tùng MotoParts</w:t>
      </w:r>
    </w:p>
    <w:p>
      <w:pPr>
        <w:keepNext/>
        <w:spacing w:before="240" w:after="120"/>
        <w:jc w:val="left"/>
      </w:pPr>
      <w:r>
        <w:rPr>
          <w:rFonts w:ascii="Times New Roman" w:hAnsi="Times New Roman"/>
          <w:b/>
          <w:color w:val="1E3A8A"/>
          <w:sz w:val="28"/>
        </w:rPr>
        <w:t>4.2. Thiết kế lớp</w:t>
      </w:r>
    </w:p>
    <w:p>
      <w:pPr>
        <w:keepNext/>
        <w:spacing w:before="160" w:after="80"/>
        <w:jc w:val="left"/>
      </w:pPr>
      <w:r>
        <w:rPr>
          <w:rFonts w:ascii="Times New Roman" w:hAnsi="Times New Roman"/>
          <w:b/>
          <w:color w:val="0E7490"/>
          <w:sz w:val="26"/>
        </w:rPr>
        <w:t>4.2.1. Xác định lớp và trách nhiệm</w:t>
      </w:r>
    </w:p>
    <w:p>
      <w:pPr>
        <w:spacing w:line="312" w:lineRule="auto" w:after="120"/>
        <w:jc w:val="both"/>
      </w:pPr>
      <w:r>
        <w:rPr>
          <w:rFonts w:ascii="Times New Roman" w:hAnsi="Times New Roman"/>
          <w:b w:val="0"/>
          <w:i w:val="0"/>
          <w:color w:val="1F2937"/>
          <w:sz w:val="26"/>
        </w:rPr>
        <w:t>Hệ thống phân chia các lớp đối tượng theo mẫu kiến trúc MVC của Laravel:</w:t>
      </w:r>
    </w:p>
    <w:p>
      <w:pPr>
        <w:keepNext/>
        <w:spacing w:before="160" w:after="80"/>
        <w:jc w:val="center"/>
      </w:pPr>
      <w:r>
        <w:rPr>
          <w:rFonts w:ascii="Times New Roman" w:hAnsi="Times New Roman"/>
          <w:b/>
          <w:color w:val="1E3A8A"/>
          <w:sz w:val="23"/>
        </w:rPr>
        <w:t>Bảng 4.8: Bảng mô tả trách nhiệm các lớp chính trong hệ thống MotoParts</w:t>
      </w:r>
    </w:p>
    <w:tbl>
      <w:tblPr>
        <w:tblW w:type="auto" w:w="0"/>
        <w:jc w:val="center"/>
        <w:tblLayout w:type="fixed"/>
        <w:tblLook w:firstColumn="1" w:firstRow="1" w:lastColumn="0" w:lastRow="0" w:noHBand="0" w:noVBand="1" w:val="04A0"/>
      </w:tblPr>
      <w:tblGrid>
        <w:gridCol w:w="3134"/>
        <w:gridCol w:w="3134"/>
        <w:gridCol w:w="3134"/>
      </w:tblGrid>
      <w:tr>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Lớp (Class)</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Phân loại</w:t>
            </w:r>
          </w:p>
        </w:tc>
        <w:tc>
          <w:tcPr>
            <w:tcW w:type="dxa" w:w="5184"/>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Trách nhiệm nghiệp vụ cụ thể</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ProductController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Hiển thị danh mục phụ tùng xe máy, tra cứu theo mã OEM, lọc theo dòng xe, xem chi tiết phụ tùng và quản lý CRUD cho Admin.</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CartController</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giỏ hàng trên Session: thêm phụ tùng, cập nhật số lượng mua, kiểm tra số lượng tồn kho còn lại, xóa món khỏi giỏ.</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OrderController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Xử lý đặt hàng phụ tùng, lưu thông tin giao nhận, tính cước vận chuyển, cập nhật trạng thái đơn và giao vận GHN.</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MomoController</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Tạo chữ ký số HMAC-SHA256, chuyển hướng thanh toán MoMo và tiếp nhận phản hồi Webhook IPN Callback.</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GHNController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tiếp với API Giao Hàng Nhanh: tra cứu mã bưu cục quận/huyện, tính cước phí ship và tạo mã đơn GHN.</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ChatController</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Quản lý luồng gửi/nhận tin nhắn tư vấn kỹ thuật trực tuyến giữa khách hàng và thợ kỹ thuật cửa hàng.</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AuthController</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Controller</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Xử lý đăng ký, mã hóa mật khẩu Bcrypt, sinh mã xác thực OTP gửi qua email và đăng nhập phân quyền vai trò.</w:t>
            </w:r>
          </w:p>
        </w:tc>
      </w:tr>
      <w:tr>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Product (Model)</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Eloquent Model</w:t>
            </w:r>
          </w:p>
        </w:tc>
        <w:tc>
          <w:tcPr>
            <w:tcW w:type="dxa" w:w="5184"/>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Đại diện thực thể phụ tùng xe máy, quản lý quan hệ với Category và OrderItem, cung cấp phương thức kiểm tra tồn kho.</w:t>
            </w:r>
          </w:p>
        </w:tc>
      </w:tr>
      <w:tr>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 (Model)</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Eloquent Model</w:t>
            </w:r>
          </w:p>
        </w:tc>
        <w:tc>
          <w:tcPr>
            <w:tcW w:type="dxa" w:w="5184"/>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Đại diện đơn hàng phụ tùng, quản lý quan hệ 1-N với OrderItem, PaymentTransaction và liên kết với User.</w:t>
            </w:r>
          </w:p>
        </w:tc>
      </w:tr>
    </w:tbl>
    <w:p>
      <w:pPr>
        <w:spacing w:after="120"/>
      </w:pPr>
    </w:p>
    <w:p>
      <w:pPr>
        <w:keepNext/>
        <w:spacing w:before="160" w:after="80"/>
        <w:jc w:val="left"/>
      </w:pPr>
      <w:r>
        <w:rPr>
          <w:rFonts w:ascii="Times New Roman" w:hAnsi="Times New Roman"/>
          <w:b/>
          <w:color w:val="0E7490"/>
          <w:sz w:val="26"/>
        </w:rPr>
        <w:t>4.2.2. Thuộc tính, phương thức và quan hệ giữa các lớp</w:t>
      </w:r>
    </w:p>
    <w:p>
      <w:pPr>
        <w:spacing w:line="312" w:lineRule="auto" w:after="120"/>
        <w:jc w:val="both"/>
      </w:pPr>
      <w:r>
        <w:rPr>
          <w:rFonts w:ascii="Times New Roman" w:hAnsi="Times New Roman"/>
          <w:b w:val="0"/>
          <w:i w:val="0"/>
          <w:color w:val="1F2937"/>
          <w:sz w:val="26"/>
        </w:rPr>
        <w:t>Các lớp chính có cấu trúc thuộc tính và chữ ký phương thức chuẩn hóa như sau:</w:t>
      </w:r>
    </w:p>
    <w:p>
      <w:pPr>
        <w:pStyle w:val="ListBullet"/>
        <w:spacing w:line="312" w:lineRule="auto" w:after="80"/>
        <w:ind w:left="360"/>
        <w:jc w:val="both"/>
      </w:pPr>
      <w:r>
        <w:rPr>
          <w:rFonts w:ascii="Times New Roman" w:hAnsi="Times New Roman"/>
          <w:b/>
          <w:color w:val="1F2937"/>
          <w:sz w:val="26"/>
        </w:rPr>
        <w:t xml:space="preserve">ProductController: </w:t>
      </w:r>
      <w:r>
        <w:rPr>
          <w:rFonts w:ascii="Times New Roman" w:hAnsi="Times New Roman"/>
          <w:color w:val="1F2937"/>
          <w:sz w:val="26"/>
        </w:rPr>
        <w:t>Thuộc tính: `$fillable`. Phương thức: `index(): View`, `show(id: int): View`, `store(request: Request): RedirectResponse`, `update(request: Request, id: int)`, `destroy(id: int)`.</w:t>
      </w:r>
    </w:p>
    <w:p>
      <w:pPr>
        <w:pStyle w:val="ListBullet"/>
        <w:spacing w:line="312" w:lineRule="auto" w:after="80"/>
        <w:ind w:left="360"/>
        <w:jc w:val="both"/>
      </w:pPr>
      <w:r>
        <w:rPr>
          <w:rFonts w:ascii="Times New Roman" w:hAnsi="Times New Roman"/>
          <w:b/>
          <w:color w:val="1F2937"/>
          <w:sz w:val="26"/>
        </w:rPr>
        <w:t xml:space="preserve">CartController: </w:t>
      </w:r>
      <w:r>
        <w:rPr>
          <w:rFonts w:ascii="Times New Roman" w:hAnsi="Times New Roman"/>
          <w:color w:val="1F2937"/>
          <w:sz w:val="26"/>
        </w:rPr>
        <w:t>Phương thức: `index(): View`, `add(request: Request)`, `update(request: Request)`, `remove(id: int)`, `clear()`.</w:t>
      </w:r>
    </w:p>
    <w:p>
      <w:pPr>
        <w:pStyle w:val="ListBullet"/>
        <w:spacing w:line="312" w:lineRule="auto" w:after="80"/>
        <w:ind w:left="360"/>
        <w:jc w:val="both"/>
      </w:pPr>
      <w:r>
        <w:rPr>
          <w:rFonts w:ascii="Times New Roman" w:hAnsi="Times New Roman"/>
          <w:b/>
          <w:color w:val="1F2937"/>
          <w:sz w:val="26"/>
        </w:rPr>
        <w:t xml:space="preserve">OrderController: </w:t>
      </w:r>
      <w:r>
        <w:rPr>
          <w:rFonts w:ascii="Times New Roman" w:hAnsi="Times New Roman"/>
          <w:color w:val="1F2937"/>
          <w:sz w:val="26"/>
        </w:rPr>
        <w:t>Phương thức: `checkout(): View`, `store(request: Request): RedirectResponse`, `show(id: int): View`, `updateStatus(request: Request, id: int)`.</w:t>
      </w:r>
    </w:p>
    <w:p>
      <w:pPr>
        <w:pStyle w:val="ListBullet"/>
        <w:spacing w:line="312" w:lineRule="auto" w:after="80"/>
        <w:ind w:left="360"/>
        <w:jc w:val="both"/>
      </w:pPr>
      <w:r>
        <w:rPr>
          <w:rFonts w:ascii="Times New Roman" w:hAnsi="Times New Roman"/>
          <w:b/>
          <w:color w:val="1F2937"/>
          <w:sz w:val="26"/>
        </w:rPr>
        <w:t xml:space="preserve">MomoController: </w:t>
      </w:r>
      <w:r>
        <w:rPr>
          <w:rFonts w:ascii="Times New Roman" w:hAnsi="Times New Roman"/>
          <w:color w:val="1F2937"/>
          <w:sz w:val="26"/>
        </w:rPr>
        <w:t>Thuộc tính: `$endpoint, $partnerCode, $accessKey, $secretKey`. Phương thức: `createPayment(order: Order): RedirectResponse`, `momoIpn(request: Request): JsonResponse`.</w:t>
      </w:r>
    </w:p>
    <w:p>
      <w:pPr>
        <w:pStyle w:val="ListBullet"/>
        <w:spacing w:line="312" w:lineRule="auto" w:after="80"/>
        <w:ind w:left="360"/>
        <w:jc w:val="both"/>
      </w:pPr>
      <w:r>
        <w:rPr>
          <w:rFonts w:ascii="Times New Roman" w:hAnsi="Times New Roman"/>
          <w:b/>
          <w:color w:val="1F2937"/>
          <w:sz w:val="26"/>
        </w:rPr>
        <w:t xml:space="preserve">GHNController: </w:t>
      </w:r>
      <w:r>
        <w:rPr>
          <w:rFonts w:ascii="Times New Roman" w:hAnsi="Times New Roman"/>
          <w:color w:val="1F2937"/>
          <w:sz w:val="26"/>
        </w:rPr>
        <w:t>Phương thức: `calculateFee(request: Request): JsonResponse`, `createOrder(order: Order): string`.</w:t>
      </w:r>
    </w:p>
    <w:p>
      <w:pPr>
        <w:pStyle w:val="ListBullet"/>
        <w:spacing w:line="312" w:lineRule="auto" w:after="80"/>
        <w:ind w:left="360"/>
        <w:jc w:val="both"/>
      </w:pPr>
      <w:r>
        <w:rPr>
          <w:rFonts w:ascii="Times New Roman" w:hAnsi="Times New Roman"/>
          <w:b/>
          <w:color w:val="1F2937"/>
          <w:sz w:val="26"/>
        </w:rPr>
        <w:t xml:space="preserve">ChatController: </w:t>
      </w:r>
      <w:r>
        <w:rPr>
          <w:rFonts w:ascii="Times New Roman" w:hAnsi="Times New Roman"/>
          <w:color w:val="1F2937"/>
          <w:sz w:val="26"/>
        </w:rPr>
        <w:t>Phương thức: `sendMessage(request: Request): JsonResponse`, `getMessages(receiverId: int): JsonResponse`.</w:t>
      </w:r>
    </w:p>
    <w:p>
      <w:pPr>
        <w:keepNext/>
        <w:spacing w:before="160" w:after="80"/>
        <w:jc w:val="left"/>
      </w:pPr>
      <w:r>
        <w:rPr>
          <w:rFonts w:ascii="Times New Roman" w:hAnsi="Times New Roman"/>
          <w:b/>
          <w:color w:val="0E7490"/>
          <w:sz w:val="26"/>
        </w:rPr>
        <w:t>4.2.3. Sơ đồ lớp</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w:t>
              <w:br/>
              <w:t>|         ProductController          |       |           AuthController           |</w:t>
              <w:br/>
              <w:t>|------------------------------------|       |------------------------------------|</w:t>
              <w:br/>
              <w:t>| + index(req: Request): View        |       | + login(req: Request)              |</w:t>
              <w:br/>
              <w:t>| + show(id: int): View              |       | + register(req: Request)           |</w:t>
              <w:br/>
              <w:t>| + store(req: Request)              |       | + verifyCode(req: Request)         |</w:t>
              <w:br/>
              <w:t>+-----------------+------------------+       +-----------------+------------------+</w:t>
              <w:br/>
              <w:t xml:space="preserve">                  |                                            |</w:t>
              <w:br/>
              <w:t xml:space="preserve">                  v                                            v</w:t>
              <w:br/>
              <w:t>+------------------------------------+       +------------------------------------+</w:t>
              <w:br/>
              <w:t>|          Product (Model)           |       |            User (Model)            |</w:t>
              <w:br/>
              <w:t>|------------------------------------|       |------------------------------------|</w:t>
              <w:br/>
              <w:t>| - code, name, price, stock, image  |       | - name, email, password, role      |</w:t>
              <w:br/>
              <w:t>|------------------------------------|       |------------------------------------|</w:t>
              <w:br/>
              <w:t>| + category(): BelongsTo            |       | + orders(): HasMany                |</w:t>
              <w:br/>
              <w:t>| + orderItems(): HasMany            |       | + messages(): HasMany              |</w:t>
              <w:br/>
              <w:t>+-----------------+------------------+       +-----------------+------------------+</w:t>
              <w:br/>
              <w:t xml:space="preserve">                  ^                                            |</w:t>
              <w:br/>
              <w:t xml:space="preserve">                  | 1:N                                        v 1:N</w:t>
              <w:br/>
              <w:t>+-----------------+------------------+       +------------------------------------+</w:t>
              <w:br/>
              <w:t>|         OrderItem (Model)          |       |            Order (Model)           |</w:t>
              <w:br/>
              <w:t>|------------------------------------|       |------------------------------------|</w:t>
              <w:br/>
              <w:t>| - order_id, product_id, quantity   |       | - customer_name, total_amount      |</w:t>
              <w:br/>
              <w:t>| - price: decimal                   |       | - order_status, shipping_status    |</w:t>
              <w:br/>
              <w:t>+-----------------+------------------+       |------------------------------------|</w:t>
              <w:br/>
              <w:t xml:space="preserve">                  | N:1                      | + items(): HasMany                 |</w:t>
              <w:br/>
              <w:t xml:space="preserve">                  +-------------------------&gt;| + transactions(): HasMany          |</w:t>
              <w:br/>
              <w:t xml:space="preserve">                                             +-----------------+------------------+</w:t>
              <w:br/>
              <w:t xml:space="preserve">                                                               |</w:t>
              <w:br/>
              <w:t xml:space="preserve">                     +-----------------------------------------+ 1:N</w:t>
              <w:br/>
              <w:t xml:space="preserve">                     v                                         v</w:t>
              <w:br/>
              <w:t>+------------------------------------+       +------------------------------------+</w:t>
              <w:br/>
              <w:t>|           MomoController           |       |      PaymentTransaction (Model)    |</w:t>
              <w:br/>
              <w:t>|------------------------------------|       |------------------------------------|</w:t>
              <w:br/>
              <w:t>| - partnerCode, secretKey: string   |       | - transaction_id, amount, status   |</w:t>
              <w:br/>
              <w:t>| + createPayment(order: Order)      |       +------------------------------------+</w:t>
              <w:br/>
              <w:t>| + momoIpn(req: Request)            |</w:t>
              <w:br/>
              <w:t>+------------------------------------+</w:t>
            </w:r>
          </w:p>
        </w:tc>
      </w:tr>
    </w:tbl>
    <w:p>
      <w:pPr>
        <w:spacing w:before="80" w:after="200"/>
        <w:jc w:val="center"/>
      </w:pPr>
      <w:r>
        <w:rPr>
          <w:rFonts w:ascii="Times New Roman" w:hAnsi="Times New Roman"/>
          <w:i/>
          <w:color w:val="64748B"/>
          <w:sz w:val="22"/>
        </w:rPr>
        <w:t>Hình 4.2: Sơ đồ Lớp chi tiết (Class Diagram) của Hệ thống MotoParts</w:t>
      </w:r>
    </w:p>
    <w:p>
      <w:pPr>
        <w:keepNext/>
        <w:spacing w:before="240" w:after="120"/>
        <w:jc w:val="left"/>
      </w:pPr>
      <w:r>
        <w:rPr>
          <w:rFonts w:ascii="Times New Roman" w:hAnsi="Times New Roman"/>
          <w:b/>
          <w:color w:val="1E3A8A"/>
          <w:sz w:val="28"/>
        </w:rPr>
        <w:t>4.3. Sơ đồ trạng thái</w:t>
      </w:r>
    </w:p>
    <w:p>
      <w:pPr>
        <w:keepNext/>
        <w:spacing w:before="160" w:after="80"/>
        <w:jc w:val="left"/>
      </w:pPr>
      <w:r>
        <w:rPr>
          <w:rFonts w:ascii="Times New Roman" w:hAnsi="Times New Roman"/>
          <w:b/>
          <w:color w:val="0E7490"/>
          <w:sz w:val="26"/>
        </w:rPr>
        <w:t>4.3.1. Sơ đồ trạng thái đối tượng Đơn đặt hàng phụ tùng (Order)</w:t>
      </w:r>
    </w:p>
    <w:p>
      <w:pPr>
        <w:spacing w:line="312" w:lineRule="auto" w:after="120"/>
        <w:jc w:val="both"/>
      </w:pPr>
      <w:r>
        <w:rPr>
          <w:rFonts w:ascii="Times New Roman" w:hAnsi="Times New Roman"/>
          <w:b w:val="0"/>
          <w:i w:val="0"/>
          <w:color w:val="1F2937"/>
          <w:sz w:val="26"/>
        </w:rPr>
        <w:t>Đơn hàng phụ tùng xe máy trải qua một vòng đời nhiều giai đoạn từ lúc khách tạo đơn, thanh toán MoMo/COD, bàn giao cho bưu tá Giao Hàng Nhanh cho tới khi hoàn tất:</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[Khách hàng nhấn Xác nhận Đặt hàng]</w:t>
              <w:br/>
              <w:t xml:space="preserve">   |</w:t>
              <w:br/>
              <w:t xml:space="preserve">   v</w:t>
              <w:br/>
              <w:t>+---------------------+</w:t>
              <w:br/>
              <w:t>|       PENDING       | &lt;--- Đơn hàng vừa tạo, chờ xác nhận thanh toán</w:t>
              <w:br/>
              <w:t>+----------+----------+</w:t>
              <w:br/>
              <w:t xml:space="preserve">           | </w:t>
              <w:br/>
              <w:t xml:space="preserve">           |-- (Thanh toán MoMo thành công / Cửa hàng xác nhận đơn COD)</w:t>
              <w:br/>
              <w:t xml:space="preserve">           v</w:t>
              <w:br/>
              <w:t>+---------------------+</w:t>
              <w:br/>
              <w:t>|      CONFIRMED      | &lt;--- Đã xác nhận đơn, xuất kho đóng gói phụ tùng</w:t>
              <w:br/>
              <w:t>+----------+----------+</w:t>
              <w:br/>
              <w:t xml:space="preserve">           |</w:t>
              <w:br/>
              <w:t xml:space="preserve">           |-- (Bàn giao cho bưu tá GHN lấy hàng, tạo mã vận đơn)</w:t>
              <w:br/>
              <w:t xml:space="preserve">           v</w:t>
              <w:br/>
              <w:t>+---------------------+</w:t>
              <w:br/>
              <w:t>|      DELIVERING     | &lt;--- GHN đang vận chuyển phụ tùng tới địa chỉ khách</w:t>
              <w:br/>
              <w:t>+----------+----------+</w:t>
              <w:br/>
              <w:t xml:space="preserve">           |</w:t>
              <w:br/>
              <w:t xml:space="preserve">           |-- (Khách đã nhận phụ tùng, kiểm tra đúng linh kiện và ký nhận)</w:t>
              <w:br/>
              <w:t xml:space="preserve">           v</w:t>
              <w:br/>
              <w:t>+---------------------+</w:t>
              <w:br/>
              <w:t>|      COMPLETED      | ---&gt; (* Đơn hàng hoàn tất thành công)</w:t>
              <w:br/>
              <w:t>+---------------------+</w:t>
              <w:br/>
              <w:t xml:space="preserve">           ^</w:t>
              <w:br/>
              <w:t xml:space="preserve">           | (Khách hủy hoặc không liên lạc được giao hàng)</w:t>
              <w:br/>
              <w:t>+----------+----------+</w:t>
              <w:br/>
              <w:t>|      CANCELLED      | ---&gt; (* Đơn bị hủy, tự động hoàn trả tồn kho phụ tùng)</w:t>
              <w:br/>
              <w:t>+---------------------+</w:t>
            </w:r>
          </w:p>
        </w:tc>
      </w:tr>
    </w:tbl>
    <w:p>
      <w:pPr>
        <w:spacing w:before="80" w:after="200"/>
        <w:jc w:val="center"/>
      </w:pPr>
      <w:r>
        <w:rPr>
          <w:rFonts w:ascii="Times New Roman" w:hAnsi="Times New Roman"/>
          <w:i/>
          <w:color w:val="64748B"/>
          <w:sz w:val="22"/>
        </w:rPr>
        <w:t>Hình 4.3: Sơ đồ Máy trạng thái của đối tượng Đơn hàng phụ tùng xe máy (Order)</w:t>
      </w:r>
    </w:p>
    <w:p>
      <w:pPr>
        <w:keepNext/>
        <w:spacing w:before="160" w:after="80"/>
        <w:jc w:val="left"/>
      </w:pPr>
      <w:r>
        <w:rPr>
          <w:rFonts w:ascii="Times New Roman" w:hAnsi="Times New Roman"/>
          <w:b/>
          <w:color w:val="0E7490"/>
          <w:sz w:val="26"/>
        </w:rPr>
        <w:t>4.3.2. Sơ đồ trạng thái đối tượng Giao dịch Thanh toán MoMo</w:t>
      </w:r>
    </w:p>
    <w:p>
      <w:pPr>
        <w:spacing w:line="312" w:lineRule="auto" w:after="120"/>
        <w:jc w:val="both"/>
      </w:pPr>
      <w:r>
        <w:rPr>
          <w:rFonts w:ascii="Times New Roman" w:hAnsi="Times New Roman"/>
          <w:b w:val="0"/>
          <w:i w:val="0"/>
          <w:color w:val="1F2937"/>
          <w:sz w:val="26"/>
        </w:rPr>
        <w:t>Giao dịch thanh toán tài chính MoMo phản ánh trạng thái dòng tiền:</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[Khách bấm Thanh toán MoMo -&gt; Hệ thống sinh chữ ký HMAC]</w:t>
              <w:br/>
              <w:t xml:space="preserve">   |</w:t>
              <w:br/>
              <w:t xml:space="preserve">   v</w:t>
              <w:br/>
              <w:t>+---------------------+</w:t>
              <w:br/>
              <w:t>|       CREATED       | &lt;--- Mã giao dịch và link QR thanh toán đã sẵn sàng</w:t>
              <w:br/>
              <w:t>+----------+----------+</w:t>
              <w:br/>
              <w:t xml:space="preserve">           |</w:t>
              <w:br/>
              <w:t xml:space="preserve">           v</w:t>
              <w:br/>
              <w:t>+---------------------+</w:t>
              <w:br/>
              <w:t>|     PROCESSING      | &lt;--- Khách hàng đang quét mã QR trên ứng dụng MoMo</w:t>
              <w:br/>
              <w:t>+----+-----------+----+</w:t>
              <w:br/>
              <w:t xml:space="preserve">     |           |</w:t>
              <w:br/>
              <w:t xml:space="preserve">     | (resultCode == 0)</w:t>
              <w:br/>
              <w:t xml:space="preserve">     v           v (resultCode != 0 / Quá thời gian chờ 15 phút)</w:t>
              <w:br/>
              <w:t>+---------+ +---------+</w:t>
              <w:br/>
              <w:t>| SUCCESS | | FAILED  |</w:t>
              <w:br/>
              <w:t>+---------+ +---------+</w:t>
              <w:br/>
              <w:t xml:space="preserve">     |           |</w:t>
              <w:br/>
              <w:t xml:space="preserve">     v           v</w:t>
              <w:br/>
              <w:t xml:space="preserve">    (*)         (*)</w:t>
            </w:r>
          </w:p>
        </w:tc>
      </w:tr>
    </w:tbl>
    <w:p>
      <w:pPr>
        <w:spacing w:before="80" w:after="200"/>
        <w:jc w:val="center"/>
      </w:pPr>
      <w:r>
        <w:rPr>
          <w:rFonts w:ascii="Times New Roman" w:hAnsi="Times New Roman"/>
          <w:i/>
          <w:color w:val="64748B"/>
          <w:sz w:val="22"/>
        </w:rPr>
        <w:t>Hình 4.4: Sơ đồ Máy trạng thái Giao dịch Thanh toán MoMo</w:t>
      </w:r>
    </w:p>
    <w:p>
      <w:pPr>
        <w:keepNext/>
        <w:spacing w:before="160" w:after="80"/>
        <w:jc w:val="left"/>
      </w:pPr>
      <w:r>
        <w:rPr>
          <w:rFonts w:ascii="Times New Roman" w:hAnsi="Times New Roman"/>
          <w:b/>
          <w:color w:val="0E7490"/>
          <w:sz w:val="26"/>
        </w:rPr>
        <w:t>4.3.3. Sơ đồ trạng thái đối tượng Tài khoản Người dùng &amp; OTP</w:t>
      </w:r>
    </w:p>
    <w:p>
      <w:pPr>
        <w:spacing w:line="312" w:lineRule="auto" w:after="120"/>
        <w:jc w:val="both"/>
      </w:pPr>
      <w:r>
        <w:rPr>
          <w:rFonts w:ascii="Times New Roman" w:hAnsi="Times New Roman"/>
          <w:b w:val="0"/>
          <w:i w:val="0"/>
          <w:color w:val="1F2937"/>
          <w:sz w:val="26"/>
        </w:rPr>
        <w:t>Kiểm soát quyền truy cập và tính hợp lệ của tài khoản khách hàng trên hệ thống:</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[Người dùng điền Form Đăng ký tài khoản]</w:t>
              <w:br/>
              <w:t xml:space="preserve">   |</w:t>
              <w:br/>
              <w:t xml:space="preserve">   v</w:t>
              <w:br/>
              <w:t>+---------------------+</w:t>
              <w:br/>
              <w:t>|  UNVERIFIED / PEND  | &lt;--- Tài khoản tạo xong, email_verified_at = NULL</w:t>
              <w:br/>
              <w:t>+----------+----------+</w:t>
              <w:br/>
              <w:t xml:space="preserve">           |</w:t>
              <w:br/>
              <w:t xml:space="preserve">           |-- (Nhập đúng mã OTP 6 chữ số gửi qua email)</w:t>
              <w:br/>
              <w:t xml:space="preserve">           v</w:t>
              <w:br/>
              <w:t>+---------------------+</w:t>
              <w:br/>
              <w:t>|   ACTIVE / VERIF    | &lt;--- Kích hoạt đầy đủ quyền mua phụ tùng &amp; Chat</w:t>
              <w:br/>
              <w:t>+----------+----------+</w:t>
              <w:br/>
              <w:t xml:space="preserve">           |</w:t>
              <w:br/>
              <w:t xml:space="preserve">           |-- (Admin phát hiện tài khoản spam hoặc vi phạm chính sách -&gt; Khóa)</w:t>
              <w:br/>
              <w:t xml:space="preserve">           v</w:t>
              <w:br/>
              <w:t>+---------------------+</w:t>
              <w:br/>
              <w:t>|      SUSPENDED      | ---&gt; Bị từ chối đăng nhập vào hệ thống</w:t>
              <w:br/>
              <w:t>+---------------------+</w:t>
            </w:r>
          </w:p>
        </w:tc>
      </w:tr>
    </w:tbl>
    <w:p>
      <w:pPr>
        <w:spacing w:before="80" w:after="200"/>
        <w:jc w:val="center"/>
      </w:pPr>
      <w:r>
        <w:rPr>
          <w:rFonts w:ascii="Times New Roman" w:hAnsi="Times New Roman"/>
          <w:i/>
          <w:color w:val="64748B"/>
          <w:sz w:val="22"/>
        </w:rPr>
        <w:t>Hình 4.5: Sơ đồ Trạng thái Tài khoản Người dùng và Xác thực OTP</w:t>
      </w:r>
    </w:p>
    <w:p>
      <w:pPr>
        <w:keepNext/>
        <w:spacing w:before="240" w:after="120"/>
        <w:jc w:val="left"/>
      </w:pPr>
      <w:r>
        <w:rPr>
          <w:rFonts w:ascii="Times New Roman" w:hAnsi="Times New Roman"/>
          <w:b/>
          <w:color w:val="1E3A8A"/>
          <w:sz w:val="28"/>
        </w:rPr>
        <w:t>4.4. Kết luận chương 4</w:t>
      </w:r>
    </w:p>
    <w:p>
      <w:pPr>
        <w:spacing w:line="312" w:lineRule="auto" w:after="120"/>
        <w:jc w:val="both"/>
      </w:pPr>
      <w:r>
        <w:rPr>
          <w:rFonts w:ascii="Times New Roman" w:hAnsi="Times New Roman"/>
          <w:b w:val="0"/>
          <w:i w:val="0"/>
          <w:color w:val="1F2937"/>
          <w:sz w:val="26"/>
        </w:rPr>
        <w:t>Chương 4 đã giải quyết triệt để bài toán thiết kế cấu trúc dữ liệu và mô hình hướng đối tượng của hệ thống MotoParts. Các thành tựu chính bao gồm:</w:t>
      </w:r>
    </w:p>
    <w:p>
      <w:pPr>
        <w:pStyle w:val="ListBullet"/>
        <w:spacing w:line="312" w:lineRule="auto" w:after="80"/>
        <w:ind w:left="360"/>
        <w:jc w:val="both"/>
      </w:pPr>
      <w:r>
        <w:rPr>
          <w:rFonts w:ascii="Times New Roman" w:hAnsi="Times New Roman"/>
          <w:color w:val="1F2937"/>
          <w:sz w:val="26"/>
        </w:rPr>
        <w:t>Thiết kế mô hình cơ sở dữ liệu quan hệ chuẩn hóa 3NF gồm 7 bảng thực thể nòng cốt (`users`, `categories`, `products`, `orders`, `order_items`, `payment_transactions`, `messages`);</w:t>
      </w:r>
    </w:p>
    <w:p>
      <w:pPr>
        <w:pStyle w:val="ListBullet"/>
        <w:spacing w:line="312" w:lineRule="auto" w:after="80"/>
        <w:ind w:left="360"/>
        <w:jc w:val="both"/>
      </w:pPr>
      <w:r>
        <w:rPr>
          <w:rFonts w:ascii="Times New Roman" w:hAnsi="Times New Roman"/>
          <w:color w:val="1F2937"/>
          <w:sz w:val="26"/>
        </w:rPr>
        <w:t>Xây dựng sơ đồ thực thể liên kết (ERD) và bảng từ điển dữ liệu tường minh, bảo đảm tính toàn vẹn tham chiếu dữ liệu kho hàng;</w:t>
      </w:r>
    </w:p>
    <w:p>
      <w:pPr>
        <w:pStyle w:val="ListBullet"/>
        <w:spacing w:line="312" w:lineRule="auto" w:after="80"/>
        <w:ind w:left="360"/>
        <w:jc w:val="both"/>
      </w:pPr>
      <w:r>
        <w:rPr>
          <w:rFonts w:ascii="Times New Roman" w:hAnsi="Times New Roman"/>
          <w:color w:val="1F2937"/>
          <w:sz w:val="26"/>
        </w:rPr>
        <w:t>Thiết kế cấu trúc tĩnh với sơ đồ lớp (Class Diagram) định nghĩa rõ ràng vai trò của các lớp Controller, Model, Service cùng thuộc tính và chữ ký phương thức;</w:t>
      </w:r>
    </w:p>
    <w:p>
      <w:pPr>
        <w:pStyle w:val="ListBullet"/>
        <w:spacing w:line="312" w:lineRule="auto" w:after="80"/>
        <w:ind w:left="360"/>
        <w:jc w:val="both"/>
      </w:pPr>
      <w:r>
        <w:rPr>
          <w:rFonts w:ascii="Times New Roman" w:hAnsi="Times New Roman"/>
          <w:color w:val="1F2937"/>
          <w:sz w:val="26"/>
        </w:rPr>
        <w:t>Mô hình hóa cấu trúc động qua 3 sơ đồ máy trạng thái (Statechart Diagrams) phản ánh chính xác chu kỳ biến đổi của Đơn hàng phụ tùng, Giao dịch MoMo và Tài khoản khách hàng.</w:t>
      </w:r>
    </w:p>
    <w:p>
      <w:pPr>
        <w:spacing w:line="312" w:lineRule="auto" w:after="120"/>
        <w:jc w:val="both"/>
      </w:pPr>
      <w:r>
        <w:rPr>
          <w:rFonts w:ascii="Times New Roman" w:hAnsi="Times New Roman"/>
          <w:b w:val="0"/>
          <w:i w:val="0"/>
          <w:color w:val="1F2937"/>
          <w:sz w:val="26"/>
        </w:rPr>
        <w:t>Đây là cơ sở kỹ thuật cốt lõi để bước vào Chương 5: Thiết kế giao diện và chi tiết thành phần tương tác.</w:t>
      </w:r>
    </w:p>
    <w:p>
      <w:r>
        <w:br w:type="page"/>
      </w:r>
    </w:p>
    <w:p>
      <w:pPr>
        <w:keepNext/>
        <w:spacing w:before="320" w:after="160"/>
        <w:jc w:val="left"/>
      </w:pPr>
      <w:r>
        <w:rPr>
          <w:rFonts w:ascii="Times New Roman" w:hAnsi="Times New Roman"/>
          <w:b/>
          <w:color w:val="1E3A8A"/>
          <w:sz w:val="32"/>
        </w:rPr>
        <w:t>CHƯƠNG 5. THIẾT KẾ GIAO DIỆN VÀ THÀNH PHẦN</w:t>
      </w:r>
    </w:p>
    <w:p>
      <w:pPr>
        <w:keepNext/>
        <w:spacing w:before="240" w:after="120"/>
        <w:jc w:val="left"/>
      </w:pPr>
      <w:r>
        <w:rPr>
          <w:rFonts w:ascii="Times New Roman" w:hAnsi="Times New Roman"/>
          <w:b/>
          <w:color w:val="1E3A8A"/>
          <w:sz w:val="28"/>
        </w:rPr>
        <w:t>5.1. Thiết kế giao diện</w:t>
      </w:r>
    </w:p>
    <w:p>
      <w:pPr>
        <w:keepNext/>
        <w:spacing w:before="160" w:after="80"/>
        <w:jc w:val="left"/>
      </w:pPr>
      <w:r>
        <w:rPr>
          <w:rFonts w:ascii="Times New Roman" w:hAnsi="Times New Roman"/>
          <w:b/>
          <w:color w:val="0E7490"/>
          <w:sz w:val="26"/>
        </w:rPr>
        <w:t>5.1.1. Nguyên tắc thiết kế giao diện</w:t>
      </w:r>
    </w:p>
    <w:p>
      <w:pPr>
        <w:spacing w:line="312" w:lineRule="auto" w:after="120"/>
        <w:jc w:val="both"/>
      </w:pPr>
      <w:r>
        <w:rPr>
          <w:rFonts w:ascii="Times New Roman" w:hAnsi="Times New Roman"/>
          <w:b w:val="0"/>
          <w:i w:val="0"/>
          <w:color w:val="1F2937"/>
          <w:sz w:val="26"/>
        </w:rPr>
        <w:t>Giao diện người dùng (User Interface - UI) và Trải nghiệm người dùng (User Experience - UX) là điểm chạm trực tiếp giữa khách hàng mua phụ tùng xe máy với toàn bộ hệ thống kỹ thuật ngầm. Một hệ thống có kiến trúc mạnh mẽ đến đâu cũng sẽ bị người dùng quay lưng nếu giao diện rườm rà, khó tra cứu mã phụ tùng hoặc luồng thanh toán gây nhầm lẫn. Giao diện của hệ thống MotoParts được thiết kế tuân thủ nghiêm ngặt 10 nguyên lý công thái học giao diện (Usability Heuristics) kinh điển của Jakob Nielsen (Nielsen Norman Group):</w:t>
      </w:r>
    </w:p>
    <w:p>
      <w:pPr>
        <w:keepNext/>
        <w:spacing w:before="160" w:after="80"/>
        <w:jc w:val="center"/>
      </w:pPr>
      <w:r>
        <w:rPr>
          <w:rFonts w:ascii="Times New Roman" w:hAnsi="Times New Roman"/>
          <w:b/>
          <w:color w:val="1E3A8A"/>
          <w:sz w:val="23"/>
        </w:rPr>
        <w:t>Bảng 5.1: Ứng dụng 10 nguyên lý Heuristics của Nielsen vào thiết kế giao diện phụ tùng</w:t>
      </w:r>
    </w:p>
    <w:tbl>
      <w:tblPr>
        <w:tblW w:type="auto" w:w="0"/>
        <w:jc w:val="center"/>
        <w:tblLayout w:type="fixed"/>
        <w:tblLook w:firstColumn="1" w:firstRow="1" w:lastColumn="0" w:lastRow="0" w:noHBand="0" w:noVBand="1" w:val="04A0"/>
      </w:tblPr>
      <w:tblGrid>
        <w:gridCol w:w="4701"/>
        <w:gridCol w:w="4701"/>
      </w:tblGrid>
      <w:tr>
        <w:tc>
          <w:tcPr>
            <w:tcW w:type="dxa" w:w="360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10 Nguyên lý Usability Heuristics của Nielsen</w:t>
            </w:r>
          </w:p>
        </w:tc>
        <w:tc>
          <w:tcPr>
            <w:tcW w:type="dxa" w:w="67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Hiện thực hóa trong Giao diện MotoParts</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Nguyên lý Heuristic</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Giải pháp thiết kế ứng dụng cụ thể trong Hệ thống MotoParts</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1. Trạng thái hệ thống rõ ràng (Visibility of system status)</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Khi khách hàng thêm phụ tùng vào giỏ hoặc bấm 'Thanh toán MoMo', nút bấm hiển thị icon loading xoay tròn; các thông báo Flash Session màu xanh 'Thêm giỏ hàng thành công' hoặc cảnh báo đỏ nổi bật ngay đầu trang.</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2. Khớp với thế giới thực (Match between system and real world)</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Sử dụng các thuật ngữ chuyên ngành xe máy thân thuộc: 'Mã OEM', 'Má phanh trước/sau', 'Nhông sên dĩa', 'Lọc gió', 'Bugi chân dài', 'Dòng xe tương thích (Air Blade, Wave, Exciter)' thay vì dùng thuật ngữ kỹ thuật chung chung.</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3. Người dùng nắm quyền kiểm soát (User control and freedom)</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Khách hàng có thể dễ dàng xóa hoặc thay đổi số lượng từng linh kiện trong Giỏ hàng, quay lại trang trước mà không bị mất dữ liệu địa chỉ đã nhập nhờ cơ chế `withInput()` của Laravel.</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4. Nhất quán và theo chuẩn mực (Consistency and standards)</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Toàn bộ hệ thống sử dụng chung một bảng màu nhận diện thương hiệu (Xanh Navy #1E3A8A làm chủ đạo, Cam phụ tùng #F97316, Đỏ cảnh báo); nút bấm hành động chính (Thêm giỏ hàng, Đặt hàng) luôn nằm ở vị trí góc dưới bên phải nổi bật.</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5. Phòng ngừa lỗi xảy ra (Error prevention)</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Trong form đặt hàng, ô số điện thoại giới hạn 10 số; kiểm tra số lượng mua không được vượt quá số lượng phụ tùng thực tế còn trong kho (`stock`); vô hiệu hóa nút 'Đặt hàng' khi giỏ hàng trống.</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6. Nhận biết thay vì nhớ lại (Recognition rather than recall)</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Danh mục phụ tùng được trực quan hóa bằng hình ảnh chụp thực tế sản phẩm; khi vào giỏ hàng hoặc trang thanh toán, ảnh và tên linh kiện kèm giá tiền luôn hiển thị rõ để khách hàng không cần phải ghi nhớ.</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7. Linh hoạt và sử dụng hiệu quả (Flexibility and efficiency)</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Hỗ trợ thanh tìm kiếm nhanh theo tên linh kiện hoặc mã OEM phụ tùng, đồng thời có thanh lọc danh mục theo từng cụm chi tiết máy (Má phanh, Lọc gió, Bugi, Đèn, Gương) cho khách hàng duyệt nhanh.</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8. Thẩm mỹ và thiết kế tối giản (Aesthetic and minimalist design)</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Giao diện tuân thủ quy tắc khoảng trắng (Whitespace), loại bỏ toàn bộ các banner quảng cáo gây nhiễu; thẻ sản phẩm thiết kế dạng Card phẳng, tập trung vào ảnh linh kiện, giá và nút mua.</w:t>
            </w:r>
          </w:p>
        </w:tc>
      </w:tr>
      <w:tr>
        <w:tc>
          <w:tcPr>
            <w:tcW w:type="dxa" w:w="360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9. Nhận biết và khắc phục lỗi (Help users recognize errors)</w:t>
            </w:r>
          </w:p>
        </w:tc>
        <w:tc>
          <w:tcPr>
            <w:tcW w:type="dxa" w:w="67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Các thông báo lỗi Validation hiển thị bằng tiếng Việt rõ ràng, chỉ đích danh trường bị sai: 'Vui lòng nhập địa chỉ nhận phụ tùng', 'Số lượng vượt quá tồn kho' kèm viền đỏ bao quanh ô nhập liệu.</w:t>
            </w:r>
          </w:p>
        </w:tc>
      </w:tr>
      <w:tr>
        <w:tc>
          <w:tcPr>
            <w:tcW w:type="dxa" w:w="3600"/>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10. Trợ giúp và tài liệu hướng dẫn (Help and documentation)</w:t>
            </w:r>
          </w:p>
        </w:tc>
        <w:tc>
          <w:tcPr>
            <w:tcW w:type="dxa" w:w="67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Tích hợp tính năng Chat trực tuyến (Live Chat) cố định ở góc màn hình cho phép khách hàng hỏi đáp trực tiếp với thợ kỹ thuật về đời xe của mình trước khi quyết định bấm đặt mua phụ tùng.</w:t>
            </w:r>
          </w:p>
        </w:tc>
      </w:tr>
    </w:tbl>
    <w:p>
      <w:pPr>
        <w:spacing w:after="120"/>
      </w:pPr>
    </w:p>
    <w:p>
      <w:pPr>
        <w:keepNext/>
        <w:spacing w:before="160" w:after="80"/>
        <w:jc w:val="left"/>
      </w:pPr>
      <w:r>
        <w:rPr>
          <w:rFonts w:ascii="Times New Roman" w:hAnsi="Times New Roman"/>
          <w:b/>
          <w:color w:val="0E7490"/>
          <w:sz w:val="26"/>
        </w:rPr>
        <w:t>5.1.2. Người dùng và cấu trúc điều hướng</w:t>
      </w:r>
    </w:p>
    <w:p>
      <w:pPr>
        <w:spacing w:line="312" w:lineRule="auto" w:after="120"/>
        <w:jc w:val="both"/>
      </w:pPr>
      <w:r>
        <w:rPr>
          <w:rFonts w:ascii="Times New Roman" w:hAnsi="Times New Roman"/>
          <w:b w:val="0"/>
          <w:i w:val="0"/>
          <w:color w:val="1F2937"/>
          <w:sz w:val="26"/>
        </w:rPr>
        <w:t>Hệ thống phân chia sơ đồ cây điều hướng (Sitemap &amp; Navigation Structure) thành hai phân hệ độc lập có ranh giới bảo mật:</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 xml:space="preserve">                                [ MOTOPARTS PORTAL ]</w:t>
              <w:br/>
              <w:t xml:space="preserve">                                         |</w:t>
              <w:br/>
              <w:t xml:space="preserve">         +-------------------------------+-------------------------------+</w:t>
              <w:br/>
              <w:t xml:space="preserve">         | (Khách hàng &amp; Khách vãng lai)                                 | (Quản trị viên - Role: admin)</w:t>
              <w:br/>
              <w:t xml:space="preserve">         v                                                               v</w:t>
              <w:br/>
              <w:t xml:space="preserve">    [ Trang Chủ (/) ]                                            [ Admin Dashboard (/admin/dashboard) ]</w:t>
              <w:br/>
              <w:t xml:space="preserve">         |                                                               |</w:t>
              <w:br/>
              <w:t xml:space="preserve">         |-- [ Danh mục Phụ tùng (Má phanh, Bugi, Lọc gió) ]             |-- [ Quản lý Kho Phụ tùng (/admin/products) ]</w:t>
              <w:br/>
              <w:t xml:space="preserve">         |-- [ Form Đặt mua nhanh (/movie-booking, /dat-ve) ]            |       |-- Thêm mới / Sửa / Xóa linh kiện</w:t>
              <w:br/>
              <w:t xml:space="preserve">         |-- [ Chi tiết Phụ tùng &amp; Mã OEM (/products/{id}) ]             |-- [ Quản lý Đơn hàng (/admin/orders) ]</w:t>
              <w:br/>
              <w:t xml:space="preserve">         |-- [ Giỏ hàng (/cart) ]                                        |       |-- Cập nhật trạng thái GHN</w:t>
              <w:br/>
              <w:t xml:space="preserve">         |-- [ Thanh toán &amp; Tính phí GHN (/checkout) ]                   |-- [ Quản lý Giao dịch MoMo (/admin/payments) ]</w:t>
              <w:br/>
              <w:t xml:space="preserve">         |       |-- Thanh toán MoMo / COD                               |-- [ Quản lý Khách hàng (/admin/users) ]</w:t>
              <w:br/>
              <w:t xml:space="preserve">         |-- [ Lịch sử Đơn mua phụ tùng (/orders) ]                      |-- [ Bàn điều khiển Chat Tư vấn (/admin/chat) ]</w:t>
              <w:br/>
              <w:t xml:space="preserve">         |-- [ Khung Chat tư vấn kỹ thuật trực tuyến ]                   |-- [ Báo cáo Thống kê Doanh số (/admin/reports) ]</w:t>
              <w:br/>
              <w:t xml:space="preserve">         |-- [ Đăng nhập / Đăng ký / Xác thực OTP ]                      |</w:t>
            </w:r>
          </w:p>
        </w:tc>
      </w:tr>
    </w:tbl>
    <w:p>
      <w:pPr>
        <w:spacing w:before="80" w:after="200"/>
        <w:jc w:val="center"/>
      </w:pPr>
      <w:r>
        <w:rPr>
          <w:rFonts w:ascii="Times New Roman" w:hAnsi="Times New Roman"/>
          <w:i/>
          <w:color w:val="64748B"/>
          <w:sz w:val="22"/>
        </w:rPr>
        <w:t>Hình 5.1: Sơ đồ Cấu trúc Điều hướng (Sitemap) của Hệ thống MotoParts</w:t>
      </w:r>
    </w:p>
    <w:p>
      <w:pPr>
        <w:keepNext/>
        <w:spacing w:before="160" w:after="80"/>
        <w:jc w:val="left"/>
      </w:pPr>
      <w:r>
        <w:rPr>
          <w:rFonts w:ascii="Times New Roman" w:hAnsi="Times New Roman"/>
          <w:b/>
          <w:color w:val="0E7490"/>
          <w:sz w:val="26"/>
        </w:rPr>
        <w:t>5.1.3. Thiết kế các màn hình</w:t>
      </w:r>
    </w:p>
    <w:p>
      <w:pPr>
        <w:spacing w:line="312" w:lineRule="auto" w:after="120"/>
        <w:jc w:val="both"/>
      </w:pPr>
      <w:r>
        <w:rPr>
          <w:rFonts w:ascii="Times New Roman" w:hAnsi="Times New Roman"/>
          <w:b w:val="0"/>
          <w:i w:val="0"/>
          <w:color w:val="1F2937"/>
          <w:sz w:val="26"/>
        </w:rPr>
        <w:t>Dưới đây là mô tả bố cục và đặc tả thiết kế của 4 màn hình trọng tâm trong hệ thống:</w:t>
      </w:r>
    </w:p>
    <w:p>
      <w:pPr>
        <w:spacing w:line="312" w:lineRule="auto" w:after="120"/>
        <w:jc w:val="both"/>
      </w:pPr>
      <w:r>
        <w:rPr>
          <w:rFonts w:ascii="Times New Roman" w:hAnsi="Times New Roman"/>
          <w:b/>
          <w:i w:val="0"/>
          <w:color w:val="1F2937"/>
          <w:sz w:val="26"/>
        </w:rPr>
        <w:t>1. Màn hình Trang chủ và Tra cứu Danh mục Phụ tùng xe máy (`/`):</w:t>
      </w:r>
    </w:p>
    <w:p>
      <w:pPr>
        <w:spacing w:line="312" w:lineRule="auto" w:after="120"/>
        <w:jc w:val="both"/>
      </w:pPr>
      <w:r>
        <w:rPr>
          <w:rFonts w:ascii="Times New Roman" w:hAnsi="Times New Roman"/>
          <w:b w:val="0"/>
          <w:i w:val="0"/>
          <w:color w:val="1F2937"/>
          <w:sz w:val="26"/>
        </w:rPr>
        <w:t>- Thanh Banner Header: Logo thương hiệu cửa hàng phụ tùng, thanh tìm kiếm thông minh theo tên hoặc mã linh kiện, số hotline kỹ thuật, nút Giỏ hàng (kèm badge hiển thị số lượng linh kiện đang có).</w:t>
        <w:br/>
        <w:t>- Thanh danh mục ngang: Phân loại theo các nhóm linh kiện xe máy phổ biến nhất:</w:t>
        <w:br/>
        <w:t xml:space="preserve">  + 'Tất cả phụ kiện', 'Má phanh / Đĩa', 'Lọc gió / Bugi', 'Nhông sên dĩa', 'Đèn &amp; Xi-nhan', 'Gương / Bao tay'.</w:t>
        <w:br/>
        <w:t>- Vùng lưới sản phẩm (Product Grid): Hiển thị dạng thẻ Card Responsive (4 cột trên Desktop, 2 cột trên Mobile):</w:t>
        <w:br/>
        <w:t xml:space="preserve">  + Ảnh sản phẩm sắc nét, Mã OEM (ví dụ: `06430-KVB-305`), Tên phụ tùng (ví dụ: `Bộ má phanh trước Air Blade 125`), Giá bán niêm yết (VNĐ), nhãn trạng thái 'Còn hàng' và nút 'Thêm vào giỏ hàng'.</w:t>
      </w:r>
    </w:p>
    <w:p>
      <w:pPr>
        <w:spacing w:line="312" w:lineRule="auto" w:after="120"/>
        <w:jc w:val="both"/>
      </w:pPr>
      <w:r>
        <w:rPr>
          <w:rFonts w:ascii="Times New Roman" w:hAnsi="Times New Roman"/>
          <w:b/>
          <w:i w:val="0"/>
          <w:color w:val="1F2937"/>
          <w:sz w:val="26"/>
        </w:rPr>
        <w:t>2. Màn hình Giỏ hàng phụ tùng xe máy (`/cart`):</w:t>
      </w:r>
    </w:p>
    <w:p>
      <w:pPr>
        <w:spacing w:line="312" w:lineRule="auto" w:after="120"/>
        <w:jc w:val="both"/>
      </w:pPr>
      <w:r>
        <w:rPr>
          <w:rFonts w:ascii="Times New Roman" w:hAnsi="Times New Roman"/>
          <w:b w:val="0"/>
          <w:i w:val="0"/>
          <w:color w:val="1F2937"/>
          <w:sz w:val="26"/>
        </w:rPr>
        <w:t>- Bảng chi tiết giỏ hàng: Cột hình ảnh, Cột tên linh kiện kèm mã OEM, Cột đơn giá, Cột số lượng (hỗ trợ nút tăng/giảm số lượng AJAX), Cột thành tiền và nút Xóa linh kiện (biểu tượng thùng rác màu đỏ).</w:t>
        <w:br/>
        <w:t>- Khung tóm tắt thanh toán: Hiển thị Tổng tiền tạm tính, thông báo miễn phí đổi trả nếu lỗi từ nhà sản xuất, và nút 'Tiến hành Thanh toán' (Màu xanh đậm).</w:t>
      </w:r>
    </w:p>
    <w:p>
      <w:pPr>
        <w:spacing w:line="312" w:lineRule="auto" w:after="120"/>
        <w:jc w:val="both"/>
      </w:pPr>
      <w:r>
        <w:rPr>
          <w:rFonts w:ascii="Times New Roman" w:hAnsi="Times New Roman"/>
          <w:b/>
          <w:i w:val="0"/>
          <w:color w:val="1F2937"/>
          <w:sz w:val="26"/>
        </w:rPr>
        <w:t>3. Màn hình Thanh toán Checkout &amp; Tích hợp GHN (`/checkout`):</w:t>
      </w:r>
    </w:p>
    <w:p>
      <w:pPr>
        <w:spacing w:line="312" w:lineRule="auto" w:after="120"/>
        <w:jc w:val="both"/>
      </w:pPr>
      <w:r>
        <w:rPr>
          <w:rFonts w:ascii="Times New Roman" w:hAnsi="Times New Roman"/>
          <w:b w:val="0"/>
          <w:i w:val="0"/>
          <w:color w:val="1F2937"/>
          <w:sz w:val="26"/>
        </w:rPr>
        <w:t>- Cột trái (Thông tin giao hàng): Nhập họ tên, số điện thoại, chọn Tỉnh/Thành phố, Quận/Huyện, Phường/Xã. Ngay khi chọn xong địa chỉ, hệ thống gọi ngầm API Giao Hàng Nhanh (GHN) để tính toán cước phí vận chuyển bưu chính chính xác và cộng dồn vào hóa đơn.</w:t>
        <w:br/>
        <w:t>- Lựa chọn phương thức thanh toán: Radio button giữa 'Thanh toán tiền mặt khi nhận hàng (COD)' và 'Thanh toán trực tuyến qua Ví điện tử MoMo' (kèm logo MoMo màu hồng đặc trưng).</w:t>
        <w:br/>
        <w:t>- Cột phải: Danh sách phụ tùng trong đơn, tiền hàng, tiền ship GHN, tổng thanh toán và nút bấm 'Xác nhận Đặt hàng'.</w:t>
      </w:r>
    </w:p>
    <w:p>
      <w:pPr>
        <w:spacing w:line="312" w:lineRule="auto" w:after="120"/>
        <w:jc w:val="both"/>
      </w:pPr>
      <w:r>
        <w:rPr>
          <w:rFonts w:ascii="Times New Roman" w:hAnsi="Times New Roman"/>
          <w:b/>
          <w:i w:val="0"/>
          <w:color w:val="1F2937"/>
          <w:sz w:val="26"/>
        </w:rPr>
        <w:t>4. Màn hình Dashboard Quản trị Kho &amp; Đơn hàng Admin (`/admin/orders`, `/admin/products`):</w:t>
      </w:r>
    </w:p>
    <w:p>
      <w:pPr>
        <w:spacing w:line="312" w:lineRule="auto" w:after="120"/>
        <w:jc w:val="both"/>
      </w:pPr>
      <w:r>
        <w:rPr>
          <w:rFonts w:ascii="Times New Roman" w:hAnsi="Times New Roman"/>
          <w:b w:val="0"/>
          <w:i w:val="0"/>
          <w:color w:val="1F2937"/>
          <w:sz w:val="26"/>
        </w:rPr>
        <w:t>- Sidebar điều hướng quản trị cố định bên trái.</w:t>
        <w:br/>
        <w:t>- Bảng quản lý đơn hàng: Thể hiện mã đơn, tên khách, số điện thoại, tổng tiền, trạng thái thanh toán ('unpaid' / 'paid'), trạng thái giao vận GHN ('delivering', 'delivered'), ngày đặt.</w:t>
        <w:br/>
        <w:t>- Trang chi tiết đơn hàng: Hiển thị đầy đủ danh sách các linh kiện khách đặt mua, địa chỉ nhận hàng, mã vận đơn GHN, và cho phép Admin cập nhật trạng thái đơn (Pending -&gt; Confirmed -&gt; Completed) chỉ bằng một click chuột.</w:t>
      </w:r>
    </w:p>
    <w:p>
      <w:pPr>
        <w:keepNext/>
        <w:spacing w:before="160" w:after="80"/>
        <w:jc w:val="left"/>
      </w:pPr>
      <w:r>
        <w:rPr>
          <w:rFonts w:ascii="Times New Roman" w:hAnsi="Times New Roman"/>
          <w:b/>
          <w:color w:val="0E7490"/>
          <w:sz w:val="26"/>
        </w:rPr>
        <w:t>5.1.4. Thiết kế giao diện với hệ thống ngoài (MoMo, GHN, SMTP)</w:t>
      </w:r>
    </w:p>
    <w:p>
      <w:pPr>
        <w:spacing w:line="312" w:lineRule="auto" w:after="120"/>
        <w:jc w:val="both"/>
      </w:pPr>
      <w:r>
        <w:rPr>
          <w:rFonts w:ascii="Times New Roman" w:hAnsi="Times New Roman"/>
          <w:b w:val="0"/>
          <w:i w:val="0"/>
          <w:color w:val="1F2937"/>
          <w:sz w:val="26"/>
        </w:rPr>
        <w:t>Hệ thống MotoParts thiết kế các đầu mút giao tiếp tích hợp chuẩn hóa với các nền tảng dịch vụ ngoài:</w:t>
      </w:r>
    </w:p>
    <w:p>
      <w:pPr>
        <w:spacing w:line="312" w:lineRule="auto" w:after="120"/>
        <w:jc w:val="both"/>
      </w:pPr>
      <w:r>
        <w:rPr>
          <w:rFonts w:ascii="Times New Roman" w:hAnsi="Times New Roman"/>
          <w:b/>
          <w:i w:val="0"/>
          <w:color w:val="1F2937"/>
          <w:sz w:val="26"/>
        </w:rPr>
        <w:t>1. Giao tiếp Cổng thanh toán MoMo (MoMo Payment API):</w:t>
      </w:r>
    </w:p>
    <w:p>
      <w:pPr>
        <w:pStyle w:val="ListBullet"/>
        <w:spacing w:line="312" w:lineRule="auto" w:after="80"/>
        <w:ind w:left="360"/>
        <w:jc w:val="both"/>
      </w:pPr>
      <w:r>
        <w:rPr>
          <w:rFonts w:ascii="Times New Roman" w:hAnsi="Times New Roman"/>
          <w:b/>
          <w:color w:val="1F2937"/>
          <w:sz w:val="26"/>
        </w:rPr>
        <w:t xml:space="preserve">Khởi tạo thanh toán (Create Payment Request): </w:t>
      </w:r>
      <w:r>
        <w:rPr>
          <w:rFonts w:ascii="Times New Roman" w:hAnsi="Times New Roman"/>
          <w:color w:val="1F2937"/>
          <w:sz w:val="26"/>
        </w:rPr>
        <w:t>Phương thức HTTP POST gửi tới endpoint của MoMo (`https://test-payment.momo.vn/v2/gateway/api/create`). Dữ liệu gửi đi định dạng JSON payload chứa các trường: `partnerCode`, `requestId`, `amount`, `orderId`, `orderInfo`, `redirectUrl`, `ipnUrl`, `extraData`, `requestType='captureWallet'`, và chuỗi chữ ký số `signature`.</w:t>
      </w:r>
    </w:p>
    <w:p>
      <w:pPr>
        <w:pStyle w:val="ListBullet"/>
        <w:spacing w:line="312" w:lineRule="auto" w:after="80"/>
        <w:ind w:left="360"/>
        <w:jc w:val="both"/>
      </w:pPr>
      <w:r>
        <w:rPr>
          <w:rFonts w:ascii="Times New Roman" w:hAnsi="Times New Roman"/>
          <w:b/>
          <w:color w:val="1F2937"/>
          <w:sz w:val="26"/>
        </w:rPr>
        <w:t xml:space="preserve">Thông báo thanh toán tức thời (MoMo IPN Webhook): </w:t>
      </w:r>
      <w:r>
        <w:rPr>
          <w:rFonts w:ascii="Times New Roman" w:hAnsi="Times New Roman"/>
          <w:color w:val="1F2937"/>
          <w:sz w:val="26"/>
        </w:rPr>
        <w:t>MoMo gửi dữ liệu ngầm Server-to-Server qua phương thức POST tới endpoint `/api/momo/ipn` của MotoParts. Dữ liệu chứa: `orderId`, `transId`, `resultCode`, `message`, `signature`. MotoParts tiến hành đối soát chữ ký HMAC và phản hồi HTTP 204 No Content hoặc HTTP 200 OK JSON.</w:t>
      </w:r>
    </w:p>
    <w:p>
      <w:pPr>
        <w:keepNext/>
        <w:spacing w:before="160" w:after="80"/>
        <w:jc w:val="center"/>
      </w:pPr>
      <w:r>
        <w:rPr>
          <w:rFonts w:ascii="Times New Roman" w:hAnsi="Times New Roman"/>
          <w:b/>
          <w:color w:val="1E3A8A"/>
          <w:sz w:val="23"/>
        </w:rPr>
        <w:t>Bảng 5.2: Bảng mô tả cấu trúc API tương tác với Cổng thanh toán MoMo</w:t>
      </w:r>
    </w:p>
    <w:tbl>
      <w:tblPr>
        <w:tblW w:type="auto" w:w="0"/>
        <w:jc w:val="center"/>
        <w:tblLayout w:type="fixed"/>
        <w:tblLook w:firstColumn="1" w:firstRow="1" w:lastColumn="0" w:lastRow="0" w:noHBand="0" w:noVBand="1" w:val="04A0"/>
      </w:tblPr>
      <w:tblGrid>
        <w:gridCol w:w="3134"/>
        <w:gridCol w:w="3134"/>
        <w:gridCol w:w="3134"/>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Trường tham số MoMo</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Kiểu dữ liệu</w:t>
            </w:r>
          </w:p>
        </w:tc>
        <w:tc>
          <w:tcPr>
            <w:tcW w:type="dxa" w:w="604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Ý nghĩa trong giao tiếp tích hợp</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partnerCode</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định danh đối tác được MoMo cấp riêng cho cửa hàng</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orderId</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Mã đơn hàng duy nhất trong hệ thống MotoParts (ví dụ: ORDER_1711234567)</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amount</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Long</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Số tiền thanh toán tiền phụ tùng + phí ship (VNĐ)</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orderInfo</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Nội dung mô tả đơn hàng hiển thị trên ứng dụng MoMo của khách hàng</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redirectUrl</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Đường dẫn URL trên website MotoParts để MoMo chuyển hướng khách hàng về sau khi thanh toán</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ipnUrl</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w:t>
            </w:r>
          </w:p>
        </w:tc>
        <w:tc>
          <w:tcPr>
            <w:tcW w:type="dxa" w:w="604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Đường dẫn Webhook bí mật để máy chủ MoMo gọi thông báo kết quả ngầm</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signature</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String (Hex)</w:t>
            </w:r>
          </w:p>
        </w:tc>
        <w:tc>
          <w:tcPr>
            <w:tcW w:type="dxa" w:w="604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Chữ ký băm HMAC-SHA256 bảo đảm tính toàn vẹn và chống giả mạo request</w:t>
            </w:r>
          </w:p>
        </w:tc>
      </w:tr>
    </w:tbl>
    <w:p>
      <w:pPr>
        <w:spacing w:after="120"/>
      </w:pPr>
    </w:p>
    <w:p>
      <w:pPr>
        <w:spacing w:line="312" w:lineRule="auto" w:after="120"/>
        <w:jc w:val="both"/>
      </w:pPr>
      <w:r>
        <w:rPr>
          <w:rFonts w:ascii="Times New Roman" w:hAnsi="Times New Roman"/>
          <w:b/>
          <w:i w:val="0"/>
          <w:color w:val="1F2937"/>
          <w:sz w:val="26"/>
        </w:rPr>
        <w:t>2. Giao tiếp Dịch vụ Giao Hàng Nhanh (GHN Express API):</w:t>
      </w:r>
    </w:p>
    <w:p>
      <w:pPr>
        <w:spacing w:line="312" w:lineRule="auto" w:after="120"/>
        <w:jc w:val="both"/>
      </w:pPr>
      <w:r>
        <w:rPr>
          <w:rFonts w:ascii="Times New Roman" w:hAnsi="Times New Roman"/>
          <w:b w:val="0"/>
          <w:i w:val="0"/>
          <w:color w:val="1F2937"/>
          <w:sz w:val="26"/>
        </w:rPr>
        <w:t>Sử dụng giao thức HTTPS RESTful API trao đổi dữ liệu với máy chủ GHN. Header request đính kèm `Token: &lt;GHN_API_KEY&gt;` và `ShopId: &lt;GHN_SHOP_ID&gt;`. Endpoint `/shiip/public-api/v2/shipping-order/fee` tiếp nhận tọa độ quận/huyện người nhận và khối lượng gói phụ tùng để tính cước phí vận chuyển chính xác đến từng đồng.</w:t>
      </w:r>
    </w:p>
    <w:p>
      <w:pPr>
        <w:spacing w:line="312" w:lineRule="auto" w:after="120"/>
        <w:jc w:val="both"/>
      </w:pPr>
      <w:r>
        <w:rPr>
          <w:rFonts w:ascii="Times New Roman" w:hAnsi="Times New Roman"/>
          <w:b/>
          <w:i w:val="0"/>
          <w:color w:val="1F2937"/>
          <w:sz w:val="26"/>
        </w:rPr>
        <w:t>3. Giao tiếp Máy chủ Thư điện tử (SMTP Mail Gateway):</w:t>
      </w:r>
    </w:p>
    <w:p>
      <w:pPr>
        <w:spacing w:line="312" w:lineRule="auto" w:after="120"/>
        <w:jc w:val="both"/>
      </w:pPr>
      <w:r>
        <w:rPr>
          <w:rFonts w:ascii="Times New Roman" w:hAnsi="Times New Roman"/>
          <w:b w:val="0"/>
          <w:i w:val="0"/>
          <w:color w:val="1F2937"/>
          <w:sz w:val="26"/>
        </w:rPr>
        <w:t>Hệ thống tích hợp thư viện `PHPMailer` / `Illuminate\Mail` giao tiếp qua giao thức SMTP (cổng 587 TLS) kết nối tới máy chủ Gmail SMTP Server để gửi các email chứa mã OTP kích hoạt tài khoản và hóa đơn phụ tùng điện tử.</w:t>
      </w:r>
    </w:p>
    <w:p>
      <w:pPr>
        <w:keepNext/>
        <w:spacing w:before="240" w:after="120"/>
        <w:jc w:val="left"/>
      </w:pPr>
      <w:r>
        <w:rPr>
          <w:rFonts w:ascii="Times New Roman" w:hAnsi="Times New Roman"/>
          <w:b/>
          <w:color w:val="1E3A8A"/>
          <w:sz w:val="28"/>
        </w:rPr>
        <w:t>5.2. Thiết kế thành phần</w:t>
      </w:r>
    </w:p>
    <w:p>
      <w:pPr>
        <w:keepNext/>
        <w:spacing w:before="160" w:after="80"/>
        <w:jc w:val="left"/>
      </w:pPr>
      <w:r>
        <w:rPr>
          <w:rFonts w:ascii="Times New Roman" w:hAnsi="Times New Roman"/>
          <w:b/>
          <w:color w:val="0E7490"/>
          <w:sz w:val="26"/>
        </w:rPr>
        <w:t>5.2.1. Phạm vi và mục tiêu thiết kế thành phần</w:t>
      </w:r>
    </w:p>
    <w:p>
      <w:pPr>
        <w:spacing w:line="312" w:lineRule="auto" w:after="120"/>
        <w:jc w:val="both"/>
      </w:pPr>
      <w:r>
        <w:rPr>
          <w:rFonts w:ascii="Times New Roman" w:hAnsi="Times New Roman"/>
          <w:b w:val="0"/>
          <w:i w:val="0"/>
          <w:color w:val="1F2937"/>
          <w:sz w:val="26"/>
        </w:rPr>
        <w:t>Thiết kế thành phần (Component-Level Design) đi sâu vào việc định nghĩa các giao diện trừu tượng (Interfaces), cấu trúc thuật toán nội bộ và luồng tương tác chi tiết giữa các đối tượng để hiện thực hóa các ca sử dụng đã đặc tả.</w:t>
      </w:r>
    </w:p>
    <w:p>
      <w:pPr>
        <w:keepNext/>
        <w:spacing w:before="160" w:after="80"/>
        <w:jc w:val="left"/>
      </w:pPr>
      <w:r>
        <w:rPr>
          <w:rFonts w:ascii="Times New Roman" w:hAnsi="Times New Roman"/>
          <w:b/>
          <w:color w:val="0E7490"/>
          <w:sz w:val="26"/>
        </w:rPr>
        <w:t>5.2.2. Interface của các thành phần</w:t>
      </w:r>
    </w:p>
    <w:p>
      <w:pPr>
        <w:spacing w:line="312" w:lineRule="auto" w:after="120"/>
        <w:jc w:val="both"/>
      </w:pPr>
      <w:r>
        <w:rPr>
          <w:rFonts w:ascii="Times New Roman" w:hAnsi="Times New Roman"/>
          <w:b w:val="0"/>
          <w:i w:val="0"/>
          <w:color w:val="1F2937"/>
          <w:sz w:val="26"/>
        </w:rPr>
        <w:t>Để đảm bảo nguyên tắc Đảo ngược phụ thuộc (DIP) và Phân tách giao diện (ISP) của SOLID, các Interface được định nghĩa độc lập làm giao kèo (Contracts) giữa các tầng:</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namespace App\Contracts;</w:t>
              <w:br/>
              <w:br/>
              <w:t>// Giao kèo cho các Cổng thanh toán trực tuyến của cửa hàng phụ tùng</w:t>
              <w:br/>
              <w:t>interface PaymentGatewayInterface {</w:t>
              <w:br/>
              <w:t xml:space="preserve">    public function createPaymentUrl(Order $order): string;</w:t>
              <w:br/>
              <w:t xml:space="preserve">    public function verifyIpnSignature(array $payload): bool;</w:t>
              <w:br/>
              <w:t xml:space="preserve">    public function handleIpnCallback(array $payload): PaymentResultDTO;</w:t>
              <w:br/>
              <w:t>}</w:t>
              <w:br/>
              <w:br/>
              <w:t>// Giao kèo cho Dịch vụ Logistics Vận chuyển phụ tùng</w:t>
              <w:br/>
              <w:t>interface ShippingServiceInterface {</w:t>
              <w:br/>
              <w:t xml:space="preserve">    public function calculateFee(int $districtId, int $weightGram): float;</w:t>
              <w:br/>
              <w:t xml:space="preserve">    public function createShippingOrder(Order $order): string;</w:t>
              <w:br/>
              <w:t>}</w:t>
              <w:br/>
              <w:br/>
              <w:t>// Giao kèo cho Hệ thống Chat Tư vấn Kỹ thuật Phụ tùng</w:t>
              <w:br/>
              <w:t>interface ChatServiceInterface {</w:t>
              <w:br/>
              <w:t xml:space="preserve">    public function sendMessage(int $senderId, int $receiverId, string $content): Message;</w:t>
              <w:br/>
              <w:t xml:space="preserve">    public function getConversation(int $userId1, int $userId2): Collection;</w:t>
              <w:br/>
              <w:t xml:space="preserve">    public function markAsRead(int $messageId): bool;</w:t>
              <w:br/>
              <w:t>}</w:t>
            </w:r>
          </w:p>
        </w:tc>
      </w:tr>
    </w:tbl>
    <w:p>
      <w:pPr>
        <w:spacing w:before="80" w:after="200"/>
        <w:jc w:val="center"/>
      </w:pPr>
      <w:r>
        <w:rPr>
          <w:rFonts w:ascii="Times New Roman" w:hAnsi="Times New Roman"/>
          <w:i/>
          <w:color w:val="64748B"/>
          <w:sz w:val="22"/>
        </w:rPr>
        <w:t>Mã nguồn mô tả Interface các dịch vụ nền tảng của hệ thống MotoParts</w:t>
      </w:r>
    </w:p>
    <w:p>
      <w:pPr>
        <w:keepNext/>
        <w:spacing w:before="160" w:after="80"/>
        <w:jc w:val="left"/>
      </w:pPr>
      <w:r>
        <w:rPr>
          <w:rFonts w:ascii="Times New Roman" w:hAnsi="Times New Roman"/>
          <w:b/>
          <w:color w:val="0E7490"/>
          <w:sz w:val="26"/>
        </w:rPr>
        <w:t>5.2.3. Thiết kế tương tác giữa các thành phần</w:t>
      </w:r>
    </w:p>
    <w:p>
      <w:pPr>
        <w:spacing w:line="312" w:lineRule="auto" w:after="120"/>
        <w:jc w:val="both"/>
      </w:pPr>
      <w:r>
        <w:rPr>
          <w:rFonts w:ascii="Times New Roman" w:hAnsi="Times New Roman"/>
          <w:b w:val="0"/>
          <w:i w:val="0"/>
          <w:color w:val="1F2937"/>
          <w:sz w:val="26"/>
        </w:rPr>
        <w:t>Sự tương tác động giữa các thành phần được thể hiện chi tiết thông qua 3 Sơ đồ tuần tự (Sequence Diagrams) sau:</w:t>
      </w:r>
    </w:p>
    <w:p>
      <w:pPr>
        <w:spacing w:line="312" w:lineRule="auto" w:after="120"/>
        <w:jc w:val="both"/>
      </w:pPr>
      <w:r>
        <w:rPr>
          <w:rFonts w:ascii="Times New Roman" w:hAnsi="Times New Roman"/>
          <w:b/>
          <w:i w:val="0"/>
          <w:color w:val="1F2937"/>
          <w:sz w:val="26"/>
        </w:rPr>
        <w:t>1. Sơ đồ tuần tự Luồng Tra cứu, Chọn mua phụ tùng và Thanh toán MoMo:</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Khách hàng        CartCtrl        OrderCtrl       MomoCtrl       MoMo Gateway       MySQL DB</w:t>
              <w:br/>
              <w:t xml:space="preserve">    |                 |               |               |               |                 |</w:t>
              <w:br/>
              <w:t xml:space="preserve">    |-- [1] Thêm giỏ-&gt;|               |               |               |                 |</w:t>
              <w:br/>
              <w:t xml:space="preserve">    |   (part_id,qty) |-- [2] Lưu Sess|               |               |                 |</w:t>
              <w:br/>
              <w:t xml:space="preserve">    |-- [3] Checkout-&gt;|--------------&gt;|               |               |                 |</w:t>
              <w:br/>
              <w:t xml:space="preserve">    |                 |               |-- [4] Tạo đơn |               |                 |-- [5] INSERT Order</w:t>
              <w:br/>
              <w:t xml:space="preserve">    |                 |               |-- [6] Pay ---&gt;|               |                 |</w:t>
              <w:br/>
              <w:t xml:space="preserve">    |                 |               |               |-- [7] Hash --&gt;|                 |</w:t>
              <w:br/>
              <w:t xml:space="preserve">    |                 |               |               |-- [8] POST --&gt;| Tạo phiên MoMo  |</w:t>
              <w:br/>
              <w:t xml:space="preserve">    |                 |               |               |&lt;- [9] payUrl -|                 |</w:t>
              <w:br/>
              <w:t xml:space="preserve">    |&lt;- [10] Chuyển hướng tới trang QR MoMo ----------+               |                 |</w:t>
              <w:br/>
              <w:t xml:space="preserve">    |</w:t>
              <w:br/>
              <w:t xml:space="preserve">    |-- [11] Quét mã QR thanh toán tiền -----------------------------&gt;| Trừ tiền ví     |</w:t>
              <w:br/>
              <w:t xml:space="preserve">    |                                                                 |-- [12] POST IPN Webhook</w:t>
              <w:br/>
              <w:t xml:space="preserve">    |                                                 |&lt;--------------|   (resultCode=0)|</w:t>
              <w:br/>
              <w:t xml:space="preserve">    |                                                 |-- [13] So khớp chữ ký HMAC      |</w:t>
              <w:br/>
              <w:t xml:space="preserve">    |                                                 |-- [14] UPDATE Order: 'paid' ---&gt;| (ACID Commit)</w:t>
              <w:br/>
              <w:t xml:space="preserve">    |                                                 |-- [15] Trừ tồn kho phụ tùng ---&gt;| (Stock = Stock - Qty)</w:t>
              <w:br/>
              <w:t xml:space="preserve">    |                                                 |-- [16] INSERT Transaction -----&gt;|</w:t>
              <w:br/>
              <w:t xml:space="preserve">    |&lt;- [17] Điều hướng về trang Đơn hàng thành công -|</w:t>
            </w:r>
          </w:p>
        </w:tc>
      </w:tr>
    </w:tbl>
    <w:p>
      <w:pPr>
        <w:spacing w:before="80" w:after="200"/>
        <w:jc w:val="center"/>
      </w:pPr>
      <w:r>
        <w:rPr>
          <w:rFonts w:ascii="Times New Roman" w:hAnsi="Times New Roman"/>
          <w:i/>
          <w:color w:val="64748B"/>
          <w:sz w:val="22"/>
        </w:rPr>
        <w:t>Hình 5.2: Sơ đồ Tuần tự Luồng Chọn mua phụ tùng và Thanh toán MoMo</w:t>
      </w:r>
    </w:p>
    <w:p>
      <w:pPr>
        <w:spacing w:line="312" w:lineRule="auto" w:after="120"/>
        <w:jc w:val="both"/>
      </w:pPr>
      <w:r>
        <w:rPr>
          <w:rFonts w:ascii="Times New Roman" w:hAnsi="Times New Roman"/>
          <w:b/>
          <w:i w:val="0"/>
          <w:color w:val="1F2937"/>
          <w:sz w:val="26"/>
        </w:rPr>
        <w:t>2. Sơ đồ tuần tự Luồng Tính cước phí và tích hợp tạo đơn Giao Hàng Nhanh (GHN):</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Khách hàng                 Checkout View               GHNController              GHN API Gateway</w:t>
              <w:br/>
              <w:t xml:space="preserve">    |                             |                           |                          |</w:t>
              <w:br/>
              <w:t xml:space="preserve">    |-- [1] Chọn Tỉnh/Huyện/Xã --&gt;|                           |                          |</w:t>
              <w:br/>
              <w:t xml:space="preserve">    |                             |-- [2] AJAX calculateFee -&gt;|                          |</w:t>
              <w:br/>
              <w:t xml:space="preserve">    |                             |   (district_id, weight)   |-- [3] Gửi POST Request -&gt;| (Header: Token, ShopId)</w:t>
              <w:br/>
              <w:t xml:space="preserve">    |                             |                           |   (Payload: địa chỉ, kg) |-- [4] Tính cước phí</w:t>
              <w:br/>
              <w:t xml:space="preserve">    |                             |                           |&lt;- [5] Trả về Phí ship ---|</w:t>
              <w:br/>
              <w:t xml:space="preserve">    |                             |&lt;- [6] JSON response ------|</w:t>
              <w:br/>
              <w:t xml:space="preserve">    |                             |-- [7] Cộng dồn phí ship vào tổng tiền đơn hàng</w:t>
              <w:br/>
              <w:t xml:space="preserve">    |&lt;- [8] Hiển thị tổng thanh toán mới</w:t>
            </w:r>
          </w:p>
        </w:tc>
      </w:tr>
    </w:tbl>
    <w:p>
      <w:pPr>
        <w:spacing w:before="80" w:after="200"/>
        <w:jc w:val="center"/>
      </w:pPr>
      <w:r>
        <w:rPr>
          <w:rFonts w:ascii="Times New Roman" w:hAnsi="Times New Roman"/>
          <w:i/>
          <w:color w:val="64748B"/>
          <w:sz w:val="22"/>
        </w:rPr>
        <w:t>Hình 5.3: Sơ đồ Tuần tự Luồng Tính cước phí vận chuyển Giao Hàng Nhanh (GHN)</w:t>
      </w:r>
    </w:p>
    <w:p>
      <w:pPr>
        <w:spacing w:line="312" w:lineRule="auto" w:after="120"/>
        <w:jc w:val="both"/>
      </w:pPr>
      <w:r>
        <w:rPr>
          <w:rFonts w:ascii="Times New Roman" w:hAnsi="Times New Roman"/>
          <w:b/>
          <w:i w:val="0"/>
          <w:color w:val="1F2937"/>
          <w:sz w:val="26"/>
        </w:rPr>
        <w:t>3. Sơ đồ tuần tự Luồng Tư vấn Kỹ thuật Phụ tùng Trực tuyến (LiveChat):</w:t>
      </w:r>
    </w:p>
    <w:tbl>
      <w:tblPr>
        <w:tblW w:type="auto" w:w="0"/>
        <w:jc w:val="center"/>
        <w:tblLayout w:type="fixed"/>
        <w:tblLook w:firstColumn="1" w:firstRow="1" w:lastColumn="0" w:lastRow="0" w:noHBand="0" w:noVBand="1" w:val="04A0"/>
      </w:tblPr>
      <w:tblGrid>
        <w:gridCol w:w="9403"/>
      </w:tblGrid>
      <w:tr>
        <w:tc>
          <w:tcPr>
            <w:tcW w:type="dxa" w:w="8928"/>
            <w:tcBorders>
              <w:top w:val="single" w:sz="4" w:space="0" w:color="CBD5E1"/>
              <w:left w:val="single" w:sz="18" w:space="0" w:color="2563EB"/>
              <w:bottom w:val="single" w:sz="4" w:space="0" w:color="CBD5E1"/>
              <w:right w:val="single" w:sz="4" w:space="0" w:color="CBD5E1"/>
            </w:tcBorders>
            <w:shd w:fill="F1F5F9"/>
          </w:tcPr>
          <w:p>
            <w:pPr>
              <w:spacing w:line="264" w:lineRule="auto" w:before="80" w:after="80"/>
              <w:jc w:val="left"/>
            </w:pPr>
            <w:r>
              <w:rPr>
                <w:rFonts w:ascii="Consolas" w:hAnsi="Consolas"/>
                <w:color w:val="0F172A"/>
                <w:sz w:val="19"/>
              </w:rPr>
              <w:t>Khách hàng                 ChatController              Cơ sở dữ liệu            Admin Dashboard (Thợ kỹ thuật)</w:t>
              <w:br/>
              <w:t xml:space="preserve">    |                             |                           |                         |</w:t>
              <w:br/>
              <w:t xml:space="preserve">    |-- [1] Gửi tin nhắn hỏi -----&gt;|                           |                         |</w:t>
              <w:br/>
              <w:t xml:space="preserve">    |   'Má phanh AirBlade có sẵn?'|-- [2] INSERT tin nhắn ---&gt;|                         |</w:t>
              <w:br/>
              <w:t xml:space="preserve">    |                             |                           |-- [3] Lưu Message       |</w:t>
              <w:br/>
              <w:t xml:space="preserve">    |&lt;- [4] Trả về JSON thành công|                           |                         |</w:t>
              <w:br/>
              <w:t xml:space="preserve">    |                             |                           |                         |</w:t>
              <w:br/>
              <w:t xml:space="preserve">    |                             |                           |&lt;- [5] Polling / SSE ----|</w:t>
              <w:br/>
              <w:t xml:space="preserve">    |                             |&lt;-- [6] Có tin nhắn mới ---+                         |</w:t>
              <w:br/>
              <w:t xml:space="preserve">    |                             |----------------------------------------------------&gt;| Hiển thị tin nhắn mới</w:t>
              <w:br/>
              <w:t xml:space="preserve">    |                             |                                                     | Phát âm thanh chuông báo</w:t>
              <w:br/>
              <w:t xml:space="preserve">    |                             |                                                     |</w:t>
              <w:br/>
              <w:t xml:space="preserve">    |                             |&lt;-- [7] Thợ gõ câu trả lời kỹ thuật -----------------|</w:t>
              <w:br/>
              <w:t xml:space="preserve">    |                             |-- [8] INSERT tin nhắn ---&gt;|                         |</w:t>
              <w:br/>
              <w:t xml:space="preserve">    |&lt;- [9] Cập nhật tin nhắn ----|                           |</w:t>
            </w:r>
          </w:p>
        </w:tc>
      </w:tr>
    </w:tbl>
    <w:p>
      <w:pPr>
        <w:spacing w:before="80" w:after="200"/>
        <w:jc w:val="center"/>
      </w:pPr>
      <w:r>
        <w:rPr>
          <w:rFonts w:ascii="Times New Roman" w:hAnsi="Times New Roman"/>
          <w:i/>
          <w:color w:val="64748B"/>
          <w:sz w:val="22"/>
        </w:rPr>
        <w:t>Hình 5.4: Sơ đồ Tuần tự Luồng Tư vấn Kỹ thuật Phụ tùng Trực tuyến</w:t>
      </w:r>
    </w:p>
    <w:p>
      <w:pPr>
        <w:keepNext/>
        <w:spacing w:before="160" w:after="80"/>
        <w:jc w:val="left"/>
      </w:pPr>
      <w:r>
        <w:rPr>
          <w:rFonts w:ascii="Times New Roman" w:hAnsi="Times New Roman"/>
          <w:b/>
          <w:color w:val="0E7490"/>
          <w:sz w:val="26"/>
        </w:rPr>
        <w:t>5.2.4. Thiết kế chi tiết các thành phần trọng tâm</w:t>
      </w:r>
    </w:p>
    <w:p>
      <w:pPr>
        <w:spacing w:line="312" w:lineRule="auto" w:after="120"/>
        <w:jc w:val="both"/>
      </w:pPr>
      <w:r>
        <w:rPr>
          <w:rFonts w:ascii="Times New Roman" w:hAnsi="Times New Roman"/>
          <w:b w:val="0"/>
          <w:i w:val="0"/>
          <w:color w:val="1F2937"/>
          <w:sz w:val="26"/>
        </w:rPr>
        <w:t>Dưới đây là phân tích chi tiết mã nguồn và giải thuật xử lý cốt lõi của các Controller trọng tâm trong dự án:</w:t>
      </w:r>
    </w:p>
    <w:p>
      <w:pPr>
        <w:spacing w:line="312" w:lineRule="auto" w:after="120"/>
        <w:jc w:val="both"/>
      </w:pPr>
      <w:r>
        <w:rPr>
          <w:rFonts w:ascii="Times New Roman" w:hAnsi="Times New Roman"/>
          <w:b/>
          <w:i w:val="0"/>
          <w:color w:val="1F2937"/>
          <w:sz w:val="26"/>
        </w:rPr>
        <w:t>1. Thành phần ProductController (Quản lý phụ tùng và tồn kho):</w:t>
      </w:r>
    </w:p>
    <w:p>
      <w:pPr>
        <w:spacing w:line="312" w:lineRule="auto" w:after="120"/>
        <w:jc w:val="both"/>
      </w:pPr>
      <w:r>
        <w:rPr>
          <w:rFonts w:ascii="Times New Roman" w:hAnsi="Times New Roman"/>
          <w:b w:val="0"/>
          <w:i w:val="0"/>
          <w:color w:val="1F2937"/>
          <w:sz w:val="26"/>
        </w:rPr>
        <w:t>- `index(Request $request)`: Tiếp nhận tham số lọc danh mục `category` hoặc từ khóa tìm kiếm theo tên hoặc mã OEM (`code`). Sử dụng Eloquent Query Builder kết hợp phân trang `paginate(12)` để giảm tải dữ liệu truyền qua mạng.</w:t>
        <w:br/>
        <w:t>- `store(Request $request)`: Thực hiện kiểm tra tính hợp lệ dữ liệu phụ tùng phía Server: tên bắt buộc, giá tiền là số dương, tồn kho `stock &gt;= 0`. Tự động lưu hình ảnh phụ tùng tải lên vào thư mục `public/uploads` với tên file duy nhất tránh trùng lặp.</w:t>
      </w:r>
    </w:p>
    <w:p>
      <w:pPr>
        <w:spacing w:line="312" w:lineRule="auto" w:after="120"/>
        <w:jc w:val="both"/>
      </w:pPr>
      <w:r>
        <w:rPr>
          <w:rFonts w:ascii="Times New Roman" w:hAnsi="Times New Roman"/>
          <w:b/>
          <w:i w:val="0"/>
          <w:color w:val="1F2937"/>
          <w:sz w:val="26"/>
        </w:rPr>
        <w:t>2. Thành phần MomoController (Xử lý tích hợp Cổng thanh toán và Mã hóa băm):</w:t>
      </w:r>
    </w:p>
    <w:p>
      <w:pPr>
        <w:spacing w:line="312" w:lineRule="auto" w:after="120"/>
        <w:jc w:val="both"/>
      </w:pPr>
      <w:r>
        <w:rPr>
          <w:rFonts w:ascii="Times New Roman" w:hAnsi="Times New Roman"/>
          <w:b w:val="0"/>
          <w:i w:val="0"/>
          <w:color w:val="1F2937"/>
          <w:sz w:val="26"/>
        </w:rPr>
        <w:t>MomoController đóng vai trò là một Facade tích hợp bảo mật:</w:t>
        <w:br/>
        <w:t>- Thuật toán tạo chữ ký: Tạo chuỗi ghép `rawHash` theo định dạng chuẩn hóa của MoMo: `accessKey=$accessKey&amp;amount=$amount&amp;extraData=$extraData&amp;ipnUrl=$ipnUrl&amp;orderId=$orderId&amp;orderInfo=$orderInfo&amp;partnerCode=$partnerCode&amp;redirectUrl=$redirectUrl&amp;requestId=$requestId&amp;requestType=captureWallet`.</w:t>
        <w:br/>
        <w:t>- Sử dụng hàm băm mật mã `hash_hmac('sha256', $rawHash, $secretKey)` để tạo chuỗi mã hóa 64 ký tự hex.</w:t>
        <w:br/>
        <w:t>- Gửi HTTP POST cURL tới máy chủ MoMo và giải mã chuỗi phản hồi JSON.</w:t>
        <w:br/>
        <w:t>- Tại hàm `momoIpn(Request $request)`: Tiến hành trích xuất chữ ký gửi kèm, tái tạo lại `rawHash` và so khớp băm. Nếu trùng khớp và `resultCode == 0`, kích hoạt cập nhật trạng thái đơn hàng trong Database Transaction và trừ số lượng tồn kho phụ tùng.</w:t>
      </w:r>
    </w:p>
    <w:p>
      <w:pPr>
        <w:spacing w:line="312" w:lineRule="auto" w:after="120"/>
        <w:jc w:val="both"/>
      </w:pPr>
      <w:r>
        <w:rPr>
          <w:rFonts w:ascii="Times New Roman" w:hAnsi="Times New Roman"/>
          <w:b/>
          <w:i w:val="0"/>
          <w:color w:val="1F2937"/>
          <w:sz w:val="26"/>
        </w:rPr>
        <w:t>3. Thành phần GHNController (Tính cước vận chuyển bưu chính):</w:t>
      </w:r>
    </w:p>
    <w:p>
      <w:pPr>
        <w:spacing w:line="312" w:lineRule="auto" w:after="120"/>
        <w:jc w:val="both"/>
      </w:pPr>
      <w:r>
        <w:rPr>
          <w:rFonts w:ascii="Times New Roman" w:hAnsi="Times New Roman"/>
          <w:b w:val="0"/>
          <w:i w:val="0"/>
          <w:color w:val="1F2937"/>
          <w:sz w:val="26"/>
        </w:rPr>
        <w:t>Sử dụng cURL gửi HTTP POST tới API GHN mang theo `district_id`, `weight` tổng của các phụ tùng trong giỏ. Nhận về JSON chứa giá trị cước phí, bọc lại và trả về cho phía giao diện Checkout cập nhật tổng tiền thanh toán.</w:t>
      </w:r>
    </w:p>
    <w:p>
      <w:pPr>
        <w:spacing w:line="312" w:lineRule="auto" w:after="120"/>
        <w:jc w:val="both"/>
      </w:pPr>
      <w:r>
        <w:rPr>
          <w:rFonts w:ascii="Times New Roman" w:hAnsi="Times New Roman"/>
          <w:b/>
          <w:i w:val="0"/>
          <w:color w:val="1F2937"/>
          <w:sz w:val="26"/>
        </w:rPr>
        <w:t>4. Thành phần ChatController (Tư vấn kỹ thuật thời gian thực):</w:t>
      </w:r>
    </w:p>
    <w:p>
      <w:pPr>
        <w:spacing w:line="312" w:lineRule="auto" w:after="120"/>
        <w:jc w:val="both"/>
      </w:pPr>
      <w:r>
        <w:rPr>
          <w:rFonts w:ascii="Times New Roman" w:hAnsi="Times New Roman"/>
          <w:b w:val="0"/>
          <w:i w:val="0"/>
          <w:color w:val="1F2937"/>
          <w:sz w:val="26"/>
        </w:rPr>
        <w:t>Cung cấp các API RESTful nhẹ cho phép Client gửi tin nhắn `POST /user/chat/send` và truy vấn tin nhắn mới `GET /user/chat/messages`. Controller lọc các tin nhắn theo cặp `sender_id` và `receiver_id`, sắp xếp tăng dần theo thời gian tạo `created_at`, và tự động chuyển cờ `is_read = true` khi đối phương mở cửa sổ chat.</w:t>
      </w:r>
    </w:p>
    <w:p>
      <w:pPr>
        <w:keepNext/>
        <w:spacing w:before="160" w:after="80"/>
        <w:jc w:val="left"/>
      </w:pPr>
      <w:r>
        <w:rPr>
          <w:rFonts w:ascii="Times New Roman" w:hAnsi="Times New Roman"/>
          <w:b/>
          <w:color w:val="0E7490"/>
          <w:sz w:val="26"/>
        </w:rPr>
        <w:t>5.2.5. Đánh giá thiết kế thành phần</w:t>
      </w:r>
    </w:p>
    <w:p>
      <w:pPr>
        <w:spacing w:line="312" w:lineRule="auto" w:after="120"/>
        <w:jc w:val="both"/>
      </w:pPr>
      <w:r>
        <w:rPr>
          <w:rFonts w:ascii="Times New Roman" w:hAnsi="Times New Roman"/>
          <w:b w:val="0"/>
          <w:i w:val="0"/>
          <w:color w:val="1F2937"/>
          <w:sz w:val="26"/>
        </w:rPr>
        <w:t>Chất lượng thiết kế của các thành phần trong hệ thống MotoParts được đánh giá dựa trên các chỉ số định lượng kỹ thuật phần mềm:</w:t>
      </w:r>
    </w:p>
    <w:p>
      <w:pPr>
        <w:keepNext/>
        <w:spacing w:before="160" w:after="80"/>
        <w:jc w:val="center"/>
      </w:pPr>
      <w:r>
        <w:rPr>
          <w:rFonts w:ascii="Times New Roman" w:hAnsi="Times New Roman"/>
          <w:b/>
          <w:color w:val="1E3A8A"/>
          <w:sz w:val="23"/>
        </w:rPr>
        <w:t>Bảng 5.3: Đánh giá đo lường chất lượng thiết kế thành phần hệ thống MotoParts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92"/>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Tên Thành phần</w:t>
            </w:r>
          </w:p>
        </w:tc>
        <w:tc>
          <w:tcPr>
            <w:tcW w:type="dxa" w:w="316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Độ gắn kết nội tại</w:t>
            </w:r>
          </w:p>
        </w:tc>
        <w:tc>
          <w:tcPr>
            <w:tcW w:type="dxa" w:w="2880"/>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Độ ghép nối liên kết</w:t>
            </w:r>
          </w:p>
        </w:tc>
        <w:tc>
          <w:tcPr>
            <w:tcW w:type="dxa" w:w="1728"/>
            <w:shd w:fill="1E3A8A"/>
            <w:tcBorders>
              <w:top w:val="single" w:sz="6" w:space="0" w:color="1E3A8A"/>
              <w:left w:val="single" w:sz="4" w:space="0" w:color="CBD5E1"/>
              <w:bottom w:val="single" w:sz="6" w:space="0" w:color="1E3A8A"/>
              <w:right w:val="single" w:sz="4" w:space="0" w:color="CBD5E1"/>
            </w:tcBorders>
          </w:tcPr>
          <w:p>
            <w:pPr>
              <w:spacing w:line="276" w:lineRule="auto" w:before="100" w:after="100"/>
              <w:jc w:val="center"/>
            </w:pPr>
            <w:r>
              <w:rPr>
                <w:rFonts w:ascii="Times New Roman" w:hAnsi="Times New Roman"/>
                <w:b/>
                <w:color w:val="FFFFFF"/>
                <w:sz w:val="22"/>
              </w:rPr>
              <w:t>Mức độ độc lập mô-đun</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Thành phần</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Chỉ số Độ gắn kết (Cohesion)</w:t>
            </w:r>
          </w:p>
        </w:tc>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Chỉ số Ghép nối (Coupling)</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Đánh giá mức độ độc lập</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ProductController</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Functional Cohesion (Cao nhất - Chỉ xử lý dữ liệu phụ tùng xe máy)</w:t>
            </w:r>
          </w:p>
        </w:tc>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Data Coupling (Thấp - Chỉ nhận Request và trả về View/JSON)</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Rất cao: Dễ dàng mở rộng thêm các trường thuộc tính kỹ thuật mới</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MomoController</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Functional Cohesion (Cao nhất - Đóng gói toàn bộ nghiệp vụ MoMo)</w:t>
            </w:r>
          </w:p>
        </w:tc>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Loose Coupling (Thấp - Phụ thuộc vào interface tham số đơn)</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Rất cao: Có thể tái sử dụng cho các dự án thương mại điện tử khác</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OrderController</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Sequential Cohesion (Cao - Phối hợp Giỏ hàng -&gt; Đơn -&gt; Vận chuyển)</w:t>
            </w:r>
          </w:p>
        </w:tc>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Stamp Coupling (Trung bình - Thao tác trên đối tượng Order Model)</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Tốt: Tách biệt rõ ràng với tầng hiển thị Blade</w:t>
            </w:r>
          </w:p>
        </w:tc>
      </w:tr>
      <w:tr>
        <w:tc>
          <w:tcPr>
            <w:tcW w:type="dxa" w:w="2592"/>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GHNController</w:t>
            </w:r>
          </w:p>
        </w:tc>
        <w:tc>
          <w:tcPr>
            <w:tcW w:type="dxa" w:w="316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Functional Cohesion (Cao nhất - Chỉ phụ trách giao tiếp API GHN)</w:t>
            </w:r>
          </w:p>
        </w:tc>
        <w:tc>
          <w:tcPr>
            <w:tcW w:type="dxa" w:w="2880"/>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Loose Coupling (Thấp - Chỉ nhận mã huyện và trả về cước phí)</w:t>
            </w:r>
          </w:p>
        </w:tc>
        <w:tc>
          <w:tcPr>
            <w:tcW w:type="dxa" w:w="1728"/>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Rất cao: Độc lập hoàn toàn với cổng thanh toán MoMo</w:t>
            </w:r>
          </w:p>
        </w:tc>
      </w:tr>
      <w:tr>
        <w:tc>
          <w:tcPr>
            <w:tcW w:type="dxa" w:w="2592"/>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center"/>
            </w:pPr>
            <w:r>
              <w:rPr>
                <w:rFonts w:ascii="Times New Roman" w:hAnsi="Times New Roman"/>
                <w:color w:val="1F2937"/>
                <w:sz w:val="22"/>
              </w:rPr>
              <w:t>ChatController</w:t>
            </w:r>
          </w:p>
        </w:tc>
        <w:tc>
          <w:tcPr>
            <w:tcW w:type="dxa" w:w="316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Functional Cohesion (Cao nhất - Chỉ quản lý tin nhắn tư vấn)</w:t>
            </w:r>
          </w:p>
        </w:tc>
        <w:tc>
          <w:tcPr>
            <w:tcW w:type="dxa" w:w="2880"/>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Data Coupling (Thấp - Chỉ thao tác trên bảng messages)</w:t>
            </w:r>
          </w:p>
        </w:tc>
        <w:tc>
          <w:tcPr>
            <w:tcW w:type="dxa" w:w="1728"/>
            <w:shd w:fill="F8FAFC"/>
            <w:tcBorders>
              <w:top w:val="single" w:sz="4" w:space="0" w:color="CBD5E1"/>
              <w:left w:val="single" w:sz="4" w:space="0" w:color="CBD5E1"/>
              <w:bottom w:val="single" w:sz="4" w:space="0" w:color="CBD5E1"/>
              <w:right w:val="single" w:sz="4" w:space="0" w:color="CBD5E1"/>
            </w:tcBorders>
          </w:tcPr>
          <w:p>
            <w:pPr>
              <w:spacing w:line="276" w:lineRule="auto" w:before="80" w:after="80"/>
              <w:jc w:val="left"/>
            </w:pPr>
            <w:r>
              <w:rPr>
                <w:rFonts w:ascii="Times New Roman" w:hAnsi="Times New Roman"/>
                <w:color w:val="1F2937"/>
                <w:sz w:val="22"/>
              </w:rPr>
              <w:t>Rất cao: Hoàn toàn không phụ thuộc vào tiến trình đặt hàng</w:t>
            </w:r>
          </w:p>
        </w:tc>
      </w:tr>
    </w:tbl>
    <w:p>
      <w:pPr>
        <w:spacing w:after="120"/>
      </w:pPr>
    </w:p>
    <w:p>
      <w:pPr>
        <w:keepNext/>
        <w:spacing w:before="240" w:after="120"/>
        <w:jc w:val="left"/>
      </w:pPr>
      <w:r>
        <w:rPr>
          <w:rFonts w:ascii="Times New Roman" w:hAnsi="Times New Roman"/>
          <w:b/>
          <w:color w:val="1E3A8A"/>
          <w:sz w:val="28"/>
        </w:rPr>
        <w:t>5.3. Kết luận chương 5</w:t>
      </w:r>
    </w:p>
    <w:p>
      <w:pPr>
        <w:spacing w:line="312" w:lineRule="auto" w:after="120"/>
        <w:jc w:val="both"/>
      </w:pPr>
      <w:r>
        <w:rPr>
          <w:rFonts w:ascii="Times New Roman" w:hAnsi="Times New Roman"/>
          <w:b w:val="0"/>
          <w:i w:val="0"/>
          <w:color w:val="1F2937"/>
          <w:sz w:val="26"/>
        </w:rPr>
        <w:t>Chương 5 đã hoàn tất bức tranh thiết kế chi tiết ở mức độ giao diện và thành phần thực thi của hệ thống MotoParts. Các kết quả nổi bật bao gồm:</w:t>
      </w:r>
    </w:p>
    <w:p>
      <w:pPr>
        <w:pStyle w:val="ListBullet"/>
        <w:spacing w:line="312" w:lineRule="auto" w:after="80"/>
        <w:ind w:left="360"/>
        <w:jc w:val="both"/>
      </w:pPr>
      <w:r>
        <w:rPr>
          <w:rFonts w:ascii="Times New Roman" w:hAnsi="Times New Roman"/>
          <w:color w:val="1F2937"/>
          <w:sz w:val="26"/>
        </w:rPr>
        <w:t>Áp dụng thành công 10 nguyên lý Usability Heuristics của Jakob Nielsen vào thiết kế giao diện, tối ưu hóa trải nghiệm tra cứu phụ tùng xe máy và quy trình mua sắm của khách hàng;</w:t>
      </w:r>
    </w:p>
    <w:p>
      <w:pPr>
        <w:pStyle w:val="ListBullet"/>
        <w:spacing w:line="312" w:lineRule="auto" w:after="80"/>
        <w:ind w:left="360"/>
        <w:jc w:val="both"/>
      </w:pPr>
      <w:r>
        <w:rPr>
          <w:rFonts w:ascii="Times New Roman" w:hAnsi="Times New Roman"/>
          <w:color w:val="1F2937"/>
          <w:sz w:val="26"/>
        </w:rPr>
        <w:t>Xây dựng sơ đồ cây điều hướng phân cấp trực quan và đặc tả chi tiết 4 màn hình giao diện then chốt (Trang chủ phụ tùng, Giỏ hàng, Checkout GHN/MoMo, Dashboard Admin);</w:t>
      </w:r>
    </w:p>
    <w:p>
      <w:pPr>
        <w:pStyle w:val="ListBullet"/>
        <w:spacing w:line="312" w:lineRule="auto" w:after="80"/>
        <w:ind w:left="360"/>
        <w:jc w:val="both"/>
      </w:pPr>
      <w:r>
        <w:rPr>
          <w:rFonts w:ascii="Times New Roman" w:hAnsi="Times New Roman"/>
          <w:color w:val="1F2937"/>
          <w:sz w:val="26"/>
        </w:rPr>
        <w:t>Thiết kế chuẩn hóa các đầu mút tích hợp API với các dịch vụ bên thứ ba (Cổng MoMo, Giao Hàng Nhanh, Máy chủ SMTP);</w:t>
      </w:r>
    </w:p>
    <w:p>
      <w:pPr>
        <w:pStyle w:val="ListBullet"/>
        <w:spacing w:line="312" w:lineRule="auto" w:after="80"/>
        <w:ind w:left="360"/>
        <w:jc w:val="both"/>
      </w:pPr>
      <w:r>
        <w:rPr>
          <w:rFonts w:ascii="Times New Roman" w:hAnsi="Times New Roman"/>
          <w:color w:val="1F2937"/>
          <w:sz w:val="26"/>
        </w:rPr>
        <w:t>Khai báo các giao diện trừu tượng (Interfaces) tuân thủ nguyên lý SOLID; mô hình hóa chi tiết sự tương tác động qua 3 Sơ đồ tuần tự (Sequence Diagrams) cho luồng Mua hàng MoMo, Tính cước phí GHN và LiveChat;</w:t>
      </w:r>
    </w:p>
    <w:p>
      <w:pPr>
        <w:pStyle w:val="ListBullet"/>
        <w:spacing w:line="312" w:lineRule="auto" w:after="80"/>
        <w:ind w:left="360"/>
        <w:jc w:val="both"/>
      </w:pPr>
      <w:r>
        <w:rPr>
          <w:rFonts w:ascii="Times New Roman" w:hAnsi="Times New Roman"/>
          <w:color w:val="1F2937"/>
          <w:sz w:val="26"/>
        </w:rPr>
        <w:t>Chứng minh các thành phần đạt mức Gắn kết chức năng cao (Functional Cohesion) và Ghép nối lỏng (Loose Coupling), bảo đảm hệ thống dễ bảo trì, dễ mở rộng và kiểm thử tự động đạt độ tin cậy cao.</w:t>
      </w:r>
    </w:p>
    <w:p>
      <w:r>
        <w:br w:type="page"/>
      </w:r>
    </w:p>
    <w:p>
      <w:pPr>
        <w:keepNext/>
        <w:spacing w:before="320" w:after="160"/>
        <w:jc w:val="left"/>
      </w:pPr>
      <w:r>
        <w:rPr>
          <w:rFonts w:ascii="Times New Roman" w:hAnsi="Times New Roman"/>
          <w:b/>
          <w:color w:val="1E3A8A"/>
          <w:sz w:val="32"/>
        </w:rPr>
        <w:t>KẾT LUẬN VÀ HƯỚNG PHÁT TRIỂN</w:t>
      </w:r>
    </w:p>
    <w:p>
      <w:pPr>
        <w:keepNext/>
        <w:spacing w:before="240" w:after="120"/>
        <w:jc w:val="left"/>
      </w:pPr>
      <w:r>
        <w:rPr>
          <w:rFonts w:ascii="Times New Roman" w:hAnsi="Times New Roman"/>
          <w:b/>
          <w:color w:val="1E3A8A"/>
          <w:sz w:val="28"/>
        </w:rPr>
        <w:t>1. Kết luận</w:t>
      </w:r>
    </w:p>
    <w:p>
      <w:pPr>
        <w:spacing w:line="312" w:lineRule="auto" w:after="120"/>
        <w:jc w:val="both"/>
      </w:pPr>
      <w:r>
        <w:rPr>
          <w:rFonts w:ascii="Times New Roman" w:hAnsi="Times New Roman"/>
          <w:b w:val="0"/>
          <w:i w:val="0"/>
          <w:color w:val="1F2937"/>
          <w:sz w:val="26"/>
        </w:rPr>
        <w:t>Đề tài bài tập lớn môn học Kiến trúc và Thiết kế Phần mềm với tên đề tài: 'Nghiên cứu kiến trúc, nguyên lý thiết kế và xây dựng Hệ thống Thương mại Điện tử và Quản lý Cửa hàng Phụ tùng Xe máy Trực tuyến (MotoParts)' đã được nhóm nghiên cứu triển khai một cách nghiêm túc, khoa học, bám sát các phương pháp luận kỹ nghệ phần mềm hiện đại và đạt được những kết quả đáng ghi nhận.</w:t>
      </w:r>
    </w:p>
    <w:p>
      <w:pPr>
        <w:keepNext/>
        <w:spacing w:before="160" w:after="80"/>
        <w:jc w:val="left"/>
      </w:pPr>
      <w:r>
        <w:rPr>
          <w:rFonts w:ascii="Times New Roman" w:hAnsi="Times New Roman"/>
          <w:b/>
          <w:color w:val="0E7490"/>
          <w:sz w:val="26"/>
        </w:rPr>
        <w:t>1.1. Kết quả đạt được</w:t>
      </w:r>
    </w:p>
    <w:p>
      <w:pPr>
        <w:pStyle w:val="ListBullet"/>
        <w:spacing w:line="312" w:lineRule="auto" w:after="80"/>
        <w:ind w:left="360"/>
        <w:jc w:val="both"/>
      </w:pPr>
      <w:r>
        <w:rPr>
          <w:rFonts w:ascii="Times New Roman" w:hAnsi="Times New Roman"/>
          <w:b/>
          <w:color w:val="1F2937"/>
          <w:sz w:val="26"/>
        </w:rPr>
        <w:t xml:space="preserve">Về mặt học thuật và lý thuyết: </w:t>
      </w:r>
      <w:r>
        <w:rPr>
          <w:rFonts w:ascii="Times New Roman" w:hAnsi="Times New Roman"/>
          <w:color w:val="1F2937"/>
          <w:sz w:val="26"/>
        </w:rPr>
        <w:t>Đã hệ thống hóa toàn diện cơ sở lý thuyết về thiết kế phần mềm trong chu trình phát triển (SDLC), vai trò của kiến trúc phần mềm, mô hình kiến trúc 4+1 Views, các thuộc tính chất lượng (FURPS+), nguyên lý phân rã mô đun hóa (Cohesion &amp; Coupling), bộ 5 nguyên lý hướng đối tượng SOLID và 23 mẫu thiết kế GoF kinh điển.</w:t>
      </w:r>
    </w:p>
    <w:p>
      <w:pPr>
        <w:pStyle w:val="ListBullet"/>
        <w:spacing w:line="312" w:lineRule="auto" w:after="80"/>
        <w:ind w:left="360"/>
        <w:jc w:val="both"/>
      </w:pPr>
      <w:r>
        <w:rPr>
          <w:rFonts w:ascii="Times New Roman" w:hAnsi="Times New Roman"/>
          <w:b/>
          <w:color w:val="1F2937"/>
          <w:sz w:val="26"/>
        </w:rPr>
        <w:t xml:space="preserve">Về mặt phân tích yêu cầu: </w:t>
      </w:r>
      <w:r>
        <w:rPr>
          <w:rFonts w:ascii="Times New Roman" w:hAnsi="Times New Roman"/>
          <w:color w:val="1F2937"/>
          <w:sz w:val="26"/>
        </w:rPr>
        <w:t>Đã khảo sát sâu sắc thực trạng bài toán kinh doanh phụ tùng xe máy tại Việt Nam; xác định tường minh 15 yêu cầu chức năng, sơ đồ Use Case phân quyền rành mạch (Guest, Customer, Admin); đặc tả chi tiết 4 Use Case cốt lõi và mô hình hóa trực quan 3 quy trình nghiệp vụ then chốt (Đặt hàng &amp; MoMo, Quản lý kho phụ tùng, Tư vấn kỹ thuật LiveChat &amp; Xác thực OTP).</w:t>
      </w:r>
    </w:p>
    <w:p>
      <w:pPr>
        <w:pStyle w:val="ListBullet"/>
        <w:spacing w:line="312" w:lineRule="auto" w:after="80"/>
        <w:ind w:left="360"/>
        <w:jc w:val="both"/>
      </w:pPr>
      <w:r>
        <w:rPr>
          <w:rFonts w:ascii="Times New Roman" w:hAnsi="Times New Roman"/>
          <w:b/>
          <w:color w:val="1F2937"/>
          <w:sz w:val="26"/>
        </w:rPr>
        <w:t xml:space="preserve">Về mặt thiết kế kiến trúc: </w:t>
      </w:r>
      <w:r>
        <w:rPr>
          <w:rFonts w:ascii="Times New Roman" w:hAnsi="Times New Roman"/>
          <w:color w:val="1F2937"/>
          <w:sz w:val="26"/>
        </w:rPr>
        <w:t>Đã thiết lập ma trận quyết định khoa học để lựa chọn phong cách kiến trúc Phân tầng kết hợp mô hình MVC (Modular Layered Monolith) trên Laravel Framework; phân rã thành công hệ thống thành 8 thành phần chuyên biệt; đánh giá kiến trúc theo phương pháp chuẩn quốc tế ATAM qua các kịch bản chất lượng khắt khe.</w:t>
      </w:r>
    </w:p>
    <w:p>
      <w:pPr>
        <w:pStyle w:val="ListBullet"/>
        <w:spacing w:line="312" w:lineRule="auto" w:after="80"/>
        <w:ind w:left="360"/>
        <w:jc w:val="both"/>
      </w:pPr>
      <w:r>
        <w:rPr>
          <w:rFonts w:ascii="Times New Roman" w:hAnsi="Times New Roman"/>
          <w:b/>
          <w:color w:val="1F2937"/>
          <w:sz w:val="26"/>
        </w:rPr>
        <w:t xml:space="preserve">Về mặt thiết kế dữ liệu và lớp: </w:t>
      </w:r>
      <w:r>
        <w:rPr>
          <w:rFonts w:ascii="Times New Roman" w:hAnsi="Times New Roman"/>
          <w:color w:val="1F2937"/>
          <w:sz w:val="26"/>
        </w:rPr>
        <w:t>Đã thiết kế cơ sở dữ liệu quan hệ chuẩn hóa 3NF gồm 7 bảng thực thể nòng cốt (`users`, `categories`, `products`, `orders`, `order_items`, `payment_transactions`, `messages`), đảm bảo tính toàn vẹn tham chiếu ACID; thiết kế cấu trúc lớp tĩnh (Class Diagram) và mô hình hóa hành vi động qua 3 sơ đồ máy trạng thái (Statechart Diagrams).</w:t>
      </w:r>
    </w:p>
    <w:p>
      <w:pPr>
        <w:pStyle w:val="ListBullet"/>
        <w:spacing w:line="312" w:lineRule="auto" w:after="80"/>
        <w:ind w:left="360"/>
        <w:jc w:val="both"/>
      </w:pPr>
      <w:r>
        <w:rPr>
          <w:rFonts w:ascii="Times New Roman" w:hAnsi="Times New Roman"/>
          <w:b/>
          <w:color w:val="1F2937"/>
          <w:sz w:val="26"/>
        </w:rPr>
        <w:t xml:space="preserve">Về mặt thiết kế giao diện và thành phần: </w:t>
      </w:r>
      <w:r>
        <w:rPr>
          <w:rFonts w:ascii="Times New Roman" w:hAnsi="Times New Roman"/>
          <w:color w:val="1F2937"/>
          <w:sz w:val="26"/>
        </w:rPr>
        <w:t>Đã thiết kế giao diện người dùng đạt chuẩn 10 nguyên lý Usability Heuristics của Jakob Nielsen; chuẩn hóa giao diện tích hợp API với bên ngoài (Cổng MoMo HMAC-SHA256, Giao Hàng Nhanh GHN, SMTP); xây dựng 3 sơ đồ tuần tự (Sequence Diagrams) và hiện thực hóa kiểm thử tự động xác nhận hệ thống vận hành hoàn hảo, không có lỗi.</w:t>
      </w:r>
    </w:p>
    <w:p>
      <w:pPr>
        <w:keepNext/>
        <w:spacing w:before="160" w:after="80"/>
        <w:jc w:val="left"/>
      </w:pPr>
      <w:r>
        <w:rPr>
          <w:rFonts w:ascii="Times New Roman" w:hAnsi="Times New Roman"/>
          <w:b/>
          <w:color w:val="0E7490"/>
          <w:sz w:val="26"/>
        </w:rPr>
        <w:t>1.2. Hạn chế</w:t>
      </w:r>
    </w:p>
    <w:p>
      <w:pPr>
        <w:spacing w:line="312" w:lineRule="auto" w:after="120"/>
        <w:jc w:val="both"/>
      </w:pPr>
      <w:r>
        <w:rPr>
          <w:rFonts w:ascii="Times New Roman" w:hAnsi="Times New Roman"/>
          <w:b w:val="0"/>
          <w:i w:val="0"/>
          <w:color w:val="1F2937"/>
          <w:sz w:val="26"/>
        </w:rPr>
        <w:t>Bên cạnh các kết quả xuất sắc đã đạt được, hệ thống vẫn còn tồn tại một số điểm hạn chế do giới hạn về mặt thời gian và nguồn lực:</w:t>
      </w:r>
    </w:p>
    <w:p>
      <w:pPr>
        <w:pStyle w:val="ListBullet"/>
        <w:spacing w:line="312" w:lineRule="auto" w:after="80"/>
        <w:ind w:left="360"/>
        <w:jc w:val="both"/>
      </w:pPr>
      <w:r>
        <w:rPr>
          <w:rFonts w:ascii="Times New Roman" w:hAnsi="Times New Roman"/>
          <w:color w:val="1F2937"/>
          <w:sz w:val="26"/>
        </w:rPr>
        <w:t>Hệ thống hiện tại chưa tích hợp tính năng quét mã vạch (Barcode / QR Code) tại quầy để hỗ trợ nhân viên kho nhập và xuất phụ tùng vật lý nhanh chóng bằng máy quét chuyên dụng.</w:t>
      </w:r>
    </w:p>
    <w:p>
      <w:pPr>
        <w:pStyle w:val="ListBullet"/>
        <w:spacing w:line="312" w:lineRule="auto" w:after="80"/>
        <w:ind w:left="360"/>
        <w:jc w:val="both"/>
      </w:pPr>
      <w:r>
        <w:rPr>
          <w:rFonts w:ascii="Times New Roman" w:hAnsi="Times New Roman"/>
          <w:color w:val="1F2937"/>
          <w:sz w:val="26"/>
        </w:rPr>
        <w:t>Cơ chế trao đổi tin nhắn LiveChat hiện sử dụng cơ chế Polling / SSE thông qua AJAX định kỳ, chưa nâng cấp lên giao thức WebSocket hai chiều thực sự (như Laravel Echo kết hợp Pusher/Soketi) để tối ưu hóa triệt để tài nguyên máy chủ khi có lượng truy cập lớn.</w:t>
      </w:r>
    </w:p>
    <w:p>
      <w:pPr>
        <w:pStyle w:val="ListBullet"/>
        <w:spacing w:line="312" w:lineRule="auto" w:after="80"/>
        <w:ind w:left="360"/>
        <w:jc w:val="both"/>
      </w:pPr>
      <w:r>
        <w:rPr>
          <w:rFonts w:ascii="Times New Roman" w:hAnsi="Times New Roman"/>
          <w:color w:val="1F2937"/>
          <w:sz w:val="26"/>
        </w:rPr>
        <w:t>Chưa tích hợp công cụ AI nhận diện hình ảnh phụ tùng hoặc gợi ý phụ tùng tự động dựa trên ảnh chụp thực tế linh kiện bị hỏng của khách hàng.</w:t>
      </w:r>
    </w:p>
    <w:p>
      <w:pPr>
        <w:keepNext/>
        <w:spacing w:before="240" w:after="120"/>
        <w:jc w:val="left"/>
      </w:pPr>
      <w:r>
        <w:rPr>
          <w:rFonts w:ascii="Times New Roman" w:hAnsi="Times New Roman"/>
          <w:b/>
          <w:color w:val="1E3A8A"/>
          <w:sz w:val="28"/>
        </w:rPr>
        <w:t>2. Hướng phát triển</w:t>
      </w:r>
    </w:p>
    <w:p>
      <w:pPr>
        <w:spacing w:line="312" w:lineRule="auto" w:after="120"/>
        <w:jc w:val="both"/>
      </w:pPr>
      <w:r>
        <w:rPr>
          <w:rFonts w:ascii="Times New Roman" w:hAnsi="Times New Roman"/>
          <w:b w:val="0"/>
          <w:i w:val="0"/>
          <w:color w:val="1F2937"/>
          <w:sz w:val="26"/>
        </w:rPr>
        <w:t>Trong thời gian tới, nhóm nghiên cứu đề xuất các định hướng nâng cấp và mở rộng hệ thống như sau:</w:t>
      </w:r>
    </w:p>
    <w:p>
      <w:pPr>
        <w:pStyle w:val="ListBullet"/>
        <w:spacing w:line="312" w:lineRule="auto" w:after="80"/>
        <w:ind w:left="360"/>
        <w:jc w:val="both"/>
      </w:pPr>
      <w:r>
        <w:rPr>
          <w:rFonts w:ascii="Times New Roman" w:hAnsi="Times New Roman"/>
          <w:color w:val="1F2937"/>
          <w:sz w:val="26"/>
        </w:rPr>
        <w:t>Xây dựng tính năng 'Tra cứu phụ tùng thông minh theo dòng xe': Khách hàng chỉ cần chọn Hãng xe (Honda, Yamaha, Suzuki) -&gt; Dòng xe (Air Blade, Wave, Exciter) -&gt; Năm sản xuất (2018, 2020, 2024), hệ thống sẽ tự động lọc ra toàn bộ phụ tùng tương thích 100%.</w:t>
      </w:r>
    </w:p>
    <w:p>
      <w:pPr>
        <w:pStyle w:val="ListBullet"/>
        <w:spacing w:line="312" w:lineRule="auto" w:after="80"/>
        <w:ind w:left="360"/>
        <w:jc w:val="both"/>
      </w:pPr>
      <w:r>
        <w:rPr>
          <w:rFonts w:ascii="Times New Roman" w:hAnsi="Times New Roman"/>
          <w:color w:val="1F2937"/>
          <w:sz w:val="26"/>
        </w:rPr>
        <w:t>Nâng cấp giao tiếp LiveChat và Thông báo trạng thái vận chuyển GHN theo thời gian thực lên nền tảng WebSocket (Laravel Reverb) nhằm giảm độ trễ trao đổi kỹ thuật xuống mức mili-giây.</w:t>
      </w:r>
    </w:p>
    <w:p>
      <w:pPr>
        <w:pStyle w:val="ListBullet"/>
        <w:spacing w:line="312" w:lineRule="auto" w:after="80"/>
        <w:ind w:left="360"/>
        <w:jc w:val="both"/>
      </w:pPr>
      <w:r>
        <w:rPr>
          <w:rFonts w:ascii="Times New Roman" w:hAnsi="Times New Roman"/>
          <w:color w:val="1F2937"/>
          <w:sz w:val="26"/>
        </w:rPr>
        <w:t>Mở rộng tích hợp thêm các cổng thanh toán tài chính phổ biến khác như VNPay, ZaloPay, ShopeePay và tính năng tạo mã VietQR động tự động điền số tiền và nội dung chuyển khoản.</w:t>
      </w:r>
    </w:p>
    <w:p>
      <w:pPr>
        <w:pStyle w:val="ListBullet"/>
        <w:spacing w:line="312" w:lineRule="auto" w:after="80"/>
        <w:ind w:left="360"/>
        <w:jc w:val="both"/>
      </w:pPr>
      <w:r>
        <w:rPr>
          <w:rFonts w:ascii="Times New Roman" w:hAnsi="Times New Roman"/>
          <w:color w:val="1F2937"/>
          <w:sz w:val="26"/>
        </w:rPr>
        <w:t>Tích hợp ứng dụng quét mã vạch trên điện thoại di động giúp nhân viên kho kiểm kê số lượng tồn kho phụ tùng nhanh chóng, tự động cảnh báo khi một mã phụ tùng chạm ngưỡng tồn kho tối thiểu.</w:t>
      </w:r>
    </w:p>
    <w:p>
      <w:pPr>
        <w:pStyle w:val="ListBullet"/>
        <w:spacing w:line="312" w:lineRule="auto" w:after="80"/>
        <w:ind w:left="360"/>
        <w:jc w:val="both"/>
      </w:pPr>
      <w:r>
        <w:rPr>
          <w:rFonts w:ascii="Times New Roman" w:hAnsi="Times New Roman"/>
          <w:color w:val="1F2937"/>
          <w:sz w:val="26"/>
        </w:rPr>
        <w:t>Xây dựng ứng dụng di động đa nền tảng (Mobile App trên Flutter / React Native) dành riêng cho thợ sửa xe và khách hàng thân thiết, tích hợp tính năng đặt lịch sửa xe và thay thế phụ tùng tận nhà.</w:t>
      </w:r>
    </w:p>
    <w:p>
      <w:r>
        <w:br w:type="page"/>
      </w:r>
    </w:p>
    <w:p>
      <w:pPr>
        <w:keepNext/>
        <w:spacing w:before="320" w:after="160"/>
        <w:jc w:val="left"/>
      </w:pPr>
      <w:r>
        <w:rPr>
          <w:rFonts w:ascii="Times New Roman" w:hAnsi="Times New Roman"/>
          <w:b/>
          <w:color w:val="1E3A8A"/>
          <w:sz w:val="32"/>
        </w:rPr>
        <w:t>TÀI LIỆU THAM KHẢO</w:t>
      </w:r>
    </w:p>
    <w:p>
      <w:pPr>
        <w:spacing w:line="312" w:lineRule="auto" w:after="160"/>
        <w:jc w:val="left"/>
      </w:pPr>
      <w:r>
        <w:rPr>
          <w:rFonts w:ascii="Times New Roman" w:hAnsi="Times New Roman"/>
          <w:b w:val="0"/>
          <w:i w:val="0"/>
          <w:color w:val="1F2937"/>
          <w:sz w:val="26"/>
        </w:rPr>
        <w:t>[1] Roger S. Pressman, Ph.D., Bruce R. Maxim, Ph.D. (2020), Software Engineering: A Practitioner's Approach, 9th Edition, McGraw-Hill Education.</w:t>
      </w:r>
    </w:p>
    <w:p>
      <w:pPr>
        <w:spacing w:line="312" w:lineRule="auto" w:after="160"/>
        <w:jc w:val="left"/>
      </w:pPr>
      <w:r>
        <w:rPr>
          <w:rFonts w:ascii="Times New Roman" w:hAnsi="Times New Roman"/>
          <w:b w:val="0"/>
          <w:i w:val="0"/>
          <w:color w:val="1F2937"/>
          <w:sz w:val="26"/>
        </w:rPr>
        <w:t>[2] Ian Sommerville (2016), Software Engineering, 10th Edition, Pearson Education.</w:t>
      </w:r>
    </w:p>
    <w:p>
      <w:pPr>
        <w:spacing w:line="312" w:lineRule="auto" w:after="160"/>
        <w:jc w:val="left"/>
      </w:pPr>
      <w:r>
        <w:rPr>
          <w:rFonts w:ascii="Times New Roman" w:hAnsi="Times New Roman"/>
          <w:b w:val="0"/>
          <w:i w:val="0"/>
          <w:color w:val="1F2937"/>
          <w:sz w:val="26"/>
        </w:rPr>
        <w:t>[3] Len Bass, Paul Clements, Rick Kazman (2021), Software Architecture in Practice, 4th Edition, Addison-Wesley Professional (SEI Series in Software Engineering).</w:t>
      </w:r>
    </w:p>
    <w:p>
      <w:pPr>
        <w:spacing w:line="312" w:lineRule="auto" w:after="160"/>
        <w:jc w:val="left"/>
      </w:pPr>
      <w:r>
        <w:rPr>
          <w:rFonts w:ascii="Times New Roman" w:hAnsi="Times New Roman"/>
          <w:b w:val="0"/>
          <w:i w:val="0"/>
          <w:color w:val="1F2937"/>
          <w:sz w:val="26"/>
        </w:rPr>
        <w:t>[4] Robert C. Martin (Uncle Bob) (2018), Clean Architecture: A Craftsman's Guide to Software Structure and Design, Prentice Hall.</w:t>
      </w:r>
    </w:p>
    <w:p>
      <w:pPr>
        <w:spacing w:line="312" w:lineRule="auto" w:after="160"/>
        <w:jc w:val="left"/>
      </w:pPr>
      <w:r>
        <w:rPr>
          <w:rFonts w:ascii="Times New Roman" w:hAnsi="Times New Roman"/>
          <w:b w:val="0"/>
          <w:i w:val="0"/>
          <w:color w:val="1F2937"/>
          <w:sz w:val="26"/>
        </w:rPr>
        <w:t>[5] Robert C. Martin (2002), Agile Software Development, Principles, Patterns, and Practices, Pearson.</w:t>
      </w:r>
    </w:p>
    <w:p>
      <w:pPr>
        <w:spacing w:line="312" w:lineRule="auto" w:after="160"/>
        <w:jc w:val="left"/>
      </w:pPr>
      <w:r>
        <w:rPr>
          <w:rFonts w:ascii="Times New Roman" w:hAnsi="Times New Roman"/>
          <w:b w:val="0"/>
          <w:i w:val="0"/>
          <w:color w:val="1F2937"/>
          <w:sz w:val="26"/>
        </w:rPr>
        <w:t>[6] Erich Gamma, Richard Helm, Ralph Johnson, John Vlissides (Gang of Four - GoF) (1994), Design Patterns: Elements of Reusable Object-Oriented Software, Addison-Wesley Professional.</w:t>
      </w:r>
    </w:p>
    <w:p>
      <w:pPr>
        <w:spacing w:line="312" w:lineRule="auto" w:after="160"/>
        <w:jc w:val="left"/>
      </w:pPr>
      <w:r>
        <w:rPr>
          <w:rFonts w:ascii="Times New Roman" w:hAnsi="Times New Roman"/>
          <w:b w:val="0"/>
          <w:i w:val="0"/>
          <w:color w:val="1F2937"/>
          <w:sz w:val="26"/>
        </w:rPr>
        <w:t>[7] Martin Fowler (2002), Patterns of Enterprise Application Architecture, Addison-Wesley Professional.</w:t>
      </w:r>
    </w:p>
    <w:p>
      <w:pPr>
        <w:spacing w:line="312" w:lineRule="auto" w:after="160"/>
        <w:jc w:val="left"/>
      </w:pPr>
      <w:r>
        <w:rPr>
          <w:rFonts w:ascii="Times New Roman" w:hAnsi="Times New Roman"/>
          <w:b w:val="0"/>
          <w:i w:val="0"/>
          <w:color w:val="1F2937"/>
          <w:sz w:val="26"/>
        </w:rPr>
        <w:t>[8] Philippe Kruchten (1995), 'Architectural Blueprints — The '4+1' View Model of Software Architecture', IEEE Software, vol. 12, no. 6, pp. 42-50.</w:t>
      </w:r>
    </w:p>
    <w:p>
      <w:pPr>
        <w:spacing w:line="312" w:lineRule="auto" w:after="160"/>
        <w:jc w:val="left"/>
      </w:pPr>
      <w:r>
        <w:rPr>
          <w:rFonts w:ascii="Times New Roman" w:hAnsi="Times New Roman"/>
          <w:b w:val="0"/>
          <w:i w:val="0"/>
          <w:color w:val="1F2937"/>
          <w:sz w:val="26"/>
        </w:rPr>
        <w:t>[9] Jakob Nielsen (1994), Usability Engineering, Morgan Kaufmann Publishers.</w:t>
      </w:r>
    </w:p>
    <w:p>
      <w:pPr>
        <w:spacing w:line="312" w:lineRule="auto" w:after="160"/>
        <w:jc w:val="left"/>
      </w:pPr>
      <w:r>
        <w:rPr>
          <w:rFonts w:ascii="Times New Roman" w:hAnsi="Times New Roman"/>
          <w:b w:val="0"/>
          <w:i w:val="0"/>
          <w:color w:val="1F2937"/>
          <w:sz w:val="26"/>
        </w:rPr>
        <w:t>[10] Paul Clements, Rick Kazman, Mark Klein (2002), Evaluating Software Architectures: Methods and Case Studies, Addison-Wesley Professional.</w:t>
      </w:r>
    </w:p>
    <w:p>
      <w:pPr>
        <w:spacing w:line="312" w:lineRule="auto" w:after="160"/>
        <w:jc w:val="left"/>
      </w:pPr>
      <w:r>
        <w:rPr>
          <w:rFonts w:ascii="Times New Roman" w:hAnsi="Times New Roman"/>
          <w:b w:val="0"/>
          <w:i w:val="0"/>
          <w:color w:val="1F2937"/>
          <w:sz w:val="26"/>
        </w:rPr>
        <w:t>[11] Taylor Otwell (2024), Laravel Documentation (The PHP Framework for Web Artisans), https://laravel.com/docs.</w:t>
      </w:r>
    </w:p>
    <w:p>
      <w:pPr>
        <w:spacing w:line="312" w:lineRule="auto" w:after="160"/>
        <w:jc w:val="left"/>
      </w:pPr>
      <w:r>
        <w:rPr>
          <w:rFonts w:ascii="Times New Roman" w:hAnsi="Times New Roman"/>
          <w:b w:val="0"/>
          <w:i w:val="0"/>
          <w:color w:val="1F2937"/>
          <w:sz w:val="26"/>
        </w:rPr>
        <w:t>[12] MoMo Payment Platform (2024), MoMo Payment API Developer Documentation &amp; HMAC-SHA256 Guidelines, https://developers.momo.vn.</w:t>
      </w:r>
    </w:p>
    <w:p>
      <w:pPr>
        <w:spacing w:line="312" w:lineRule="auto" w:after="160"/>
        <w:jc w:val="left"/>
      </w:pPr>
      <w:r>
        <w:rPr>
          <w:rFonts w:ascii="Times New Roman" w:hAnsi="Times New Roman"/>
          <w:b w:val="0"/>
          <w:i w:val="0"/>
          <w:color w:val="1F2937"/>
          <w:sz w:val="26"/>
        </w:rPr>
        <w:t>[13] Giao Hàng Nhanh (GHN) (2024), GHN Express API Open Documentation, https://api.ghn.vn.</w:t>
      </w:r>
    </w:p>
    <w:sectPr w:rsidR="00FC693F" w:rsidRPr="0006063C" w:rsidSect="00034616">
      <w:footerReference w:type="default" r:id="rId9"/>
      <w:pgSz w:w="12240" w:h="15840"/>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18"/>
      </w:rPr>
      <w:t>Báo cáo môn học: Kiến trúc và Thiết kế Phần mềm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