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455E7" w14:textId="07F9A214" w:rsidR="00D00E56" w:rsidRDefault="00FC057C" w:rsidP="00FC057C">
      <w:pPr>
        <w:spacing w:after="120"/>
        <w:jc w:val="center"/>
      </w:pPr>
      <w:r>
        <w:rPr>
          <w:noProof/>
        </w:rPr>
        <w:drawing>
          <wp:inline distT="0" distB="0" distL="0" distR="0" wp14:anchorId="0ECB7D3C" wp14:editId="47774A00">
            <wp:extent cx="1016000" cy="1016000"/>
            <wp:effectExtent l="0" t="0" r="0" b="0"/>
            <wp:docPr id="654471900" name="Picture 1"/>
            <wp:cNvGraphicFramePr/>
            <a:graphic xmlns:a="http://schemas.openxmlformats.org/drawingml/2006/main">
              <a:graphicData uri="http://schemas.openxmlformats.org/drawingml/2006/picture">
                <pic:pic xmlns:pic="http://schemas.openxmlformats.org/drawingml/2006/picture">
                  <pic:nvPicPr>
                    <pic:cNvPr id="654471900"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016000" cy="1016000"/>
                    </a:xfrm>
                    <a:prstGeom prst="rect">
                      <a:avLst/>
                    </a:prstGeom>
                  </pic:spPr>
                </pic:pic>
              </a:graphicData>
            </a:graphic>
          </wp:inline>
        </w:drawing>
      </w:r>
    </w:p>
    <w:p w14:paraId="3B074D17" w14:textId="77777777" w:rsidR="00FC057C" w:rsidRDefault="00FC057C"/>
    <w:p w14:paraId="54DB974C" w14:textId="07482F28" w:rsidR="00FC057C" w:rsidRDefault="00FC057C" w:rsidP="00FC057C">
      <w:pPr>
        <w:spacing w:after="60" w:line="248" w:lineRule="auto"/>
        <w:jc w:val="center"/>
        <w:rPr>
          <w:rFonts w:ascii="Times New Roman" w:hAnsi="Times New Roman" w:cs="Times New Roman"/>
          <w:b/>
          <w:color w:val="000000"/>
        </w:rPr>
      </w:pPr>
      <w:r w:rsidRPr="00FC057C">
        <w:rPr>
          <w:rFonts w:ascii="Times New Roman" w:hAnsi="Times New Roman" w:cs="Times New Roman"/>
          <w:b/>
          <w:color w:val="000000"/>
        </w:rPr>
        <w:t>BỘ GIÁO DỤC VÀ ĐÀO TẠO</w:t>
      </w:r>
    </w:p>
    <w:p w14:paraId="7C457263" w14:textId="0F423C20" w:rsidR="00FC057C" w:rsidRDefault="00FC057C" w:rsidP="00FC057C">
      <w:pPr>
        <w:spacing w:after="60" w:line="248" w:lineRule="auto"/>
        <w:jc w:val="center"/>
        <w:rPr>
          <w:rFonts w:ascii="Times New Roman" w:hAnsi="Times New Roman" w:cs="Times New Roman"/>
          <w:b/>
          <w:color w:val="000000"/>
        </w:rPr>
      </w:pPr>
      <w:r w:rsidRPr="00FC057C">
        <w:rPr>
          <w:rFonts w:ascii="Times New Roman" w:hAnsi="Times New Roman" w:cs="Times New Roman"/>
          <w:b/>
          <w:color w:val="000000"/>
        </w:rPr>
        <w:t>TRƯỜNG ĐẠI HỌC NÔNG LÂM TP. HỒ CHÍ MINH</w:t>
      </w:r>
    </w:p>
    <w:p w14:paraId="7D7AE114" w14:textId="6E19AB3B" w:rsidR="00FC057C" w:rsidRDefault="00FC057C" w:rsidP="00FC057C">
      <w:pPr>
        <w:spacing w:after="120" w:line="248" w:lineRule="auto"/>
        <w:jc w:val="center"/>
        <w:rPr>
          <w:rFonts w:ascii="Times New Roman" w:hAnsi="Times New Roman" w:cs="Times New Roman"/>
          <w:b/>
          <w:color w:val="000000"/>
        </w:rPr>
      </w:pPr>
      <w:r w:rsidRPr="00FC057C">
        <w:rPr>
          <w:rFonts w:ascii="Times New Roman" w:hAnsi="Times New Roman" w:cs="Times New Roman"/>
          <w:b/>
          <w:color w:val="000000"/>
        </w:rPr>
        <w:t>KHOA CÔNG NGHỆ THÔNG TIN</w:t>
      </w:r>
    </w:p>
    <w:p w14:paraId="663CAFE4" w14:textId="41349B30" w:rsidR="00FC057C" w:rsidRDefault="00FC057C" w:rsidP="00FC057C">
      <w:pPr>
        <w:spacing w:after="360" w:line="248" w:lineRule="auto"/>
        <w:jc w:val="center"/>
        <w:rPr>
          <w:rFonts w:ascii="Times New Roman" w:hAnsi="Times New Roman" w:cs="Times New Roman"/>
          <w:color w:val="000000"/>
        </w:rPr>
      </w:pPr>
      <w:r w:rsidRPr="00FC057C">
        <w:rPr>
          <w:rFonts w:ascii="Times New Roman" w:hAnsi="Times New Roman" w:cs="Times New Roman"/>
          <w:color w:val="000000"/>
        </w:rPr>
        <w:t>-----------------------------------</w:t>
      </w:r>
    </w:p>
    <w:p w14:paraId="0FB178A6" w14:textId="266E3AEB" w:rsidR="00FC057C" w:rsidRDefault="00FC057C" w:rsidP="00FC057C">
      <w:pPr>
        <w:spacing w:before="240" w:after="80" w:line="248" w:lineRule="auto"/>
        <w:jc w:val="center"/>
        <w:rPr>
          <w:rFonts w:ascii="Times New Roman" w:hAnsi="Times New Roman" w:cs="Times New Roman"/>
          <w:b/>
          <w:color w:val="000000"/>
          <w:sz w:val="28"/>
        </w:rPr>
      </w:pPr>
      <w:r w:rsidRPr="00FC057C">
        <w:rPr>
          <w:rFonts w:ascii="Times New Roman" w:hAnsi="Times New Roman" w:cs="Times New Roman"/>
          <w:b/>
          <w:color w:val="000000"/>
          <w:sz w:val="28"/>
        </w:rPr>
        <w:t>BÁO CÁO ĐỒ ÁN MÔN HỌC</w:t>
      </w:r>
    </w:p>
    <w:p w14:paraId="2BD05577" w14:textId="726B7205" w:rsidR="00FC057C" w:rsidRDefault="00FC057C" w:rsidP="00FC057C">
      <w:pPr>
        <w:spacing w:after="360" w:line="248" w:lineRule="auto"/>
        <w:jc w:val="center"/>
        <w:rPr>
          <w:rFonts w:ascii="Times New Roman" w:hAnsi="Times New Roman" w:cs="Times New Roman"/>
          <w:b/>
          <w:color w:val="000000"/>
          <w:sz w:val="28"/>
        </w:rPr>
      </w:pPr>
      <w:r w:rsidRPr="00FC057C">
        <w:rPr>
          <w:rFonts w:ascii="Times New Roman" w:hAnsi="Times New Roman" w:cs="Times New Roman"/>
          <w:b/>
          <w:color w:val="000000"/>
          <w:sz w:val="28"/>
        </w:rPr>
        <w:t>LẬP TRÌNH TRÊN THIẾT BỊ DI ĐỘNG</w:t>
      </w:r>
    </w:p>
    <w:p w14:paraId="18B13A52" w14:textId="62171063" w:rsidR="00FC057C" w:rsidRDefault="00FC057C" w:rsidP="00FC057C">
      <w:pPr>
        <w:spacing w:after="80" w:line="248" w:lineRule="auto"/>
        <w:jc w:val="center"/>
        <w:rPr>
          <w:rFonts w:ascii="Times New Roman" w:hAnsi="Times New Roman" w:cs="Times New Roman"/>
          <w:b/>
          <w:color w:val="000000"/>
        </w:rPr>
      </w:pPr>
      <w:r w:rsidRPr="00FC057C">
        <w:rPr>
          <w:rFonts w:ascii="Times New Roman" w:hAnsi="Times New Roman" w:cs="Times New Roman"/>
          <w:b/>
          <w:color w:val="000000"/>
        </w:rPr>
        <w:t>ĐỀ TÀI:</w:t>
      </w:r>
    </w:p>
    <w:p w14:paraId="4A38BFC0" w14:textId="7E20F28D" w:rsidR="00FC057C" w:rsidRDefault="00FC057C" w:rsidP="00FC057C">
      <w:pPr>
        <w:spacing w:after="80" w:line="248" w:lineRule="auto"/>
        <w:jc w:val="center"/>
        <w:rPr>
          <w:rFonts w:ascii="Times New Roman" w:hAnsi="Times New Roman" w:cs="Times New Roman"/>
          <w:b/>
          <w:color w:val="000000"/>
          <w:sz w:val="44"/>
        </w:rPr>
      </w:pPr>
      <w:r w:rsidRPr="00FC057C">
        <w:rPr>
          <w:rFonts w:ascii="Times New Roman" w:hAnsi="Times New Roman" w:cs="Times New Roman"/>
          <w:b/>
          <w:color w:val="000000"/>
          <w:sz w:val="44"/>
        </w:rPr>
        <w:t>NLU BANKING APP</w:t>
      </w:r>
    </w:p>
    <w:p w14:paraId="1D3E242A" w14:textId="73FE108F" w:rsidR="00FC057C" w:rsidRDefault="00FC057C" w:rsidP="00FC057C">
      <w:pPr>
        <w:spacing w:after="480" w:line="248" w:lineRule="auto"/>
        <w:jc w:val="center"/>
        <w:rPr>
          <w:rFonts w:ascii="Times New Roman" w:hAnsi="Times New Roman" w:cs="Times New Roman"/>
          <w:b/>
          <w:color w:val="000000"/>
        </w:rPr>
      </w:pPr>
      <w:r w:rsidRPr="00FC057C">
        <w:rPr>
          <w:rFonts w:ascii="Times New Roman" w:hAnsi="Times New Roman" w:cs="Times New Roman"/>
          <w:b/>
          <w:color w:val="000000"/>
        </w:rPr>
        <w:t>ỨNG DỤNG NGÂN HÀNG DI ĐỘNG MICROSERVICES TRÊN ANDROID</w:t>
      </w:r>
    </w:p>
    <w:p w14:paraId="0FDC223F" w14:textId="0B1A82DD" w:rsidR="00FC057C" w:rsidRDefault="00FC057C" w:rsidP="00FC057C">
      <w:pPr>
        <w:spacing w:after="80" w:line="248" w:lineRule="auto"/>
        <w:jc w:val="center"/>
        <w:rPr>
          <w:rFonts w:ascii="Times New Roman" w:hAnsi="Times New Roman" w:cs="Times New Roman"/>
          <w:i/>
          <w:color w:val="000000"/>
        </w:rPr>
      </w:pPr>
      <w:r w:rsidRPr="00FC057C">
        <w:rPr>
          <w:rFonts w:ascii="Times New Roman" w:hAnsi="Times New Roman" w:cs="Times New Roman"/>
          <w:i/>
          <w:color w:val="000000"/>
        </w:rPr>
        <w:t>Ngành: Công nghệ thông tin</w:t>
      </w:r>
    </w:p>
    <w:p w14:paraId="199F5DC4" w14:textId="11DCEB7E" w:rsid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Niên khóa: 2023 - 2027</w:t>
      </w:r>
    </w:p>
    <w:tbl>
      <w:tblPr>
        <w:tblW w:w="0" w:type="auto"/>
        <w:tblLayout w:type="fixed"/>
        <w:tblLook w:val="0000" w:firstRow="0" w:lastRow="0" w:firstColumn="0" w:lastColumn="0" w:noHBand="0" w:noVBand="0"/>
      </w:tblPr>
      <w:tblGrid>
        <w:gridCol w:w="3685"/>
        <w:gridCol w:w="4819"/>
      </w:tblGrid>
      <w:tr w:rsidR="00FC057C" w14:paraId="0BC46B75" w14:textId="77777777" w:rsidTr="00FC057C">
        <w:tblPrEx>
          <w:tblCellMar>
            <w:top w:w="0" w:type="dxa"/>
            <w:bottom w:w="0" w:type="dxa"/>
          </w:tblCellMar>
        </w:tblPrEx>
        <w:tc>
          <w:tcPr>
            <w:tcW w:w="3685" w:type="dxa"/>
          </w:tcPr>
          <w:p w14:paraId="42B4425A" w14:textId="0D4DF828" w:rsidR="00FC057C" w:rsidRPr="00FC057C" w:rsidRDefault="00FC057C" w:rsidP="00FC057C">
            <w:pPr>
              <w:spacing w:after="480" w:line="248" w:lineRule="auto"/>
              <w:jc w:val="center"/>
              <w:rPr>
                <w:rFonts w:ascii="Times New Roman" w:hAnsi="Times New Roman" w:cs="Times New Roman"/>
                <w:b/>
                <w:i/>
                <w:color w:val="000000"/>
              </w:rPr>
            </w:pPr>
            <w:r w:rsidRPr="00FC057C">
              <w:rPr>
                <w:rFonts w:ascii="Times New Roman" w:hAnsi="Times New Roman" w:cs="Times New Roman"/>
                <w:b/>
                <w:i/>
                <w:color w:val="000000"/>
              </w:rPr>
              <w:t>GIẢNG VIÊN HƯỚNG DẪN:</w:t>
            </w:r>
          </w:p>
        </w:tc>
        <w:tc>
          <w:tcPr>
            <w:tcW w:w="4819" w:type="dxa"/>
          </w:tcPr>
          <w:p w14:paraId="18623CD5" w14:textId="0335D267" w:rsidR="00FC057C" w:rsidRPr="00FC057C" w:rsidRDefault="00FC057C" w:rsidP="00FC057C">
            <w:pPr>
              <w:spacing w:after="480" w:line="248" w:lineRule="auto"/>
              <w:jc w:val="center"/>
              <w:rPr>
                <w:rFonts w:ascii="Times New Roman" w:hAnsi="Times New Roman" w:cs="Times New Roman"/>
                <w:b/>
                <w:i/>
                <w:color w:val="000000"/>
              </w:rPr>
            </w:pPr>
            <w:r w:rsidRPr="00FC057C">
              <w:rPr>
                <w:rFonts w:ascii="Times New Roman" w:hAnsi="Times New Roman" w:cs="Times New Roman"/>
                <w:b/>
                <w:i/>
                <w:color w:val="000000"/>
              </w:rPr>
              <w:t>Th.S Võ Tấn Toàn</w:t>
            </w:r>
          </w:p>
        </w:tc>
      </w:tr>
      <w:tr w:rsidR="00FC057C" w14:paraId="7561EB7F" w14:textId="77777777" w:rsidTr="00FC057C">
        <w:tblPrEx>
          <w:tblCellMar>
            <w:top w:w="0" w:type="dxa"/>
            <w:bottom w:w="0" w:type="dxa"/>
          </w:tblCellMar>
        </w:tblPrEx>
        <w:tc>
          <w:tcPr>
            <w:tcW w:w="3685" w:type="dxa"/>
          </w:tcPr>
          <w:p w14:paraId="095B2433" w14:textId="42D571EA" w:rsidR="00FC057C" w:rsidRPr="00FC057C" w:rsidRDefault="00FC057C" w:rsidP="00FC057C">
            <w:pPr>
              <w:spacing w:after="480" w:line="248" w:lineRule="auto"/>
              <w:jc w:val="center"/>
              <w:rPr>
                <w:rFonts w:ascii="Times New Roman" w:hAnsi="Times New Roman" w:cs="Times New Roman"/>
                <w:b/>
                <w:i/>
                <w:color w:val="000000"/>
              </w:rPr>
            </w:pPr>
            <w:r w:rsidRPr="00FC057C">
              <w:rPr>
                <w:rFonts w:ascii="Times New Roman" w:hAnsi="Times New Roman" w:cs="Times New Roman"/>
                <w:b/>
                <w:i/>
                <w:color w:val="000000"/>
              </w:rPr>
              <w:t>SINH VIÊN THỰC HIỆN:</w:t>
            </w:r>
          </w:p>
        </w:tc>
        <w:tc>
          <w:tcPr>
            <w:tcW w:w="4819" w:type="dxa"/>
          </w:tcPr>
          <w:p w14:paraId="088870F4" w14:textId="77777777" w:rsidR="00FC057C" w:rsidRDefault="00FC057C" w:rsidP="00FC057C">
            <w:pPr>
              <w:spacing w:after="480" w:line="248" w:lineRule="auto"/>
              <w:jc w:val="center"/>
              <w:rPr>
                <w:rFonts w:ascii="Times New Roman" w:hAnsi="Times New Roman" w:cs="Times New Roman"/>
                <w:i/>
                <w:color w:val="000000"/>
              </w:rPr>
            </w:pPr>
          </w:p>
        </w:tc>
      </w:tr>
      <w:tr w:rsidR="00FC057C" w14:paraId="494348BD" w14:textId="77777777" w:rsidTr="00FC057C">
        <w:tblPrEx>
          <w:tblCellMar>
            <w:top w:w="0" w:type="dxa"/>
            <w:bottom w:w="0" w:type="dxa"/>
          </w:tblCellMar>
        </w:tblPrEx>
        <w:tc>
          <w:tcPr>
            <w:tcW w:w="3685" w:type="dxa"/>
          </w:tcPr>
          <w:p w14:paraId="48946371" w14:textId="117FF634"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 xml:space="preserve">  1. Lê Văn Tính</w:t>
            </w:r>
          </w:p>
        </w:tc>
        <w:tc>
          <w:tcPr>
            <w:tcW w:w="4819" w:type="dxa"/>
          </w:tcPr>
          <w:p w14:paraId="7FB7CD13" w14:textId="7514EB59"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23130334 (Nhóm trưởng)</w:t>
            </w:r>
          </w:p>
        </w:tc>
      </w:tr>
      <w:tr w:rsidR="00FC057C" w14:paraId="0D2D9891" w14:textId="77777777" w:rsidTr="00FC057C">
        <w:tblPrEx>
          <w:tblCellMar>
            <w:top w:w="0" w:type="dxa"/>
            <w:bottom w:w="0" w:type="dxa"/>
          </w:tblCellMar>
        </w:tblPrEx>
        <w:tc>
          <w:tcPr>
            <w:tcW w:w="3685" w:type="dxa"/>
          </w:tcPr>
          <w:p w14:paraId="354A57CC" w14:textId="3E95B9F5"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 xml:space="preserve">  2. Trần Hoàng Quân</w:t>
            </w:r>
          </w:p>
        </w:tc>
        <w:tc>
          <w:tcPr>
            <w:tcW w:w="4819" w:type="dxa"/>
          </w:tcPr>
          <w:p w14:paraId="0016FE7C" w14:textId="110BB2F7"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23130258</w:t>
            </w:r>
          </w:p>
        </w:tc>
      </w:tr>
      <w:tr w:rsidR="00FC057C" w14:paraId="2BD98FCD" w14:textId="77777777" w:rsidTr="00FC057C">
        <w:tblPrEx>
          <w:tblCellMar>
            <w:top w:w="0" w:type="dxa"/>
            <w:bottom w:w="0" w:type="dxa"/>
          </w:tblCellMar>
        </w:tblPrEx>
        <w:tc>
          <w:tcPr>
            <w:tcW w:w="3685" w:type="dxa"/>
          </w:tcPr>
          <w:p w14:paraId="2942AB06" w14:textId="08DD61BC"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 xml:space="preserve">  3. Nguyễn Văn Anh Hàn</w:t>
            </w:r>
          </w:p>
        </w:tc>
        <w:tc>
          <w:tcPr>
            <w:tcW w:w="4819" w:type="dxa"/>
          </w:tcPr>
          <w:p w14:paraId="7DA7DD16" w14:textId="2FFB1F06"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23130087</w:t>
            </w:r>
          </w:p>
        </w:tc>
      </w:tr>
      <w:tr w:rsidR="00FC057C" w14:paraId="7F0210DD" w14:textId="77777777" w:rsidTr="00FC057C">
        <w:tblPrEx>
          <w:tblCellMar>
            <w:top w:w="0" w:type="dxa"/>
            <w:bottom w:w="0" w:type="dxa"/>
          </w:tblCellMar>
        </w:tblPrEx>
        <w:tc>
          <w:tcPr>
            <w:tcW w:w="3685" w:type="dxa"/>
          </w:tcPr>
          <w:p w14:paraId="546E7A39" w14:textId="4FE1E5B9"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 xml:space="preserve">  4. Phan Nguyễn Minh Thắng</w:t>
            </w:r>
          </w:p>
        </w:tc>
        <w:tc>
          <w:tcPr>
            <w:tcW w:w="4819" w:type="dxa"/>
          </w:tcPr>
          <w:p w14:paraId="2D53B2E0" w14:textId="2836BB0E" w:rsidR="00FC057C" w:rsidRPr="00FC057C" w:rsidRDefault="00FC057C" w:rsidP="00FC057C">
            <w:pPr>
              <w:spacing w:after="480" w:line="248" w:lineRule="auto"/>
              <w:jc w:val="center"/>
              <w:rPr>
                <w:rFonts w:ascii="Times New Roman" w:hAnsi="Times New Roman" w:cs="Times New Roman"/>
                <w:i/>
                <w:color w:val="000000"/>
              </w:rPr>
            </w:pPr>
            <w:r w:rsidRPr="00FC057C">
              <w:rPr>
                <w:rFonts w:ascii="Times New Roman" w:hAnsi="Times New Roman" w:cs="Times New Roman"/>
                <w:i/>
                <w:color w:val="000000"/>
              </w:rPr>
              <w:t>23130300</w:t>
            </w:r>
          </w:p>
        </w:tc>
      </w:tr>
    </w:tbl>
    <w:p w14:paraId="2783B36B" w14:textId="0286D782" w:rsidR="00FC057C" w:rsidRDefault="00FC057C" w:rsidP="00FC057C">
      <w:pPr>
        <w:spacing w:before="680" w:after="480" w:line="248" w:lineRule="auto"/>
        <w:jc w:val="center"/>
        <w:rPr>
          <w:rFonts w:ascii="Times New Roman" w:hAnsi="Times New Roman" w:cs="Times New Roman"/>
          <w:b/>
          <w:i/>
          <w:color w:val="000000"/>
          <w:sz w:val="22"/>
        </w:rPr>
      </w:pPr>
      <w:r w:rsidRPr="00FC057C">
        <w:rPr>
          <w:rFonts w:ascii="Times New Roman" w:hAnsi="Times New Roman" w:cs="Times New Roman"/>
          <w:b/>
          <w:i/>
          <w:color w:val="000000"/>
          <w:sz w:val="22"/>
        </w:rPr>
        <w:lastRenderedPageBreak/>
        <w:t>TP. HỒ CHÍ MINH, THÁNG 7 NĂM 2026</w:t>
      </w:r>
    </w:p>
    <w:p w14:paraId="530703F1" w14:textId="4F2F0360" w:rsidR="00FC057C" w:rsidRDefault="00FC057C">
      <w:pPr>
        <w:rPr>
          <w:rFonts w:ascii="Times New Roman" w:hAnsi="Times New Roman" w:cs="Times New Roman"/>
          <w:b/>
          <w:i/>
          <w:color w:val="000000"/>
          <w:sz w:val="22"/>
        </w:rPr>
      </w:pPr>
      <w:r>
        <w:rPr>
          <w:rFonts w:ascii="Times New Roman" w:hAnsi="Times New Roman" w:cs="Times New Roman"/>
          <w:b/>
          <w:i/>
          <w:color w:val="000000"/>
          <w:sz w:val="22"/>
        </w:rPr>
        <w:br w:type="page"/>
      </w:r>
    </w:p>
    <w:p w14:paraId="4CF095BF" w14:textId="44AD9F19" w:rsidR="00FC057C" w:rsidRDefault="00FC057C" w:rsidP="00FC057C">
      <w:pPr>
        <w:spacing w:before="240" w:after="480" w:line="248" w:lineRule="auto"/>
        <w:jc w:val="center"/>
        <w:rPr>
          <w:rFonts w:ascii="Times New Roman" w:hAnsi="Times New Roman" w:cs="Times New Roman"/>
          <w:b/>
          <w:color w:val="000000"/>
          <w:sz w:val="32"/>
        </w:rPr>
      </w:pPr>
      <w:r w:rsidRPr="00FC057C">
        <w:rPr>
          <w:rFonts w:ascii="Times New Roman" w:hAnsi="Times New Roman" w:cs="Times New Roman"/>
          <w:b/>
          <w:color w:val="000000"/>
          <w:sz w:val="32"/>
        </w:rPr>
        <w:lastRenderedPageBreak/>
        <w:t>MỤC LỤC</w:t>
      </w:r>
    </w:p>
    <w:p w14:paraId="1CA27A15" w14:textId="435E94CF" w:rsidR="00FC057C" w:rsidRDefault="00FC057C">
      <w:pPr>
        <w:pStyle w:val="TOC1"/>
        <w:tabs>
          <w:tab w:val="right" w:leader="dot" w:pos="9395"/>
        </w:tabs>
        <w:rPr>
          <w:rFonts w:eastAsiaTheme="minorEastAsia"/>
          <w:noProof/>
        </w:rPr>
      </w:pPr>
      <w:r>
        <w:rPr>
          <w:rFonts w:ascii="Times New Roman" w:hAnsi="Times New Roman" w:cs="Times New Roman"/>
          <w:b/>
          <w:color w:val="000000"/>
          <w:sz w:val="32"/>
        </w:rPr>
        <w:fldChar w:fldCharType="begin"/>
      </w:r>
      <w:r>
        <w:rPr>
          <w:rFonts w:ascii="Times New Roman" w:hAnsi="Times New Roman" w:cs="Times New Roman"/>
          <w:b/>
          <w:color w:val="000000"/>
          <w:sz w:val="32"/>
        </w:rPr>
        <w:instrText xml:space="preserve"> TOC \o "1-3" </w:instrText>
      </w:r>
      <w:r>
        <w:rPr>
          <w:rFonts w:ascii="Times New Roman" w:hAnsi="Times New Roman" w:cs="Times New Roman"/>
          <w:b/>
          <w:color w:val="000000"/>
          <w:sz w:val="32"/>
        </w:rPr>
        <w:fldChar w:fldCharType="separate"/>
      </w:r>
      <w:r w:rsidRPr="003E63D6">
        <w:rPr>
          <w:rFonts w:ascii="Times New Roman" w:hAnsi="Times New Roman" w:cs="Times New Roman"/>
          <w:b/>
          <w:noProof/>
          <w:color w:val="000000"/>
        </w:rPr>
        <w:t>CHƯƠNG 1. GIỚI THIỆU TỔNG QUAN VÀ LIỆT KÊ CHỨC NĂNG DỰ ÁN</w:t>
      </w:r>
      <w:r>
        <w:rPr>
          <w:noProof/>
        </w:rPr>
        <w:tab/>
      </w:r>
      <w:r>
        <w:rPr>
          <w:noProof/>
        </w:rPr>
        <w:fldChar w:fldCharType="begin"/>
      </w:r>
      <w:r>
        <w:rPr>
          <w:noProof/>
        </w:rPr>
        <w:instrText xml:space="preserve"> PAGEREF _Toc233880806 \h </w:instrText>
      </w:r>
      <w:r>
        <w:rPr>
          <w:noProof/>
        </w:rPr>
      </w:r>
      <w:r>
        <w:rPr>
          <w:noProof/>
        </w:rPr>
        <w:fldChar w:fldCharType="separate"/>
      </w:r>
      <w:r>
        <w:rPr>
          <w:noProof/>
        </w:rPr>
        <w:t>4</w:t>
      </w:r>
      <w:r>
        <w:rPr>
          <w:noProof/>
        </w:rPr>
        <w:fldChar w:fldCharType="end"/>
      </w:r>
    </w:p>
    <w:p w14:paraId="20323A2B" w14:textId="207675A1"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1.1. Giới thiệu ứng dụng NLU Banking App</w:t>
      </w:r>
      <w:r>
        <w:rPr>
          <w:noProof/>
        </w:rPr>
        <w:tab/>
      </w:r>
      <w:r>
        <w:rPr>
          <w:noProof/>
        </w:rPr>
        <w:fldChar w:fldCharType="begin"/>
      </w:r>
      <w:r>
        <w:rPr>
          <w:noProof/>
        </w:rPr>
        <w:instrText xml:space="preserve"> PAGEREF _Toc233880807 \h </w:instrText>
      </w:r>
      <w:r>
        <w:rPr>
          <w:noProof/>
        </w:rPr>
      </w:r>
      <w:r>
        <w:rPr>
          <w:noProof/>
        </w:rPr>
        <w:fldChar w:fldCharType="separate"/>
      </w:r>
      <w:r>
        <w:rPr>
          <w:noProof/>
        </w:rPr>
        <w:t>4</w:t>
      </w:r>
      <w:r>
        <w:rPr>
          <w:noProof/>
        </w:rPr>
        <w:fldChar w:fldCharType="end"/>
      </w:r>
    </w:p>
    <w:p w14:paraId="41EE427C" w14:textId="2B94F5E9"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1.2. Danh sách các chức năng lớn của hệ thống</w:t>
      </w:r>
      <w:r>
        <w:rPr>
          <w:noProof/>
        </w:rPr>
        <w:tab/>
      </w:r>
      <w:r>
        <w:rPr>
          <w:noProof/>
        </w:rPr>
        <w:fldChar w:fldCharType="begin"/>
      </w:r>
      <w:r>
        <w:rPr>
          <w:noProof/>
        </w:rPr>
        <w:instrText xml:space="preserve"> PAGEREF _Toc233880808 \h </w:instrText>
      </w:r>
      <w:r>
        <w:rPr>
          <w:noProof/>
        </w:rPr>
      </w:r>
      <w:r>
        <w:rPr>
          <w:noProof/>
        </w:rPr>
        <w:fldChar w:fldCharType="separate"/>
      </w:r>
      <w:r>
        <w:rPr>
          <w:noProof/>
        </w:rPr>
        <w:t>4</w:t>
      </w:r>
      <w:r>
        <w:rPr>
          <w:noProof/>
        </w:rPr>
        <w:fldChar w:fldCharType="end"/>
      </w:r>
    </w:p>
    <w:p w14:paraId="6C797818" w14:textId="0EEB31C6"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1.3. Chi tiết các chức năng nhỏ đi kèm</w:t>
      </w:r>
      <w:r>
        <w:rPr>
          <w:noProof/>
        </w:rPr>
        <w:tab/>
      </w:r>
      <w:r>
        <w:rPr>
          <w:noProof/>
        </w:rPr>
        <w:fldChar w:fldCharType="begin"/>
      </w:r>
      <w:r>
        <w:rPr>
          <w:noProof/>
        </w:rPr>
        <w:instrText xml:space="preserve"> PAGEREF _Toc233880809 \h </w:instrText>
      </w:r>
      <w:r>
        <w:rPr>
          <w:noProof/>
        </w:rPr>
      </w:r>
      <w:r>
        <w:rPr>
          <w:noProof/>
        </w:rPr>
        <w:fldChar w:fldCharType="separate"/>
      </w:r>
      <w:r>
        <w:rPr>
          <w:noProof/>
        </w:rPr>
        <w:t>4</w:t>
      </w:r>
      <w:r>
        <w:rPr>
          <w:noProof/>
        </w:rPr>
        <w:fldChar w:fldCharType="end"/>
      </w:r>
    </w:p>
    <w:p w14:paraId="0B0123E3" w14:textId="2CB6605A"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1.4. Phân tích yêu cầu hệ thống</w:t>
      </w:r>
      <w:r>
        <w:rPr>
          <w:noProof/>
        </w:rPr>
        <w:tab/>
      </w:r>
      <w:r>
        <w:rPr>
          <w:noProof/>
        </w:rPr>
        <w:fldChar w:fldCharType="begin"/>
      </w:r>
      <w:r>
        <w:rPr>
          <w:noProof/>
        </w:rPr>
        <w:instrText xml:space="preserve"> PAGEREF _Toc233880810 \h </w:instrText>
      </w:r>
      <w:r>
        <w:rPr>
          <w:noProof/>
        </w:rPr>
      </w:r>
      <w:r>
        <w:rPr>
          <w:noProof/>
        </w:rPr>
        <w:fldChar w:fldCharType="separate"/>
      </w:r>
      <w:r>
        <w:rPr>
          <w:noProof/>
        </w:rPr>
        <w:t>5</w:t>
      </w:r>
      <w:r>
        <w:rPr>
          <w:noProof/>
        </w:rPr>
        <w:fldChar w:fldCharType="end"/>
      </w:r>
    </w:p>
    <w:p w14:paraId="45CA75FC" w14:textId="39299E3D" w:rsidR="00FC057C" w:rsidRDefault="00FC057C">
      <w:pPr>
        <w:pStyle w:val="TOC3"/>
        <w:tabs>
          <w:tab w:val="right" w:leader="dot" w:pos="9395"/>
        </w:tabs>
        <w:rPr>
          <w:rFonts w:eastAsiaTheme="minorEastAsia"/>
          <w:noProof/>
        </w:rPr>
      </w:pPr>
      <w:r w:rsidRPr="003E63D6">
        <w:rPr>
          <w:rFonts w:ascii="Times New Roman" w:hAnsi="Times New Roman" w:cs="Times New Roman"/>
          <w:b/>
          <w:noProof/>
          <w:color w:val="000000"/>
        </w:rPr>
        <w:t>1.4.1. Yêu cầu chức năng (Functional Requirements)</w:t>
      </w:r>
      <w:r>
        <w:rPr>
          <w:noProof/>
        </w:rPr>
        <w:tab/>
      </w:r>
      <w:r>
        <w:rPr>
          <w:noProof/>
        </w:rPr>
        <w:fldChar w:fldCharType="begin"/>
      </w:r>
      <w:r>
        <w:rPr>
          <w:noProof/>
        </w:rPr>
        <w:instrText xml:space="preserve"> PAGEREF _Toc233880811 \h </w:instrText>
      </w:r>
      <w:r>
        <w:rPr>
          <w:noProof/>
        </w:rPr>
      </w:r>
      <w:r>
        <w:rPr>
          <w:noProof/>
        </w:rPr>
        <w:fldChar w:fldCharType="separate"/>
      </w:r>
      <w:r>
        <w:rPr>
          <w:noProof/>
        </w:rPr>
        <w:t>5</w:t>
      </w:r>
      <w:r>
        <w:rPr>
          <w:noProof/>
        </w:rPr>
        <w:fldChar w:fldCharType="end"/>
      </w:r>
    </w:p>
    <w:p w14:paraId="031D1912" w14:textId="34531730" w:rsidR="00FC057C" w:rsidRDefault="00FC057C">
      <w:pPr>
        <w:pStyle w:val="TOC3"/>
        <w:tabs>
          <w:tab w:val="right" w:leader="dot" w:pos="9395"/>
        </w:tabs>
        <w:rPr>
          <w:rFonts w:eastAsiaTheme="minorEastAsia"/>
          <w:noProof/>
        </w:rPr>
      </w:pPr>
      <w:r w:rsidRPr="003E63D6">
        <w:rPr>
          <w:rFonts w:ascii="Times New Roman" w:hAnsi="Times New Roman" w:cs="Times New Roman"/>
          <w:b/>
          <w:noProof/>
          <w:color w:val="000000"/>
        </w:rPr>
        <w:t>1.4.2. Yêu cầu phi chức năng (Non-functional Requirements)</w:t>
      </w:r>
      <w:r>
        <w:rPr>
          <w:noProof/>
        </w:rPr>
        <w:tab/>
      </w:r>
      <w:r>
        <w:rPr>
          <w:noProof/>
        </w:rPr>
        <w:fldChar w:fldCharType="begin"/>
      </w:r>
      <w:r>
        <w:rPr>
          <w:noProof/>
        </w:rPr>
        <w:instrText xml:space="preserve"> PAGEREF _Toc233880812 \h </w:instrText>
      </w:r>
      <w:r>
        <w:rPr>
          <w:noProof/>
        </w:rPr>
      </w:r>
      <w:r>
        <w:rPr>
          <w:noProof/>
        </w:rPr>
        <w:fldChar w:fldCharType="separate"/>
      </w:r>
      <w:r>
        <w:rPr>
          <w:noProof/>
        </w:rPr>
        <w:t>5</w:t>
      </w:r>
      <w:r>
        <w:rPr>
          <w:noProof/>
        </w:rPr>
        <w:fldChar w:fldCharType="end"/>
      </w:r>
    </w:p>
    <w:p w14:paraId="0E5776D2" w14:textId="00FA4650" w:rsidR="00FC057C" w:rsidRDefault="00FC057C">
      <w:pPr>
        <w:pStyle w:val="TOC1"/>
        <w:tabs>
          <w:tab w:val="right" w:leader="dot" w:pos="9395"/>
        </w:tabs>
        <w:rPr>
          <w:rFonts w:eastAsiaTheme="minorEastAsia"/>
          <w:noProof/>
        </w:rPr>
      </w:pPr>
      <w:r w:rsidRPr="003E63D6">
        <w:rPr>
          <w:rFonts w:ascii="Times New Roman" w:hAnsi="Times New Roman" w:cs="Times New Roman"/>
          <w:b/>
          <w:noProof/>
          <w:color w:val="000000"/>
        </w:rPr>
        <w:t>CHƯƠNG 2. MÔ TẢ LUỒNG HOẠT ĐỘNG CHÍNH VÀ LUỒNG NGOẠI LỆ</w:t>
      </w:r>
      <w:r>
        <w:rPr>
          <w:noProof/>
        </w:rPr>
        <w:tab/>
      </w:r>
      <w:r>
        <w:rPr>
          <w:noProof/>
        </w:rPr>
        <w:fldChar w:fldCharType="begin"/>
      </w:r>
      <w:r>
        <w:rPr>
          <w:noProof/>
        </w:rPr>
        <w:instrText xml:space="preserve"> PAGEREF _Toc233880813 \h </w:instrText>
      </w:r>
      <w:r>
        <w:rPr>
          <w:noProof/>
        </w:rPr>
      </w:r>
      <w:r>
        <w:rPr>
          <w:noProof/>
        </w:rPr>
        <w:fldChar w:fldCharType="separate"/>
      </w:r>
      <w:r>
        <w:rPr>
          <w:noProof/>
        </w:rPr>
        <w:t>5</w:t>
      </w:r>
      <w:r>
        <w:rPr>
          <w:noProof/>
        </w:rPr>
        <w:fldChar w:fldCharType="end"/>
      </w:r>
    </w:p>
    <w:p w14:paraId="4C76215E" w14:textId="636DCE86"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2.1. Luồng hoạt động chính (Happy Paths)</w:t>
      </w:r>
      <w:r>
        <w:rPr>
          <w:noProof/>
        </w:rPr>
        <w:tab/>
      </w:r>
      <w:r>
        <w:rPr>
          <w:noProof/>
        </w:rPr>
        <w:fldChar w:fldCharType="begin"/>
      </w:r>
      <w:r>
        <w:rPr>
          <w:noProof/>
        </w:rPr>
        <w:instrText xml:space="preserve"> PAGEREF _Toc233880814 \h </w:instrText>
      </w:r>
      <w:r>
        <w:rPr>
          <w:noProof/>
        </w:rPr>
      </w:r>
      <w:r>
        <w:rPr>
          <w:noProof/>
        </w:rPr>
        <w:fldChar w:fldCharType="separate"/>
      </w:r>
      <w:r>
        <w:rPr>
          <w:noProof/>
        </w:rPr>
        <w:t>5</w:t>
      </w:r>
      <w:r>
        <w:rPr>
          <w:noProof/>
        </w:rPr>
        <w:fldChar w:fldCharType="end"/>
      </w:r>
    </w:p>
    <w:p w14:paraId="6AEB0423" w14:textId="333144FB"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2.2. Luồng xử lý ngoại lệ và ràng buộc logic (Exceptional Flows)</w:t>
      </w:r>
      <w:r>
        <w:rPr>
          <w:noProof/>
        </w:rPr>
        <w:tab/>
      </w:r>
      <w:r>
        <w:rPr>
          <w:noProof/>
        </w:rPr>
        <w:fldChar w:fldCharType="begin"/>
      </w:r>
      <w:r>
        <w:rPr>
          <w:noProof/>
        </w:rPr>
        <w:instrText xml:space="preserve"> PAGEREF _Toc233880815 \h </w:instrText>
      </w:r>
      <w:r>
        <w:rPr>
          <w:noProof/>
        </w:rPr>
      </w:r>
      <w:r>
        <w:rPr>
          <w:noProof/>
        </w:rPr>
        <w:fldChar w:fldCharType="separate"/>
      </w:r>
      <w:r>
        <w:rPr>
          <w:noProof/>
        </w:rPr>
        <w:t>6</w:t>
      </w:r>
      <w:r>
        <w:rPr>
          <w:noProof/>
        </w:rPr>
        <w:fldChar w:fldCharType="end"/>
      </w:r>
    </w:p>
    <w:p w14:paraId="550AAF9F" w14:textId="4545E9FE" w:rsidR="00FC057C" w:rsidRDefault="00FC057C">
      <w:pPr>
        <w:pStyle w:val="TOC1"/>
        <w:tabs>
          <w:tab w:val="right" w:leader="dot" w:pos="9395"/>
        </w:tabs>
        <w:rPr>
          <w:rFonts w:eastAsiaTheme="minorEastAsia"/>
          <w:noProof/>
        </w:rPr>
      </w:pPr>
      <w:r w:rsidRPr="003E63D6">
        <w:rPr>
          <w:rFonts w:ascii="Times New Roman" w:hAnsi="Times New Roman" w:cs="Times New Roman"/>
          <w:b/>
          <w:noProof/>
          <w:color w:val="000000"/>
        </w:rPr>
        <w:t>CHƯƠNG 3. CẤU TRÚC HỆ THỐNG MULTI-SERVICE VÀ BẢO MẬT KEYCLOAK</w:t>
      </w:r>
      <w:r>
        <w:rPr>
          <w:noProof/>
        </w:rPr>
        <w:tab/>
      </w:r>
      <w:r>
        <w:rPr>
          <w:noProof/>
        </w:rPr>
        <w:fldChar w:fldCharType="begin"/>
      </w:r>
      <w:r>
        <w:rPr>
          <w:noProof/>
        </w:rPr>
        <w:instrText xml:space="preserve"> PAGEREF _Toc233880816 \h </w:instrText>
      </w:r>
      <w:r>
        <w:rPr>
          <w:noProof/>
        </w:rPr>
      </w:r>
      <w:r>
        <w:rPr>
          <w:noProof/>
        </w:rPr>
        <w:fldChar w:fldCharType="separate"/>
      </w:r>
      <w:r>
        <w:rPr>
          <w:noProof/>
        </w:rPr>
        <w:t>6</w:t>
      </w:r>
      <w:r>
        <w:rPr>
          <w:noProof/>
        </w:rPr>
        <w:fldChar w:fldCharType="end"/>
      </w:r>
    </w:p>
    <w:p w14:paraId="160038D0" w14:textId="628E64B5"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3.1. Cấu trúc Multi-service (Microservices) độc lập</w:t>
      </w:r>
      <w:r>
        <w:rPr>
          <w:noProof/>
        </w:rPr>
        <w:tab/>
      </w:r>
      <w:r>
        <w:rPr>
          <w:noProof/>
        </w:rPr>
        <w:fldChar w:fldCharType="begin"/>
      </w:r>
      <w:r>
        <w:rPr>
          <w:noProof/>
        </w:rPr>
        <w:instrText xml:space="preserve"> PAGEREF _Toc233880817 \h </w:instrText>
      </w:r>
      <w:r>
        <w:rPr>
          <w:noProof/>
        </w:rPr>
      </w:r>
      <w:r>
        <w:rPr>
          <w:noProof/>
        </w:rPr>
        <w:fldChar w:fldCharType="separate"/>
      </w:r>
      <w:r>
        <w:rPr>
          <w:noProof/>
        </w:rPr>
        <w:t>6</w:t>
      </w:r>
      <w:r>
        <w:rPr>
          <w:noProof/>
        </w:rPr>
        <w:fldChar w:fldCharType="end"/>
      </w:r>
    </w:p>
    <w:p w14:paraId="21903312" w14:textId="06818369"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3.2. Cơ chế bảo mật và phân quyền định danh với Keycloak</w:t>
      </w:r>
      <w:r>
        <w:rPr>
          <w:noProof/>
        </w:rPr>
        <w:tab/>
      </w:r>
      <w:r>
        <w:rPr>
          <w:noProof/>
        </w:rPr>
        <w:fldChar w:fldCharType="begin"/>
      </w:r>
      <w:r>
        <w:rPr>
          <w:noProof/>
        </w:rPr>
        <w:instrText xml:space="preserve"> PAGEREF _Toc233880818 \h </w:instrText>
      </w:r>
      <w:r>
        <w:rPr>
          <w:noProof/>
        </w:rPr>
      </w:r>
      <w:r>
        <w:rPr>
          <w:noProof/>
        </w:rPr>
        <w:fldChar w:fldCharType="separate"/>
      </w:r>
      <w:r>
        <w:rPr>
          <w:noProof/>
        </w:rPr>
        <w:t>7</w:t>
      </w:r>
      <w:r>
        <w:rPr>
          <w:noProof/>
        </w:rPr>
        <w:fldChar w:fldCharType="end"/>
      </w:r>
    </w:p>
    <w:p w14:paraId="3403F329" w14:textId="231A9648" w:rsidR="00FC057C" w:rsidRDefault="00FC057C">
      <w:pPr>
        <w:pStyle w:val="TOC1"/>
        <w:tabs>
          <w:tab w:val="right" w:leader="dot" w:pos="9395"/>
        </w:tabs>
        <w:rPr>
          <w:rFonts w:eastAsiaTheme="minorEastAsia"/>
          <w:noProof/>
        </w:rPr>
      </w:pPr>
      <w:r w:rsidRPr="003E63D6">
        <w:rPr>
          <w:rFonts w:ascii="Times New Roman" w:hAnsi="Times New Roman" w:cs="Times New Roman"/>
          <w:b/>
          <w:noProof/>
          <w:color w:val="000000"/>
        </w:rPr>
        <w:t>CHƯƠNG 4. THÀNH TỰU VÀ CÔNG NGHỆ ÁP DỤNG TRONG DỰ ÁN</w:t>
      </w:r>
      <w:r>
        <w:rPr>
          <w:noProof/>
        </w:rPr>
        <w:tab/>
      </w:r>
      <w:r>
        <w:rPr>
          <w:noProof/>
        </w:rPr>
        <w:fldChar w:fldCharType="begin"/>
      </w:r>
      <w:r>
        <w:rPr>
          <w:noProof/>
        </w:rPr>
        <w:instrText xml:space="preserve"> PAGEREF _Toc233880819 \h </w:instrText>
      </w:r>
      <w:r>
        <w:rPr>
          <w:noProof/>
        </w:rPr>
      </w:r>
      <w:r>
        <w:rPr>
          <w:noProof/>
        </w:rPr>
        <w:fldChar w:fldCharType="separate"/>
      </w:r>
      <w:r>
        <w:rPr>
          <w:noProof/>
        </w:rPr>
        <w:t>7</w:t>
      </w:r>
      <w:r>
        <w:rPr>
          <w:noProof/>
        </w:rPr>
        <w:fldChar w:fldCharType="end"/>
      </w:r>
    </w:p>
    <w:p w14:paraId="16943986" w14:textId="0BDEB040"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4.1. Thành tựu tự hào về kiến trúc API và Spring Boot</w:t>
      </w:r>
      <w:r>
        <w:rPr>
          <w:noProof/>
        </w:rPr>
        <w:tab/>
      </w:r>
      <w:r>
        <w:rPr>
          <w:noProof/>
        </w:rPr>
        <w:fldChar w:fldCharType="begin"/>
      </w:r>
      <w:r>
        <w:rPr>
          <w:noProof/>
        </w:rPr>
        <w:instrText xml:space="preserve"> PAGEREF _Toc233880820 \h </w:instrText>
      </w:r>
      <w:r>
        <w:rPr>
          <w:noProof/>
        </w:rPr>
      </w:r>
      <w:r>
        <w:rPr>
          <w:noProof/>
        </w:rPr>
        <w:fldChar w:fldCharType="separate"/>
      </w:r>
      <w:r>
        <w:rPr>
          <w:noProof/>
        </w:rPr>
        <w:t>7</w:t>
      </w:r>
      <w:r>
        <w:rPr>
          <w:noProof/>
        </w:rPr>
        <w:fldChar w:fldCharType="end"/>
      </w:r>
    </w:p>
    <w:p w14:paraId="4F6F840C" w14:textId="49061A43"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4.2. Tối ưu hóa hiệu năng giao tiếp và đồng bộ dữ liệu</w:t>
      </w:r>
      <w:r>
        <w:rPr>
          <w:noProof/>
        </w:rPr>
        <w:tab/>
      </w:r>
      <w:r>
        <w:rPr>
          <w:noProof/>
        </w:rPr>
        <w:fldChar w:fldCharType="begin"/>
      </w:r>
      <w:r>
        <w:rPr>
          <w:noProof/>
        </w:rPr>
        <w:instrText xml:space="preserve"> PAGEREF _Toc233880821 \h </w:instrText>
      </w:r>
      <w:r>
        <w:rPr>
          <w:noProof/>
        </w:rPr>
      </w:r>
      <w:r>
        <w:rPr>
          <w:noProof/>
        </w:rPr>
        <w:fldChar w:fldCharType="separate"/>
      </w:r>
      <w:r>
        <w:rPr>
          <w:noProof/>
        </w:rPr>
        <w:t>7</w:t>
      </w:r>
      <w:r>
        <w:rPr>
          <w:noProof/>
        </w:rPr>
        <w:fldChar w:fldCharType="end"/>
      </w:r>
    </w:p>
    <w:p w14:paraId="0429AD4F" w14:textId="15D9ED25" w:rsidR="00FC057C" w:rsidRDefault="00FC057C">
      <w:pPr>
        <w:pStyle w:val="TOC1"/>
        <w:tabs>
          <w:tab w:val="right" w:leader="dot" w:pos="9395"/>
        </w:tabs>
        <w:rPr>
          <w:rFonts w:eastAsiaTheme="minorEastAsia"/>
          <w:noProof/>
        </w:rPr>
      </w:pPr>
      <w:r w:rsidRPr="003E63D6">
        <w:rPr>
          <w:rFonts w:ascii="Times New Roman" w:hAnsi="Times New Roman" w:cs="Times New Roman"/>
          <w:b/>
          <w:noProof/>
          <w:color w:val="000000"/>
        </w:rPr>
        <w:t>CHƯƠNG 5. HƯỚNG DẪN CẤU HÌNH VÀ KHỞI CHẠY ĐỒ ÁN</w:t>
      </w:r>
      <w:r>
        <w:rPr>
          <w:noProof/>
        </w:rPr>
        <w:tab/>
      </w:r>
      <w:r>
        <w:rPr>
          <w:noProof/>
        </w:rPr>
        <w:fldChar w:fldCharType="begin"/>
      </w:r>
      <w:r>
        <w:rPr>
          <w:noProof/>
        </w:rPr>
        <w:instrText xml:space="preserve"> PAGEREF _Toc233880822 \h </w:instrText>
      </w:r>
      <w:r>
        <w:rPr>
          <w:noProof/>
        </w:rPr>
      </w:r>
      <w:r>
        <w:rPr>
          <w:noProof/>
        </w:rPr>
        <w:fldChar w:fldCharType="separate"/>
      </w:r>
      <w:r>
        <w:rPr>
          <w:noProof/>
        </w:rPr>
        <w:t>7</w:t>
      </w:r>
      <w:r>
        <w:rPr>
          <w:noProof/>
        </w:rPr>
        <w:fldChar w:fldCharType="end"/>
      </w:r>
    </w:p>
    <w:p w14:paraId="4DEA6738" w14:textId="04F065DC"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5.1. Thiết lập môi trường và khởi chạy Docker Compose</w:t>
      </w:r>
      <w:r>
        <w:rPr>
          <w:noProof/>
        </w:rPr>
        <w:tab/>
      </w:r>
      <w:r>
        <w:rPr>
          <w:noProof/>
        </w:rPr>
        <w:fldChar w:fldCharType="begin"/>
      </w:r>
      <w:r>
        <w:rPr>
          <w:noProof/>
        </w:rPr>
        <w:instrText xml:space="preserve"> PAGEREF _Toc233880823 \h </w:instrText>
      </w:r>
      <w:r>
        <w:rPr>
          <w:noProof/>
        </w:rPr>
      </w:r>
      <w:r>
        <w:rPr>
          <w:noProof/>
        </w:rPr>
        <w:fldChar w:fldCharType="separate"/>
      </w:r>
      <w:r>
        <w:rPr>
          <w:noProof/>
        </w:rPr>
        <w:t>7</w:t>
      </w:r>
      <w:r>
        <w:rPr>
          <w:noProof/>
        </w:rPr>
        <w:fldChar w:fldCharType="end"/>
      </w:r>
    </w:p>
    <w:p w14:paraId="3486C009" w14:textId="757A2859"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5.2. Các bước cấu hình Keycloak Realm và Client</w:t>
      </w:r>
      <w:r>
        <w:rPr>
          <w:noProof/>
        </w:rPr>
        <w:tab/>
      </w:r>
      <w:r>
        <w:rPr>
          <w:noProof/>
        </w:rPr>
        <w:fldChar w:fldCharType="begin"/>
      </w:r>
      <w:r>
        <w:rPr>
          <w:noProof/>
        </w:rPr>
        <w:instrText xml:space="preserve"> PAGEREF _Toc233880824 \h </w:instrText>
      </w:r>
      <w:r>
        <w:rPr>
          <w:noProof/>
        </w:rPr>
      </w:r>
      <w:r>
        <w:rPr>
          <w:noProof/>
        </w:rPr>
        <w:fldChar w:fldCharType="separate"/>
      </w:r>
      <w:r>
        <w:rPr>
          <w:noProof/>
        </w:rPr>
        <w:t>8</w:t>
      </w:r>
      <w:r>
        <w:rPr>
          <w:noProof/>
        </w:rPr>
        <w:fldChar w:fldCharType="end"/>
      </w:r>
    </w:p>
    <w:p w14:paraId="3081FA4E" w14:textId="206F44F3"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5.3. Khởi chạy 7 Microservices Spring Boot bằng Script</w:t>
      </w:r>
      <w:r>
        <w:rPr>
          <w:noProof/>
        </w:rPr>
        <w:tab/>
      </w:r>
      <w:r>
        <w:rPr>
          <w:noProof/>
        </w:rPr>
        <w:fldChar w:fldCharType="begin"/>
      </w:r>
      <w:r>
        <w:rPr>
          <w:noProof/>
        </w:rPr>
        <w:instrText xml:space="preserve"> PAGEREF _Toc233880825 \h </w:instrText>
      </w:r>
      <w:r>
        <w:rPr>
          <w:noProof/>
        </w:rPr>
      </w:r>
      <w:r>
        <w:rPr>
          <w:noProof/>
        </w:rPr>
        <w:fldChar w:fldCharType="separate"/>
      </w:r>
      <w:r>
        <w:rPr>
          <w:noProof/>
        </w:rPr>
        <w:t>8</w:t>
      </w:r>
      <w:r>
        <w:rPr>
          <w:noProof/>
        </w:rPr>
        <w:fldChar w:fldCharType="end"/>
      </w:r>
    </w:p>
    <w:p w14:paraId="056C3E6F" w14:textId="22CADDA7" w:rsidR="00FC057C" w:rsidRDefault="00FC057C">
      <w:pPr>
        <w:pStyle w:val="TOC1"/>
        <w:tabs>
          <w:tab w:val="right" w:leader="dot" w:pos="9395"/>
        </w:tabs>
        <w:rPr>
          <w:rFonts w:eastAsiaTheme="minorEastAsia"/>
          <w:noProof/>
        </w:rPr>
      </w:pPr>
      <w:r w:rsidRPr="003E63D6">
        <w:rPr>
          <w:rFonts w:ascii="Times New Roman" w:hAnsi="Times New Roman" w:cs="Times New Roman"/>
          <w:b/>
          <w:noProof/>
          <w:color w:val="000000"/>
        </w:rPr>
        <w:t>CHƯƠNG 6. TỔNG KẾT VÀ HƯỚNG PHÁT TRIỂN TƯƠNG LAI</w:t>
      </w:r>
      <w:r>
        <w:rPr>
          <w:noProof/>
        </w:rPr>
        <w:tab/>
      </w:r>
      <w:r>
        <w:rPr>
          <w:noProof/>
        </w:rPr>
        <w:fldChar w:fldCharType="begin"/>
      </w:r>
      <w:r>
        <w:rPr>
          <w:noProof/>
        </w:rPr>
        <w:instrText xml:space="preserve"> PAGEREF _Toc233880826 \h </w:instrText>
      </w:r>
      <w:r>
        <w:rPr>
          <w:noProof/>
        </w:rPr>
      </w:r>
      <w:r>
        <w:rPr>
          <w:noProof/>
        </w:rPr>
        <w:fldChar w:fldCharType="separate"/>
      </w:r>
      <w:r>
        <w:rPr>
          <w:noProof/>
        </w:rPr>
        <w:t>8</w:t>
      </w:r>
      <w:r>
        <w:rPr>
          <w:noProof/>
        </w:rPr>
        <w:fldChar w:fldCharType="end"/>
      </w:r>
    </w:p>
    <w:p w14:paraId="24A3CF5D" w14:textId="0DB07323"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6.1. Đánh giá kết quả đạt được của đồ án</w:t>
      </w:r>
      <w:r>
        <w:rPr>
          <w:noProof/>
        </w:rPr>
        <w:tab/>
      </w:r>
      <w:r>
        <w:rPr>
          <w:noProof/>
        </w:rPr>
        <w:fldChar w:fldCharType="begin"/>
      </w:r>
      <w:r>
        <w:rPr>
          <w:noProof/>
        </w:rPr>
        <w:instrText xml:space="preserve"> PAGEREF _Toc233880827 \h </w:instrText>
      </w:r>
      <w:r>
        <w:rPr>
          <w:noProof/>
        </w:rPr>
      </w:r>
      <w:r>
        <w:rPr>
          <w:noProof/>
        </w:rPr>
        <w:fldChar w:fldCharType="separate"/>
      </w:r>
      <w:r>
        <w:rPr>
          <w:noProof/>
        </w:rPr>
        <w:t>8</w:t>
      </w:r>
      <w:r>
        <w:rPr>
          <w:noProof/>
        </w:rPr>
        <w:fldChar w:fldCharType="end"/>
      </w:r>
    </w:p>
    <w:p w14:paraId="3B56EE9D" w14:textId="6F631707" w:rsidR="00FC057C" w:rsidRDefault="00FC057C">
      <w:pPr>
        <w:pStyle w:val="TOC2"/>
        <w:tabs>
          <w:tab w:val="right" w:leader="dot" w:pos="9395"/>
        </w:tabs>
        <w:rPr>
          <w:rFonts w:eastAsiaTheme="minorEastAsia"/>
          <w:noProof/>
        </w:rPr>
      </w:pPr>
      <w:r w:rsidRPr="003E63D6">
        <w:rPr>
          <w:rFonts w:ascii="Times New Roman" w:hAnsi="Times New Roman" w:cs="Times New Roman"/>
          <w:b/>
          <w:noProof/>
          <w:color w:val="000000"/>
        </w:rPr>
        <w:t>6.2. Hướng phát triển nâng cấp hệ thống</w:t>
      </w:r>
      <w:r>
        <w:rPr>
          <w:noProof/>
        </w:rPr>
        <w:tab/>
      </w:r>
      <w:r>
        <w:rPr>
          <w:noProof/>
        </w:rPr>
        <w:fldChar w:fldCharType="begin"/>
      </w:r>
      <w:r>
        <w:rPr>
          <w:noProof/>
        </w:rPr>
        <w:instrText xml:space="preserve"> PAGEREF _Toc233880828 \h </w:instrText>
      </w:r>
      <w:r>
        <w:rPr>
          <w:noProof/>
        </w:rPr>
      </w:r>
      <w:r>
        <w:rPr>
          <w:noProof/>
        </w:rPr>
        <w:fldChar w:fldCharType="separate"/>
      </w:r>
      <w:r>
        <w:rPr>
          <w:noProof/>
        </w:rPr>
        <w:t>8</w:t>
      </w:r>
      <w:r>
        <w:rPr>
          <w:noProof/>
        </w:rPr>
        <w:fldChar w:fldCharType="end"/>
      </w:r>
    </w:p>
    <w:p w14:paraId="0E333D0A" w14:textId="110CCFFC" w:rsidR="00FC057C" w:rsidRDefault="00FC057C" w:rsidP="00FC057C">
      <w:pPr>
        <w:spacing w:before="240" w:after="480" w:line="248" w:lineRule="auto"/>
        <w:jc w:val="center"/>
        <w:rPr>
          <w:rFonts w:ascii="Times New Roman" w:hAnsi="Times New Roman" w:cs="Times New Roman"/>
          <w:b/>
          <w:color w:val="000000"/>
          <w:sz w:val="32"/>
        </w:rPr>
      </w:pPr>
      <w:r>
        <w:rPr>
          <w:rFonts w:ascii="Times New Roman" w:hAnsi="Times New Roman" w:cs="Times New Roman"/>
          <w:b/>
          <w:color w:val="000000"/>
          <w:sz w:val="32"/>
        </w:rPr>
        <w:fldChar w:fldCharType="end"/>
      </w:r>
    </w:p>
    <w:p w14:paraId="1B41FDE6" w14:textId="4DB63419" w:rsidR="00FC057C" w:rsidRDefault="00FC057C">
      <w:pPr>
        <w:rPr>
          <w:rFonts w:ascii="Times New Roman" w:hAnsi="Times New Roman" w:cs="Times New Roman"/>
          <w:b/>
          <w:color w:val="000000"/>
          <w:sz w:val="32"/>
        </w:rPr>
      </w:pPr>
      <w:r>
        <w:rPr>
          <w:rFonts w:ascii="Times New Roman" w:hAnsi="Times New Roman" w:cs="Times New Roman"/>
          <w:b/>
          <w:color w:val="000000"/>
          <w:sz w:val="32"/>
        </w:rPr>
        <w:br w:type="page"/>
      </w:r>
    </w:p>
    <w:p w14:paraId="008FF68B" w14:textId="2DF1F329" w:rsidR="00FC057C" w:rsidRDefault="00FC057C" w:rsidP="00FC057C">
      <w:pPr>
        <w:pStyle w:val="Heading1"/>
        <w:spacing w:before="240" w:after="240" w:line="248" w:lineRule="auto"/>
        <w:rPr>
          <w:rFonts w:ascii="Times New Roman" w:hAnsi="Times New Roman" w:cs="Times New Roman"/>
          <w:b/>
          <w:color w:val="000000"/>
          <w:sz w:val="32"/>
        </w:rPr>
      </w:pPr>
      <w:bookmarkStart w:id="0" w:name="_Toc233880806"/>
      <w:r w:rsidRPr="00FC057C">
        <w:rPr>
          <w:rFonts w:ascii="Times New Roman" w:hAnsi="Times New Roman" w:cs="Times New Roman"/>
          <w:b/>
          <w:color w:val="000000"/>
          <w:sz w:val="32"/>
        </w:rPr>
        <w:lastRenderedPageBreak/>
        <w:t>CHƯƠNG 1. GIỚI THIỆU TỔNG QUAN VÀ LIỆT KÊ CHỨC NĂNG DỰ ÁN</w:t>
      </w:r>
      <w:bookmarkEnd w:id="0"/>
    </w:p>
    <w:p w14:paraId="37C63D14" w14:textId="4B220421" w:rsidR="00FC057C" w:rsidRDefault="00FC057C" w:rsidP="00FC057C">
      <w:pPr>
        <w:pStyle w:val="Heading2"/>
        <w:spacing w:before="120" w:after="120" w:line="248" w:lineRule="auto"/>
        <w:rPr>
          <w:rFonts w:ascii="Times New Roman" w:hAnsi="Times New Roman" w:cs="Times New Roman"/>
          <w:b/>
          <w:color w:val="000000"/>
          <w:sz w:val="28"/>
        </w:rPr>
      </w:pPr>
      <w:bookmarkStart w:id="1" w:name="_Toc233880807"/>
      <w:r w:rsidRPr="00FC057C">
        <w:rPr>
          <w:rFonts w:ascii="Times New Roman" w:hAnsi="Times New Roman" w:cs="Times New Roman"/>
          <w:b/>
          <w:color w:val="000000"/>
          <w:sz w:val="28"/>
        </w:rPr>
        <w:t>1.1. Giới thiệu ứng dụng NLU Banking App</w:t>
      </w:r>
      <w:bookmarkEnd w:id="1"/>
    </w:p>
    <w:p w14:paraId="31C79AB4" w14:textId="3B12710E"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25082C27" w14:textId="4592A5B1" w:rsidR="00FC057C" w:rsidRDefault="00FC057C" w:rsidP="00FC057C">
      <w:pPr>
        <w:pStyle w:val="Heading2"/>
        <w:spacing w:before="120" w:after="120" w:line="248" w:lineRule="auto"/>
        <w:rPr>
          <w:rFonts w:ascii="Times New Roman" w:hAnsi="Times New Roman" w:cs="Times New Roman"/>
          <w:b/>
          <w:color w:val="000000"/>
          <w:sz w:val="28"/>
        </w:rPr>
      </w:pPr>
      <w:bookmarkStart w:id="2" w:name="_Toc233880808"/>
      <w:r w:rsidRPr="00FC057C">
        <w:rPr>
          <w:rFonts w:ascii="Times New Roman" w:hAnsi="Times New Roman" w:cs="Times New Roman"/>
          <w:b/>
          <w:color w:val="000000"/>
          <w:sz w:val="28"/>
        </w:rPr>
        <w:t>1.2. Danh sách các chức năng lớn của hệ thống</w:t>
      </w:r>
      <w:bookmarkEnd w:id="2"/>
    </w:p>
    <w:p w14:paraId="0299CA60" w14:textId="4592554C"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55692639" w14:textId="3DEC43B5" w:rsidR="00FC057C" w:rsidRDefault="00FC057C" w:rsidP="00FC057C">
      <w:pPr>
        <w:pStyle w:val="Heading2"/>
        <w:spacing w:before="120" w:after="120" w:line="248" w:lineRule="auto"/>
        <w:rPr>
          <w:rFonts w:ascii="Times New Roman" w:hAnsi="Times New Roman" w:cs="Times New Roman"/>
          <w:b/>
          <w:color w:val="000000"/>
          <w:sz w:val="28"/>
        </w:rPr>
      </w:pPr>
      <w:bookmarkStart w:id="3" w:name="_Toc233880809"/>
      <w:r w:rsidRPr="00FC057C">
        <w:rPr>
          <w:rFonts w:ascii="Times New Roman" w:hAnsi="Times New Roman" w:cs="Times New Roman"/>
          <w:b/>
          <w:color w:val="000000"/>
          <w:sz w:val="28"/>
        </w:rPr>
        <w:t>1.3. Chi tiết các chức năng nhỏ đi kèm</w:t>
      </w:r>
      <w:bookmarkEnd w:id="3"/>
    </w:p>
    <w:p w14:paraId="5BE08E91" w14:textId="50CA4A0F"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Các nhóm chức năng lớn được chia nhỏ thành các tính năng chi tiết đáp ứng nhu cầu thực tế của khách hàng:</w:t>
      </w:r>
    </w:p>
    <w:p w14:paraId="45840E8D" w14:textId="08692793"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040956F9" w14:textId="755A3E1C"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7926CDE4" w14:textId="60B58ABE"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Chức năng Đăng ký tài khoản kèm mã OTP: Cho phép người dùng nhập Họ tên, Email, SĐT và CCCD. Hệ thống gửi mã xác thực OTP qua email và kích hoạt tài khoản ngay khi người dùng nhập đúng mã.</w:t>
      </w:r>
    </w:p>
    <w:p w14:paraId="7338AA4B" w14:textId="5FE9E72C"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Chức năng Đăng nhập bảo mật: Đăng nhập an toàn bằng Email và Mật khẩu thông qua máy chủ Keycloak OIDC, bảo vệ phiên làm việc của người dùng bằng Access Token.</w:t>
      </w:r>
    </w:p>
    <w:p w14:paraId="23C0DD3C" w14:textId="38F41027"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546B7398" w14:textId="393E607E"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Chức năng Rút tiền và Nạp tiền giả lập: Khách hàng có thể thực hiện nạp tiền hoặc rút tiền trực tiếp trên ứng dụng để thay đổi số dư tài khoản thanh toán.</w:t>
      </w:r>
    </w:p>
    <w:p w14:paraId="4C1053AD" w14:textId="2966E958"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lastRenderedPageBreak/>
        <w:t xml:space="preserve">  - Chức năng Lịch sử giao dịch: Hiển thị danh sách đầy đủ lịch sử giao dịch chuyển khoản, nạp/rút tiền kèm thông tin mô tả chi tiết của từng giao dịch.</w:t>
      </w:r>
    </w:p>
    <w:p w14:paraId="64903FDA" w14:textId="0CEE826A" w:rsidR="00FC057C" w:rsidRDefault="00FC057C" w:rsidP="00FC057C">
      <w:pPr>
        <w:pStyle w:val="Heading2"/>
        <w:spacing w:before="120" w:after="120" w:line="248" w:lineRule="auto"/>
        <w:rPr>
          <w:rFonts w:ascii="Times New Roman" w:hAnsi="Times New Roman" w:cs="Times New Roman"/>
          <w:b/>
          <w:color w:val="000000"/>
          <w:sz w:val="28"/>
        </w:rPr>
      </w:pPr>
      <w:bookmarkStart w:id="4" w:name="_Toc233880810"/>
      <w:r w:rsidRPr="00FC057C">
        <w:rPr>
          <w:rFonts w:ascii="Times New Roman" w:hAnsi="Times New Roman" w:cs="Times New Roman"/>
          <w:b/>
          <w:color w:val="000000"/>
          <w:sz w:val="28"/>
        </w:rPr>
        <w:t>1.4. Phân tích yêu cầu hệ thống</w:t>
      </w:r>
      <w:bookmarkEnd w:id="4"/>
    </w:p>
    <w:p w14:paraId="159AFEEF" w14:textId="7632E067" w:rsidR="00FC057C" w:rsidRDefault="00FC057C" w:rsidP="00FC057C">
      <w:pPr>
        <w:pStyle w:val="Heading3"/>
        <w:spacing w:before="80" w:line="248" w:lineRule="auto"/>
        <w:rPr>
          <w:rFonts w:ascii="Times New Roman" w:hAnsi="Times New Roman" w:cs="Times New Roman"/>
          <w:b/>
          <w:color w:val="000000"/>
          <w:sz w:val="26"/>
        </w:rPr>
      </w:pPr>
      <w:bookmarkStart w:id="5" w:name="_Toc233880811"/>
      <w:r w:rsidRPr="00FC057C">
        <w:rPr>
          <w:rFonts w:ascii="Times New Roman" w:hAnsi="Times New Roman" w:cs="Times New Roman"/>
          <w:b/>
          <w:color w:val="000000"/>
          <w:sz w:val="26"/>
        </w:rPr>
        <w:t>1.4.1. Yêu cầu chức năng (Functional Requirements)</w:t>
      </w:r>
      <w:bookmarkEnd w:id="5"/>
    </w:p>
    <w:p w14:paraId="48EF0A4E" w14:textId="4CB57E92"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Các chức năng yêu cầu bắt buộc đối với hệ thống bao gồm: (1) Đăng ký và xác thực tài khoản qua OTP gửi về Email. (2) Đăng nhập bảo mật lấy JWT Token từ Keycloak Realm 'banking-service'. (3) Hiển thị trực quan số tài khoản và số dư khả dụng thực tế của khách hàng. (4) Chuyển tiền nội bộ an toàn bằng cách kiểm tra số tài khoản đích, tự động hiển thị tên người nhận, yêu cầu xác thực OTP giao dịch. (5) Quét mã QR để lấy số tài khoản đích và điền tự động thông tin giao dịch.</w:t>
      </w:r>
    </w:p>
    <w:p w14:paraId="432614EF" w14:textId="26FDF8B5" w:rsidR="00FC057C" w:rsidRDefault="00FC057C" w:rsidP="00FC057C">
      <w:pPr>
        <w:pStyle w:val="Heading3"/>
        <w:spacing w:before="80" w:line="248" w:lineRule="auto"/>
        <w:rPr>
          <w:rFonts w:ascii="Times New Roman" w:hAnsi="Times New Roman" w:cs="Times New Roman"/>
          <w:b/>
          <w:color w:val="000000"/>
          <w:sz w:val="26"/>
        </w:rPr>
      </w:pPr>
      <w:bookmarkStart w:id="6" w:name="_Toc233880812"/>
      <w:r w:rsidRPr="00FC057C">
        <w:rPr>
          <w:rFonts w:ascii="Times New Roman" w:hAnsi="Times New Roman" w:cs="Times New Roman"/>
          <w:b/>
          <w:color w:val="000000"/>
          <w:sz w:val="26"/>
        </w:rPr>
        <w:t>1.4.2. Yêu cầu phi chức năng (Non-functional Requirements)</w:t>
      </w:r>
      <w:bookmarkEnd w:id="6"/>
    </w:p>
    <w:p w14:paraId="331E28CE" w14:textId="4940926A"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Các yêu cầu về chất lượng và vận hành hệ thống bao gồm: (1) Tính bảo mật cao: Mã hóa thông tin nhạy cảm và OTP, bảo vệ phiên đăng nhập bằng Access Token có thời gian hết hạn ngắn. (2) Tính nhất quán dữ liệu (Data Consistency): Số dư của tài khoản gửi và nhận phải thay đổi chính xác, đồng thời trong một giao dịch chuyển khoản; nếu xảy ra lỗi giữa chừng, toàn bộ giao dịch phải được rollback. (3) Hiệu năng xử lý: Phản hồi các yêu cầu API từ Android Client dưới 500ms thông qua định tuyến Gateway và Eureka Server.</w:t>
      </w:r>
    </w:p>
    <w:p w14:paraId="7E85463B" w14:textId="59E4360D" w:rsidR="00FC057C" w:rsidRDefault="00FC057C" w:rsidP="00FC057C">
      <w:pPr>
        <w:pStyle w:val="Heading1"/>
        <w:spacing w:before="240" w:after="240" w:line="248" w:lineRule="auto"/>
        <w:rPr>
          <w:rFonts w:ascii="Times New Roman" w:hAnsi="Times New Roman" w:cs="Times New Roman"/>
          <w:b/>
          <w:color w:val="000000"/>
          <w:sz w:val="32"/>
        </w:rPr>
      </w:pPr>
      <w:bookmarkStart w:id="7" w:name="_Toc233880813"/>
      <w:r w:rsidRPr="00FC057C">
        <w:rPr>
          <w:rFonts w:ascii="Times New Roman" w:hAnsi="Times New Roman" w:cs="Times New Roman"/>
          <w:b/>
          <w:color w:val="000000"/>
          <w:sz w:val="32"/>
        </w:rPr>
        <w:t>CHƯƠNG 2. MÔ TẢ LUỒNG HOẠT ĐỘNG CHÍNH VÀ LUỒNG NGOẠI LỆ</w:t>
      </w:r>
      <w:bookmarkEnd w:id="7"/>
    </w:p>
    <w:p w14:paraId="4A33114C" w14:textId="242B7B9C" w:rsidR="00FC057C" w:rsidRDefault="00FC057C" w:rsidP="00FC057C">
      <w:pPr>
        <w:pStyle w:val="Heading2"/>
        <w:spacing w:before="120" w:after="120" w:line="248" w:lineRule="auto"/>
        <w:rPr>
          <w:rFonts w:ascii="Times New Roman" w:hAnsi="Times New Roman" w:cs="Times New Roman"/>
          <w:b/>
          <w:color w:val="000000"/>
          <w:sz w:val="28"/>
        </w:rPr>
      </w:pPr>
      <w:bookmarkStart w:id="8" w:name="_Toc233880814"/>
      <w:r w:rsidRPr="00FC057C">
        <w:rPr>
          <w:rFonts w:ascii="Times New Roman" w:hAnsi="Times New Roman" w:cs="Times New Roman"/>
          <w:b/>
          <w:color w:val="000000"/>
          <w:sz w:val="28"/>
        </w:rPr>
        <w:t>2.1. Luồng hoạt động chính (Happy Paths)</w:t>
      </w:r>
      <w:bookmarkEnd w:id="8"/>
    </w:p>
    <w:p w14:paraId="5D5B2315" w14:textId="0C5DCF0C"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Luồng hoạt động chính mô tả tiến trình thực hiện thành công (không xảy ra lỗi) của các nghiệp vụ cốt lõi:</w:t>
      </w:r>
    </w:p>
    <w:p w14:paraId="36547FB3" w14:textId="25E2C8BD"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2251C69A" w14:textId="53C36DFD"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71B77994" w14:textId="32556980"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chuyển khoản. (4) Người gửi tiến hành các bước xác thực OTP để hoàn tất giao dịch chuyển tiền.</w:t>
      </w:r>
    </w:p>
    <w:p w14:paraId="1D639231" w14:textId="0FEC1DE6" w:rsidR="00FC057C" w:rsidRDefault="00FC057C" w:rsidP="00FC057C">
      <w:pPr>
        <w:pStyle w:val="Heading2"/>
        <w:spacing w:before="120" w:after="120" w:line="248" w:lineRule="auto"/>
        <w:rPr>
          <w:rFonts w:ascii="Times New Roman" w:hAnsi="Times New Roman" w:cs="Times New Roman"/>
          <w:b/>
          <w:color w:val="000000"/>
          <w:sz w:val="28"/>
        </w:rPr>
      </w:pPr>
      <w:bookmarkStart w:id="9" w:name="_Toc233880815"/>
      <w:r w:rsidRPr="00FC057C">
        <w:rPr>
          <w:rFonts w:ascii="Times New Roman" w:hAnsi="Times New Roman" w:cs="Times New Roman"/>
          <w:b/>
          <w:color w:val="000000"/>
          <w:sz w:val="28"/>
        </w:rPr>
        <w:lastRenderedPageBreak/>
        <w:t>2.2. Luồng xử lý ngoại lệ và ràng buộc logic (Exceptional Flows)</w:t>
      </w:r>
      <w:bookmarkEnd w:id="9"/>
    </w:p>
    <w:p w14:paraId="0B41FE2D" w14:textId="7DC0B9EB"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Để bảo vệ an toàn giao dịch và tính nhất quán dữ liệu, hệ thống bắt buộc phải kiểm tra và xử lý các luồng ngoại lệ sau:</w:t>
      </w:r>
    </w:p>
    <w:p w14:paraId="16A4A913" w14:textId="31261EEA"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Ngoại lệ Chuyển tiền vượt quá số dư khả dụng: Khi người dùng nhấn nút chuyển khoản, hệ thống sẽ thực hiện kiểm tra điều kiện số tiền giao dịch phải nhỏ hơn số dư khả dụng thực tế. Nếu số tiền chuyển lớn hơn số dư hiện tại, hệ thống lập tức chặn giao dịch và hiển thị thông báo lỗi 'Số dư tài khoản không đủ để thực hiện giao dịch này'.</w:t>
      </w:r>
    </w:p>
    <w:p w14:paraId="53CB8125" w14:textId="779809FC"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Ngoại lệ Nhập sai mã OTP hoặc OTP hết hạn: Mã OTP giao dịch và OTP kích hoạt tài khoản chỉ có hiệu lực sử dụng trong vòng 3 phút. Nếu người dùng nhập mã OTP đã hết hạn, hoặc nhập sai mã OTP quá 3 lần liên tiếp, hệ thống sẽ từ chối giao dịch, huỷ mã OTP cũ và yêu cầu người dùng yêu cầu gửi lại mã OTP mới.</w:t>
      </w:r>
    </w:p>
    <w:p w14:paraId="7ACECAF1" w14:textId="1249D23F"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Ngoại lệ Nhập số tài khoản thụ hưởng không tồn tại: Khi người dùng nhập số tài khoản đích, API Gateway sẽ gọi đến Account-Service để kiểm tra. Nếu không tìm thấy số tài khoản này trong cơ sở dữ liệu, hệ thống trả về lỗi 404 và hiển thị thông báo trên giao diện di động: 'Tài khoản thụ hưởng không tồn tại. Vui lòng kiểm tra lại'.</w:t>
      </w:r>
    </w:p>
    <w:p w14:paraId="1C40AE50" w14:textId="61DF069E"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Ràng buộc nhập CCCD không đúng định dạng: Trong quá trình đăng ký tài khoản, trường thông tin Số định danh (CCCD) được kiểm soát nghiêm ngặt. Hệ thống sẽ kiểm tra chiều dài chuỗi CCCD phải đúng bằng 12 chữ số. Nếu người dùng nhập thiếu hoặc thừa ký tự, ứng dụng Android lập tức hiển thị cảnh báo định dạng và không cho phép gửi yêu cầu lên máy chủ backend.</w:t>
      </w:r>
    </w:p>
    <w:p w14:paraId="06AF3B9F" w14:textId="0B8EF1E5" w:rsidR="00FC057C" w:rsidRDefault="00FC057C" w:rsidP="00FC057C">
      <w:pPr>
        <w:pStyle w:val="Heading1"/>
        <w:spacing w:before="240" w:after="240" w:line="248" w:lineRule="auto"/>
        <w:rPr>
          <w:rFonts w:ascii="Times New Roman" w:hAnsi="Times New Roman" w:cs="Times New Roman"/>
          <w:b/>
          <w:color w:val="000000"/>
          <w:sz w:val="32"/>
        </w:rPr>
      </w:pPr>
      <w:bookmarkStart w:id="10" w:name="_Toc233880816"/>
      <w:r w:rsidRPr="00FC057C">
        <w:rPr>
          <w:rFonts w:ascii="Times New Roman" w:hAnsi="Times New Roman" w:cs="Times New Roman"/>
          <w:b/>
          <w:color w:val="000000"/>
          <w:sz w:val="32"/>
        </w:rPr>
        <w:t>CHƯƠNG 3. CẤU TRÚC HỆ THỐNG MULTI-SERVICE VÀ BẢO MẬT KEYCLOAK</w:t>
      </w:r>
      <w:bookmarkEnd w:id="10"/>
    </w:p>
    <w:p w14:paraId="32CD1619" w14:textId="00D58EE8" w:rsidR="00FC057C" w:rsidRDefault="00FC057C" w:rsidP="00FC057C">
      <w:pPr>
        <w:pStyle w:val="Heading2"/>
        <w:spacing w:before="120" w:after="120" w:line="248" w:lineRule="auto"/>
        <w:rPr>
          <w:rFonts w:ascii="Times New Roman" w:hAnsi="Times New Roman" w:cs="Times New Roman"/>
          <w:b/>
          <w:color w:val="000000"/>
          <w:sz w:val="28"/>
        </w:rPr>
      </w:pPr>
      <w:bookmarkStart w:id="11" w:name="_Toc233880817"/>
      <w:r w:rsidRPr="00FC057C">
        <w:rPr>
          <w:rFonts w:ascii="Times New Roman" w:hAnsi="Times New Roman" w:cs="Times New Roman"/>
          <w:b/>
          <w:color w:val="000000"/>
          <w:sz w:val="28"/>
        </w:rPr>
        <w:t>3.1. Cấu trúc Multi-service (Microservices) độc lập</w:t>
      </w:r>
      <w:bookmarkEnd w:id="11"/>
    </w:p>
    <w:p w14:paraId="6E6CB112" w14:textId="5AD1F4A7"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Hệ thống backend của NLU Banking App được phát triển theo kiến trúc Multi-service (Microservices) gồm 7 dịch vụ Spring Boot độc lập hoạt động kết hợp với nhau:</w:t>
      </w:r>
    </w:p>
    <w:p w14:paraId="18BB587C" w14:textId="663E48FD"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Service-Registry (Cổng quản lý Eureka Server): Đăng ký và quản lý danh sách các microservices đang hoạt động, cho phép các dịch vụ tự tìm thấy nhau mà không cần gán cứng IP.</w:t>
      </w:r>
    </w:p>
    <w:p w14:paraId="75E1B688" w14:textId="6F2480BB"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4643E9E3" w14:textId="367092F7"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User-Service: Quản lý đăng ký hồ sơ khách hàng, sinh mã và lưu trữ OTP kích hoạt, liên kết tài khoản định danh với máy chủ Keycloak.</w:t>
      </w:r>
    </w:p>
    <w:p w14:paraId="2113B780" w14:textId="0C736BAA"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Account-Service: Quản lý số tài khoản ngân hàng, thông tin số dư khả dụng và trạng thái tài khoản.</w:t>
      </w:r>
    </w:p>
    <w:p w14:paraId="5450B11F" w14:textId="36A7DA1D"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lastRenderedPageBreak/>
        <w:t xml:space="preserve">  - Fund-Transfer-Service: Xử lý và ghi nhận toàn bộ lịch sử các giao dịch chuyển khoản nội bộ giữa các tài khoản khách hàng.</w:t>
      </w:r>
    </w:p>
    <w:p w14:paraId="1A2DB801" w14:textId="66F8C073" w:rsidR="00FC057C" w:rsidRDefault="00FC057C" w:rsidP="00FC057C">
      <w:pPr>
        <w:spacing w:after="8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Transaction-Service: Xử lý và ghi nhận lịch sử các giao dịch nạp tiền, rút tiền trực tiếp từ tài khoản.</w:t>
      </w:r>
    </w:p>
    <w:p w14:paraId="1BCF0D2F" w14:textId="713973CD"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 xml:space="preserve">  - Sequence-Generator: Sinh chuỗi số tự động tăng dùng để tạo số tài khoản ngân hàng đảm bảo tính duy nhất trên toàn hệ thống.</w:t>
      </w:r>
    </w:p>
    <w:p w14:paraId="540E935C" w14:textId="4E381D4B" w:rsidR="00FC057C" w:rsidRDefault="00FC057C" w:rsidP="00FC057C">
      <w:pPr>
        <w:pStyle w:val="Heading2"/>
        <w:spacing w:before="120" w:after="120" w:line="248" w:lineRule="auto"/>
        <w:rPr>
          <w:rFonts w:ascii="Times New Roman" w:hAnsi="Times New Roman" w:cs="Times New Roman"/>
          <w:b/>
          <w:color w:val="000000"/>
          <w:sz w:val="28"/>
        </w:rPr>
      </w:pPr>
      <w:bookmarkStart w:id="12" w:name="_Toc233880818"/>
      <w:r w:rsidRPr="00FC057C">
        <w:rPr>
          <w:rFonts w:ascii="Times New Roman" w:hAnsi="Times New Roman" w:cs="Times New Roman"/>
          <w:b/>
          <w:color w:val="000000"/>
          <w:sz w:val="28"/>
        </w:rPr>
        <w:t>3.2. Cơ chế bảo mật và phân quyền định danh với Keycloak</w:t>
      </w:r>
      <w:bookmarkEnd w:id="12"/>
    </w:p>
    <w:p w14:paraId="4DAB541F" w14:textId="312F7D40"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Dự án tích hợp máy chủ định danh Keycloak để quản lý bảo mật tập trung cho toàn hệ thống. Khi khách hàng đăng nhập thành công, Keycloak trả về mã Access Token dạng JWT. API Gateway sẽ giải mã chữ ký công khai để kiểm tra tính hợp lệ của token trước khi cho phép yêu cầu đi sâu vào hệ thống backend. Đồng thời, User-Service sử dụng Keycloak Admin Client để tự động đồng bộ tài khoản định danh lên Keycloak ngay khi khách hàng xác nhận OTP kích hoạt tài khoản thành công.</w:t>
      </w:r>
    </w:p>
    <w:p w14:paraId="271CC898" w14:textId="16483D86" w:rsidR="00FC057C" w:rsidRDefault="00FC057C" w:rsidP="00FC057C">
      <w:pPr>
        <w:pStyle w:val="Heading1"/>
        <w:spacing w:before="240" w:after="240" w:line="248" w:lineRule="auto"/>
        <w:rPr>
          <w:rFonts w:ascii="Times New Roman" w:hAnsi="Times New Roman" w:cs="Times New Roman"/>
          <w:b/>
          <w:color w:val="000000"/>
          <w:sz w:val="32"/>
        </w:rPr>
      </w:pPr>
      <w:bookmarkStart w:id="13" w:name="_Toc233880819"/>
      <w:r w:rsidRPr="00FC057C">
        <w:rPr>
          <w:rFonts w:ascii="Times New Roman" w:hAnsi="Times New Roman" w:cs="Times New Roman"/>
          <w:b/>
          <w:color w:val="000000"/>
          <w:sz w:val="32"/>
        </w:rPr>
        <w:t>CHƯƠNG 4. THÀNH TỰU VÀ CÔNG NGHỆ ÁP DỤNG TRONG DỰ ÁN</w:t>
      </w:r>
      <w:bookmarkEnd w:id="13"/>
    </w:p>
    <w:p w14:paraId="7B5E4DFC" w14:textId="6BE2C630" w:rsidR="00FC057C" w:rsidRDefault="00FC057C" w:rsidP="00FC057C">
      <w:pPr>
        <w:pStyle w:val="Heading2"/>
        <w:spacing w:before="120" w:after="120" w:line="248" w:lineRule="auto"/>
        <w:rPr>
          <w:rFonts w:ascii="Times New Roman" w:hAnsi="Times New Roman" w:cs="Times New Roman"/>
          <w:b/>
          <w:color w:val="000000"/>
          <w:sz w:val="28"/>
        </w:rPr>
      </w:pPr>
      <w:bookmarkStart w:id="14" w:name="_Toc233880820"/>
      <w:r w:rsidRPr="00FC057C">
        <w:rPr>
          <w:rFonts w:ascii="Times New Roman" w:hAnsi="Times New Roman" w:cs="Times New Roman"/>
          <w:b/>
          <w:color w:val="000000"/>
          <w:sz w:val="28"/>
        </w:rPr>
        <w:t>4.1. Thành tựu tự hào về kiến trúc API và Spring Boot</w:t>
      </w:r>
      <w:bookmarkEnd w:id="14"/>
    </w:p>
    <w:p w14:paraId="1B2141E8" w14:textId="649D74EF"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Một trong những thành tựu tự hào lớn nhất của dự án là việc thiết kế và vận hành thành công kiến trúc backend Multi-service phân tán hiện đại dựa trên nền tảng Spring Boot. Nhóm đã làm chủ kỹ thuật xây dựng và tối ưu các RESTful API sạch (Clean Restful APIs), định dạng dữ liệu DTO đồng nhất và điều hướng động qua API Gateway. Việc phát triển các service tách biệt giúp giảm thiểu tối đa tính liên đới, nâng cao hiệu năng chịu tải khi chạy đồng thời nhiều luồng giao dịch.</w:t>
      </w:r>
    </w:p>
    <w:p w14:paraId="7A5B238E" w14:textId="15700370" w:rsidR="00FC057C" w:rsidRDefault="00FC057C" w:rsidP="00FC057C">
      <w:pPr>
        <w:pStyle w:val="Heading2"/>
        <w:spacing w:before="120" w:after="120" w:line="248" w:lineRule="auto"/>
        <w:rPr>
          <w:rFonts w:ascii="Times New Roman" w:hAnsi="Times New Roman" w:cs="Times New Roman"/>
          <w:b/>
          <w:color w:val="000000"/>
          <w:sz w:val="28"/>
        </w:rPr>
      </w:pPr>
      <w:bookmarkStart w:id="15" w:name="_Toc233880821"/>
      <w:r w:rsidRPr="00FC057C">
        <w:rPr>
          <w:rFonts w:ascii="Times New Roman" w:hAnsi="Times New Roman" w:cs="Times New Roman"/>
          <w:b/>
          <w:color w:val="000000"/>
          <w:sz w:val="28"/>
        </w:rPr>
        <w:t>4.2. Tối ưu hóa hiệu năng giao tiếp và đồng bộ dữ liệu</w:t>
      </w:r>
      <w:bookmarkEnd w:id="15"/>
    </w:p>
    <w:p w14:paraId="7CC710B0" w14:textId="312B9646"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Dự án đã áp dụng thành công mô hình 'Database per Service' để bảo toàn tính độc lập dữ liệu, sử dụng Spring Data JPA kết hợp Hibernate để tương tác tối ưu với cơ sở dữ liệu MySQL. Mặc dù dữ liệu bị phân tách chéo giữa các microservice, hệ thống vẫn duy trì hoàn hảo tính nhất quán số dư tài khoản của khách hàng gửi và nhận thông qua các ràng buộc nghiệp vụ ở tầng ứng dụng và cơ chế kiểm soát lỗi giao dịch tài chính chặt chẽ.</w:t>
      </w:r>
    </w:p>
    <w:p w14:paraId="616751AB" w14:textId="53B4FDBD" w:rsidR="00FC057C" w:rsidRDefault="00FC057C" w:rsidP="00FC057C">
      <w:pPr>
        <w:pStyle w:val="Heading1"/>
        <w:spacing w:before="240" w:after="240" w:line="248" w:lineRule="auto"/>
        <w:rPr>
          <w:rFonts w:ascii="Times New Roman" w:hAnsi="Times New Roman" w:cs="Times New Roman"/>
          <w:b/>
          <w:color w:val="000000"/>
          <w:sz w:val="32"/>
        </w:rPr>
      </w:pPr>
      <w:bookmarkStart w:id="16" w:name="_Toc233880822"/>
      <w:r w:rsidRPr="00FC057C">
        <w:rPr>
          <w:rFonts w:ascii="Times New Roman" w:hAnsi="Times New Roman" w:cs="Times New Roman"/>
          <w:b/>
          <w:color w:val="000000"/>
          <w:sz w:val="32"/>
        </w:rPr>
        <w:t>CHƯƠNG 5. HƯỚNG DẪN CẤU HÌNH VÀ KHỞI CHẠY ĐỒ ÁN</w:t>
      </w:r>
      <w:bookmarkEnd w:id="16"/>
    </w:p>
    <w:p w14:paraId="08B197B6" w14:textId="2015E24F" w:rsidR="00FC057C" w:rsidRDefault="00FC057C" w:rsidP="00FC057C">
      <w:pPr>
        <w:pStyle w:val="Heading2"/>
        <w:spacing w:before="120" w:after="120" w:line="248" w:lineRule="auto"/>
        <w:rPr>
          <w:rFonts w:ascii="Times New Roman" w:hAnsi="Times New Roman" w:cs="Times New Roman"/>
          <w:b/>
          <w:color w:val="000000"/>
          <w:sz w:val="28"/>
        </w:rPr>
      </w:pPr>
      <w:bookmarkStart w:id="17" w:name="_Toc233880823"/>
      <w:r w:rsidRPr="00FC057C">
        <w:rPr>
          <w:rFonts w:ascii="Times New Roman" w:hAnsi="Times New Roman" w:cs="Times New Roman"/>
          <w:b/>
          <w:color w:val="000000"/>
          <w:sz w:val="28"/>
        </w:rPr>
        <w:t>5.1. Thiết lập môi trường và khởi chạy Docker Compose</w:t>
      </w:r>
      <w:bookmarkEnd w:id="17"/>
    </w:p>
    <w:p w14:paraId="76AA1251" w14:textId="57EEA3CA"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Để triển khai đồ án, máy tính thử nghiệm cần cài đặt sẵn Docker, Docker Compose, Git, Java JDK 11 hoặc JDK 17 và Android Studio. Bước đầu tiên, dẫn đến thư mục chứa file 'docker-compose.yml' và chạy lệnh: 'docker-compose up -d' để khởi động MySQL Container (Port 3306) và Keycloak Container (Port 8571) chạy ngầm dưới nền hệ thống.</w:t>
      </w:r>
    </w:p>
    <w:p w14:paraId="438CE4AB" w14:textId="0F2D40ED" w:rsidR="00FC057C" w:rsidRDefault="00FC057C" w:rsidP="00FC057C">
      <w:pPr>
        <w:pStyle w:val="Heading2"/>
        <w:spacing w:before="120" w:after="120" w:line="248" w:lineRule="auto"/>
        <w:rPr>
          <w:rFonts w:ascii="Times New Roman" w:hAnsi="Times New Roman" w:cs="Times New Roman"/>
          <w:b/>
          <w:color w:val="000000"/>
          <w:sz w:val="28"/>
        </w:rPr>
      </w:pPr>
      <w:bookmarkStart w:id="18" w:name="_Toc233880824"/>
      <w:r w:rsidRPr="00FC057C">
        <w:rPr>
          <w:rFonts w:ascii="Times New Roman" w:hAnsi="Times New Roman" w:cs="Times New Roman"/>
          <w:b/>
          <w:color w:val="000000"/>
          <w:sz w:val="28"/>
        </w:rPr>
        <w:lastRenderedPageBreak/>
        <w:t>5.2. Các bước cấu hình Keycloak Realm và Client</w:t>
      </w:r>
      <w:bookmarkEnd w:id="18"/>
    </w:p>
    <w:p w14:paraId="071C8C55" w14:textId="574AEA64"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Sau khi Keycloak chạy, thực hiện cấu hình bằng tay trên trang quản trị: (1) Truy cập http://localhost:8571 và đăng nhập bằng admin/admin. (2) Tạo Realm mới tên 'banking-service'. (3) Trong Realm này, tạo Client mới tên 'banking-service-api-client', bật tuỳ chọn 'Service Accounts Enabled' và cấu hình phần Client Secret. (4) Chuyển đến tab Service Account Roles và gán các quyền hệ thống 'manage-users', 'view-users', 'query-users' cho Client để cho phép backend Java gọi API quản lý người dùng của Keycloak.</w:t>
      </w:r>
    </w:p>
    <w:p w14:paraId="19B4579D" w14:textId="3691DFDA" w:rsidR="00FC057C" w:rsidRDefault="00FC057C" w:rsidP="00FC057C">
      <w:pPr>
        <w:pStyle w:val="Heading2"/>
        <w:spacing w:before="120" w:after="120" w:line="248" w:lineRule="auto"/>
        <w:rPr>
          <w:rFonts w:ascii="Times New Roman" w:hAnsi="Times New Roman" w:cs="Times New Roman"/>
          <w:b/>
          <w:color w:val="000000"/>
          <w:sz w:val="28"/>
        </w:rPr>
      </w:pPr>
      <w:bookmarkStart w:id="19" w:name="_Toc233880825"/>
      <w:r w:rsidRPr="00FC057C">
        <w:rPr>
          <w:rFonts w:ascii="Times New Roman" w:hAnsi="Times New Roman" w:cs="Times New Roman"/>
          <w:b/>
          <w:color w:val="000000"/>
          <w:sz w:val="28"/>
        </w:rPr>
        <w:t>5.3. Khởi chạy 7 Microservices Spring Boot bằng Script</w:t>
      </w:r>
      <w:bookmarkEnd w:id="19"/>
    </w:p>
    <w:p w14:paraId="26DF6C92" w14:textId="27C9E75B"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Tại thư mục gốc của dự án, chạy tệp tin script tự động 'run-services.cmd'. Script này sẽ tự động kiểm tra biến môi trường Java, yêu cầu bạn nhập Client Secret của Keycloak vừa tạo (hoặc nhấn Enter để lấy giá trị mặc định trong cấu hình), sau đó lần lượt kích hoạt 7 microservices backend bằng Maven Wrapper trong các cửa sổ CMD riêng biệt giúp dễ dàng quan sát log hoạt động.</w:t>
      </w:r>
    </w:p>
    <w:p w14:paraId="3895316A" w14:textId="4E958E11" w:rsidR="00FC057C" w:rsidRDefault="00FC057C" w:rsidP="00FC057C">
      <w:pPr>
        <w:pStyle w:val="Heading1"/>
        <w:spacing w:before="240" w:after="240" w:line="248" w:lineRule="auto"/>
        <w:rPr>
          <w:rFonts w:ascii="Times New Roman" w:hAnsi="Times New Roman" w:cs="Times New Roman"/>
          <w:b/>
          <w:color w:val="000000"/>
          <w:sz w:val="32"/>
        </w:rPr>
      </w:pPr>
      <w:bookmarkStart w:id="20" w:name="_Toc233880826"/>
      <w:r w:rsidRPr="00FC057C">
        <w:rPr>
          <w:rFonts w:ascii="Times New Roman" w:hAnsi="Times New Roman" w:cs="Times New Roman"/>
          <w:b/>
          <w:color w:val="000000"/>
          <w:sz w:val="32"/>
        </w:rPr>
        <w:t>CHƯƠNG 6. TỔNG KẾT VÀ HƯỚNG PHÁT TRIỂN TƯƠNG LAI</w:t>
      </w:r>
      <w:bookmarkEnd w:id="20"/>
    </w:p>
    <w:p w14:paraId="43E13F9B" w14:textId="3351EF82" w:rsidR="00FC057C" w:rsidRDefault="00FC057C" w:rsidP="00FC057C">
      <w:pPr>
        <w:pStyle w:val="Heading2"/>
        <w:spacing w:before="120" w:after="120" w:line="248" w:lineRule="auto"/>
        <w:rPr>
          <w:rFonts w:ascii="Times New Roman" w:hAnsi="Times New Roman" w:cs="Times New Roman"/>
          <w:b/>
          <w:color w:val="000000"/>
          <w:sz w:val="28"/>
        </w:rPr>
      </w:pPr>
      <w:bookmarkStart w:id="21" w:name="_Toc233880827"/>
      <w:r w:rsidRPr="00FC057C">
        <w:rPr>
          <w:rFonts w:ascii="Times New Roman" w:hAnsi="Times New Roman" w:cs="Times New Roman"/>
          <w:b/>
          <w:color w:val="000000"/>
          <w:sz w:val="28"/>
        </w:rPr>
        <w:t>6.1. Đánh giá kết quả đạt được của đồ án</w:t>
      </w:r>
      <w:bookmarkEnd w:id="21"/>
    </w:p>
    <w:p w14:paraId="64598F15" w14:textId="6C1C7B33"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5D821893" w14:textId="62F5B7E3" w:rsidR="00FC057C" w:rsidRDefault="00FC057C" w:rsidP="00FC057C">
      <w:pPr>
        <w:pStyle w:val="Heading2"/>
        <w:spacing w:before="120" w:after="120" w:line="248" w:lineRule="auto"/>
        <w:rPr>
          <w:rFonts w:ascii="Times New Roman" w:hAnsi="Times New Roman" w:cs="Times New Roman"/>
          <w:b/>
          <w:color w:val="000000"/>
          <w:sz w:val="28"/>
        </w:rPr>
      </w:pPr>
      <w:bookmarkStart w:id="22" w:name="_Toc233880828"/>
      <w:r w:rsidRPr="00FC057C">
        <w:rPr>
          <w:rFonts w:ascii="Times New Roman" w:hAnsi="Times New Roman" w:cs="Times New Roman"/>
          <w:b/>
          <w:color w:val="000000"/>
          <w:sz w:val="28"/>
        </w:rPr>
        <w:t>6.2. Hướng phát triển nâng cấp hệ thống</w:t>
      </w:r>
      <w:bookmarkEnd w:id="22"/>
    </w:p>
    <w:p w14:paraId="6936723B" w14:textId="0BAE5E7A" w:rsidR="00FC057C" w:rsidRDefault="00FC057C" w:rsidP="00FC057C">
      <w:pPr>
        <w:spacing w:after="120" w:line="248" w:lineRule="auto"/>
        <w:jc w:val="both"/>
        <w:rPr>
          <w:rFonts w:ascii="Times New Roman" w:hAnsi="Times New Roman" w:cs="Times New Roman"/>
          <w:color w:val="000000"/>
          <w:sz w:val="26"/>
        </w:rPr>
      </w:pPr>
      <w:r w:rsidRPr="00FC057C">
        <w:rPr>
          <w:rFonts w:ascii="Times New Roman" w:hAnsi="Times New Roman" w:cs="Times New Roman"/>
          <w:color w:val="000000"/>
          <w:sz w:val="26"/>
        </w:rPr>
        <w:t>Nhóm dự kiến phát triển nâng cấp hệ thống trong tương lai bằng cách tích hợp thêm các chức năng: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18C597BB" w14:textId="77777777" w:rsidR="00FC057C" w:rsidRPr="00FC057C" w:rsidRDefault="00FC057C" w:rsidP="00FC057C">
      <w:pPr>
        <w:spacing w:after="120" w:line="248" w:lineRule="auto"/>
        <w:jc w:val="both"/>
        <w:rPr>
          <w:rFonts w:ascii="Times New Roman" w:hAnsi="Times New Roman" w:cs="Times New Roman"/>
          <w:color w:val="000000"/>
          <w:sz w:val="26"/>
        </w:rPr>
      </w:pPr>
    </w:p>
    <w:sectPr w:rsidR="00FC057C" w:rsidRPr="00FC057C" w:rsidSect="00FC057C">
      <w:pgSz w:w="12240" w:h="15840"/>
      <w:pgMar w:top="1417" w:right="1134" w:bottom="1417" w:left="1701" w:header="720" w:footer="720" w:gutter="0"/>
      <w:pgBorders w:display="firstPage"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57C"/>
    <w:rsid w:val="001E260D"/>
    <w:rsid w:val="003B6CAD"/>
    <w:rsid w:val="00D00E56"/>
    <w:rsid w:val="00FC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DD033"/>
  <w15:chartTrackingRefBased/>
  <w15:docId w15:val="{29E20CB1-4613-4888-BB79-8BED66A8D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5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5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5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5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5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5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5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5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5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5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5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5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5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57C"/>
    <w:rPr>
      <w:rFonts w:eastAsiaTheme="majorEastAsia" w:cstheme="majorBidi"/>
      <w:color w:val="272727" w:themeColor="text1" w:themeTint="D8"/>
    </w:rPr>
  </w:style>
  <w:style w:type="paragraph" w:styleId="Title">
    <w:name w:val="Title"/>
    <w:basedOn w:val="Normal"/>
    <w:next w:val="Normal"/>
    <w:link w:val="TitleChar"/>
    <w:uiPriority w:val="10"/>
    <w:qFormat/>
    <w:rsid w:val="00FC0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5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5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57C"/>
    <w:pPr>
      <w:spacing w:before="160"/>
      <w:jc w:val="center"/>
    </w:pPr>
    <w:rPr>
      <w:i/>
      <w:iCs/>
      <w:color w:val="404040" w:themeColor="text1" w:themeTint="BF"/>
    </w:rPr>
  </w:style>
  <w:style w:type="character" w:customStyle="1" w:styleId="QuoteChar">
    <w:name w:val="Quote Char"/>
    <w:basedOn w:val="DefaultParagraphFont"/>
    <w:link w:val="Quote"/>
    <w:uiPriority w:val="29"/>
    <w:rsid w:val="00FC057C"/>
    <w:rPr>
      <w:i/>
      <w:iCs/>
      <w:color w:val="404040" w:themeColor="text1" w:themeTint="BF"/>
    </w:rPr>
  </w:style>
  <w:style w:type="paragraph" w:styleId="ListParagraph">
    <w:name w:val="List Paragraph"/>
    <w:basedOn w:val="Normal"/>
    <w:uiPriority w:val="34"/>
    <w:qFormat/>
    <w:rsid w:val="00FC057C"/>
    <w:pPr>
      <w:ind w:left="720"/>
      <w:contextualSpacing/>
    </w:pPr>
  </w:style>
  <w:style w:type="character" w:styleId="IntenseEmphasis">
    <w:name w:val="Intense Emphasis"/>
    <w:basedOn w:val="DefaultParagraphFont"/>
    <w:uiPriority w:val="21"/>
    <w:qFormat/>
    <w:rsid w:val="00FC057C"/>
    <w:rPr>
      <w:i/>
      <w:iCs/>
      <w:color w:val="0F4761" w:themeColor="accent1" w:themeShade="BF"/>
    </w:rPr>
  </w:style>
  <w:style w:type="paragraph" w:styleId="IntenseQuote">
    <w:name w:val="Intense Quote"/>
    <w:basedOn w:val="Normal"/>
    <w:next w:val="Normal"/>
    <w:link w:val="IntenseQuoteChar"/>
    <w:uiPriority w:val="30"/>
    <w:qFormat/>
    <w:rsid w:val="00FC0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57C"/>
    <w:rPr>
      <w:i/>
      <w:iCs/>
      <w:color w:val="0F4761" w:themeColor="accent1" w:themeShade="BF"/>
    </w:rPr>
  </w:style>
  <w:style w:type="character" w:styleId="IntenseReference">
    <w:name w:val="Intense Reference"/>
    <w:basedOn w:val="DefaultParagraphFont"/>
    <w:uiPriority w:val="32"/>
    <w:qFormat/>
    <w:rsid w:val="00FC057C"/>
    <w:rPr>
      <w:b/>
      <w:bCs/>
      <w:smallCaps/>
      <w:color w:val="0F4761" w:themeColor="accent1" w:themeShade="BF"/>
      <w:spacing w:val="5"/>
    </w:rPr>
  </w:style>
  <w:style w:type="paragraph" w:styleId="TOC1">
    <w:name w:val="toc 1"/>
    <w:basedOn w:val="Normal"/>
    <w:next w:val="Normal"/>
    <w:autoRedefine/>
    <w:uiPriority w:val="39"/>
    <w:unhideWhenUsed/>
    <w:rsid w:val="00FC057C"/>
    <w:pPr>
      <w:spacing w:after="100"/>
    </w:pPr>
  </w:style>
  <w:style w:type="paragraph" w:styleId="TOC2">
    <w:name w:val="toc 2"/>
    <w:basedOn w:val="Normal"/>
    <w:next w:val="Normal"/>
    <w:autoRedefine/>
    <w:uiPriority w:val="39"/>
    <w:unhideWhenUsed/>
    <w:rsid w:val="00FC057C"/>
    <w:pPr>
      <w:spacing w:after="100"/>
      <w:ind w:left="240"/>
    </w:pPr>
  </w:style>
  <w:style w:type="paragraph" w:styleId="TOC3">
    <w:name w:val="toc 3"/>
    <w:basedOn w:val="Normal"/>
    <w:next w:val="Normal"/>
    <w:autoRedefine/>
    <w:uiPriority w:val="39"/>
    <w:unhideWhenUsed/>
    <w:rsid w:val="00FC057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2108</Words>
  <Characters>12020</Characters>
  <Application>Microsoft Office Word</Application>
  <DocSecurity>0</DocSecurity>
  <Lines>100</Lines>
  <Paragraphs>28</Paragraphs>
  <ScaleCrop>false</ScaleCrop>
  <Company/>
  <LinksUpToDate>false</LinksUpToDate>
  <CharactersWithSpaces>14100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2026-07-02T03:32:00Z</dcterms:created>
  <dcterms:modified xsi:type="dcterms:W3CDTF">2026-07-02T03:32:00Z</dcterms:modified>
</cp:coreProperties>
</file>