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FBB4B77" w14:textId="5F4B031F" w:rsidR="007E5285" w:rsidRDefault="007E5285" w:rsidP="007E5285">
      <w:pPr>
        <w:spacing w:after="80" w:line="248" w:lineRule="auto"/>
        <w:jc w:val="center"/>
        <w:rPr>
          <w:rFonts w:ascii="Times New Roman" w:hAnsi="Times New Roman" w:cs="Times New Roman"/>
          <w:b/>
          <w:sz w:val="26"/>
        </w:rPr>
      </w:pPr>
      <w:r w:rsidRPr="007E5285">
        <w:rPr>
          <w:rFonts w:ascii="Times New Roman" w:hAnsi="Times New Roman" w:cs="Times New Roman"/>
          <w:b/>
          <w:sz w:val="26"/>
        </w:rPr>
        <w:t>BỘ GIÁO DỤC VÀ ĐÀO TẠO</w:t>
      </w:r>
    </w:p>
    <w:p w14:paraId="54165028" w14:textId="770DE452" w:rsidR="007E5285" w:rsidRDefault="007E5285" w:rsidP="007E5285">
      <w:pPr>
        <w:spacing w:after="80" w:line="248" w:lineRule="auto"/>
        <w:jc w:val="center"/>
        <w:rPr>
          <w:rFonts w:ascii="Times New Roman" w:hAnsi="Times New Roman" w:cs="Times New Roman"/>
          <w:b/>
          <w:sz w:val="26"/>
        </w:rPr>
      </w:pPr>
      <w:r w:rsidRPr="007E5285">
        <w:rPr>
          <w:rFonts w:ascii="Times New Roman" w:hAnsi="Times New Roman" w:cs="Times New Roman"/>
          <w:b/>
          <w:sz w:val="26"/>
        </w:rPr>
        <w:t>TRƯỜNG ĐẠI HỌC NÔNG LÂM TP. HỒ CHÍ MINH</w:t>
      </w:r>
    </w:p>
    <w:p w14:paraId="28A2AF34" w14:textId="042825E7" w:rsidR="007E5285" w:rsidRDefault="007E5285" w:rsidP="007E5285">
      <w:pPr>
        <w:spacing w:after="240" w:line="248" w:lineRule="auto"/>
        <w:jc w:val="center"/>
        <w:rPr>
          <w:rFonts w:ascii="Times New Roman" w:hAnsi="Times New Roman" w:cs="Times New Roman"/>
          <w:b/>
          <w:sz w:val="26"/>
        </w:rPr>
      </w:pPr>
      <w:r w:rsidRPr="007E5285">
        <w:rPr>
          <w:rFonts w:ascii="Times New Roman" w:hAnsi="Times New Roman" w:cs="Times New Roman"/>
          <w:b/>
          <w:sz w:val="26"/>
        </w:rPr>
        <w:t>KHOA CÔNG NGHỆ THÔNG TIN</w:t>
      </w:r>
    </w:p>
    <w:p w14:paraId="66EDD18B" w14:textId="4C8CB902" w:rsidR="007E5285" w:rsidRDefault="007E5285" w:rsidP="007E5285">
      <w:pPr>
        <w:spacing w:after="960" w:line="248" w:lineRule="auto"/>
        <w:jc w:val="center"/>
        <w:rPr>
          <w:rFonts w:ascii="Times New Roman" w:hAnsi="Times New Roman" w:cs="Times New Roman"/>
          <w:sz w:val="26"/>
        </w:rPr>
      </w:pPr>
      <w:r w:rsidRPr="007E5285">
        <w:rPr>
          <w:rFonts w:ascii="Times New Roman" w:hAnsi="Times New Roman" w:cs="Times New Roman"/>
          <w:sz w:val="26"/>
        </w:rPr>
        <w:t>-----------------------------------</w:t>
      </w:r>
    </w:p>
    <w:p w14:paraId="182BE009" w14:textId="663E6A92" w:rsidR="007E5285" w:rsidRDefault="007E5285" w:rsidP="007E5285">
      <w:pPr>
        <w:spacing w:before="720" w:after="120" w:line="248" w:lineRule="auto"/>
        <w:jc w:val="center"/>
        <w:rPr>
          <w:rFonts w:ascii="Times New Roman" w:hAnsi="Times New Roman" w:cs="Times New Roman"/>
          <w:b/>
          <w:sz w:val="30"/>
        </w:rPr>
      </w:pPr>
      <w:r w:rsidRPr="007E5285">
        <w:rPr>
          <w:rFonts w:ascii="Times New Roman" w:hAnsi="Times New Roman" w:cs="Times New Roman"/>
          <w:b/>
          <w:sz w:val="30"/>
        </w:rPr>
        <w:t>BÁO CÁO ĐỒ ÁN MÔN HỌC</w:t>
      </w:r>
    </w:p>
    <w:p w14:paraId="563389EE" w14:textId="123F518C" w:rsidR="007E5285" w:rsidRDefault="007E5285" w:rsidP="007E5285">
      <w:pPr>
        <w:spacing w:after="720" w:line="248" w:lineRule="auto"/>
        <w:jc w:val="center"/>
        <w:rPr>
          <w:rFonts w:ascii="Times New Roman" w:hAnsi="Times New Roman" w:cs="Times New Roman"/>
          <w:b/>
          <w:sz w:val="30"/>
        </w:rPr>
      </w:pPr>
      <w:r w:rsidRPr="007E5285">
        <w:rPr>
          <w:rFonts w:ascii="Times New Roman" w:hAnsi="Times New Roman" w:cs="Times New Roman"/>
          <w:b/>
          <w:sz w:val="30"/>
        </w:rPr>
        <w:t>LẬP TRÌNH TRÊN THIẾT BỊ DI ĐỘNG</w:t>
      </w:r>
    </w:p>
    <w:p w14:paraId="5DB9AC4D" w14:textId="3713DCBE" w:rsidR="007E5285" w:rsidRDefault="007E5285" w:rsidP="007E5285">
      <w:pPr>
        <w:spacing w:after="120" w:line="248" w:lineRule="auto"/>
        <w:jc w:val="center"/>
        <w:rPr>
          <w:rFonts w:ascii="Times New Roman" w:hAnsi="Times New Roman" w:cs="Times New Roman"/>
          <w:b/>
          <w:sz w:val="28"/>
        </w:rPr>
      </w:pPr>
      <w:r w:rsidRPr="007E5285">
        <w:rPr>
          <w:rFonts w:ascii="Times New Roman" w:hAnsi="Times New Roman" w:cs="Times New Roman"/>
          <w:b/>
          <w:sz w:val="28"/>
        </w:rPr>
        <w:t>ĐỀ TÀI:</w:t>
      </w:r>
    </w:p>
    <w:p w14:paraId="68D83961" w14:textId="4A1E3167" w:rsidR="007E5285" w:rsidRDefault="007E5285" w:rsidP="007E5285">
      <w:pPr>
        <w:spacing w:after="120" w:line="248" w:lineRule="auto"/>
        <w:jc w:val="center"/>
        <w:rPr>
          <w:rFonts w:ascii="Times New Roman" w:hAnsi="Times New Roman" w:cs="Times New Roman"/>
          <w:b/>
          <w:sz w:val="48"/>
        </w:rPr>
      </w:pPr>
      <w:r w:rsidRPr="007E5285">
        <w:rPr>
          <w:rFonts w:ascii="Times New Roman" w:hAnsi="Times New Roman" w:cs="Times New Roman"/>
          <w:b/>
          <w:sz w:val="48"/>
        </w:rPr>
        <w:t>NLU BANKING APP</w:t>
      </w:r>
    </w:p>
    <w:p w14:paraId="6B725DBF" w14:textId="1D8345F9" w:rsidR="007E5285" w:rsidRDefault="007E5285" w:rsidP="007E5285">
      <w:pPr>
        <w:spacing w:after="960" w:line="248" w:lineRule="auto"/>
        <w:jc w:val="center"/>
        <w:rPr>
          <w:rFonts w:ascii="Times New Roman" w:hAnsi="Times New Roman" w:cs="Times New Roman"/>
          <w:b/>
          <w:sz w:val="28"/>
        </w:rPr>
      </w:pPr>
      <w:r w:rsidRPr="007E5285">
        <w:rPr>
          <w:rFonts w:ascii="Times New Roman" w:hAnsi="Times New Roman" w:cs="Times New Roman"/>
          <w:b/>
          <w:sz w:val="28"/>
        </w:rPr>
        <w:t>ỨNG DỤNG NGÂN HÀNG DI ĐỘNG MICROSERVICES TRÊN ANDROID</w:t>
      </w:r>
    </w:p>
    <w:p w14:paraId="2B1916C7" w14:textId="7C8BA542" w:rsidR="007E5285" w:rsidRDefault="007E5285" w:rsidP="007E5285">
      <w:pPr>
        <w:spacing w:after="120" w:line="248" w:lineRule="auto"/>
        <w:jc w:val="center"/>
        <w:rPr>
          <w:rFonts w:ascii="Times New Roman" w:hAnsi="Times New Roman" w:cs="Times New Roman"/>
          <w:i/>
          <w:sz w:val="26"/>
        </w:rPr>
      </w:pPr>
      <w:r w:rsidRPr="007E5285">
        <w:rPr>
          <w:rFonts w:ascii="Times New Roman" w:hAnsi="Times New Roman" w:cs="Times New Roman"/>
          <w:i/>
          <w:sz w:val="26"/>
        </w:rPr>
        <w:t>Ngành: Công nghệ thông tin</w:t>
      </w:r>
    </w:p>
    <w:p w14:paraId="447D9D5D" w14:textId="220AC1C4" w:rsidR="007E5285" w:rsidRDefault="007E5285" w:rsidP="007E5285">
      <w:pPr>
        <w:spacing w:after="960" w:line="248" w:lineRule="auto"/>
        <w:jc w:val="center"/>
        <w:rPr>
          <w:rFonts w:ascii="Times New Roman" w:hAnsi="Times New Roman" w:cs="Times New Roman"/>
          <w:i/>
          <w:sz w:val="26"/>
        </w:rPr>
      </w:pPr>
      <w:r w:rsidRPr="007E5285">
        <w:rPr>
          <w:rFonts w:ascii="Times New Roman" w:hAnsi="Times New Roman" w:cs="Times New Roman"/>
          <w:i/>
          <w:sz w:val="26"/>
        </w:rPr>
        <w:t>Niên khóa: 2023 - 2027</w:t>
      </w:r>
    </w:p>
    <w:tbl>
      <w:tblPr>
        <w:tblW w:w="0" w:type="auto"/>
        <w:tblLayout w:type="fixed"/>
        <w:tblLook w:val="0000" w:firstRow="0" w:lastRow="0" w:firstColumn="0" w:lastColumn="0" w:noHBand="0" w:noVBand="0"/>
      </w:tblPr>
      <w:tblGrid>
        <w:gridCol w:w="3685"/>
        <w:gridCol w:w="4819"/>
      </w:tblGrid>
      <w:tr w:rsidR="007E5285" w14:paraId="730BD8D4" w14:textId="77777777" w:rsidTr="007E5285">
        <w:tblPrEx>
          <w:tblCellMar>
            <w:top w:w="0" w:type="dxa"/>
            <w:bottom w:w="0" w:type="dxa"/>
          </w:tblCellMar>
        </w:tblPrEx>
        <w:tc>
          <w:tcPr>
            <w:tcW w:w="3685" w:type="dxa"/>
          </w:tcPr>
          <w:p w14:paraId="7AEDA52D" w14:textId="7ACEFB8C" w:rsidR="007E5285" w:rsidRPr="007E5285" w:rsidRDefault="007E5285" w:rsidP="007E5285">
            <w:pPr>
              <w:spacing w:after="960" w:line="248" w:lineRule="auto"/>
              <w:jc w:val="center"/>
              <w:rPr>
                <w:rFonts w:ascii="Times New Roman" w:hAnsi="Times New Roman" w:cs="Times New Roman"/>
                <w:b/>
                <w:i/>
                <w:sz w:val="26"/>
              </w:rPr>
            </w:pPr>
            <w:r w:rsidRPr="007E5285">
              <w:rPr>
                <w:rFonts w:ascii="Times New Roman" w:hAnsi="Times New Roman" w:cs="Times New Roman"/>
                <w:b/>
                <w:i/>
                <w:sz w:val="26"/>
              </w:rPr>
              <w:t>GIẢNG VIÊN HƯỚNG DẪN:</w:t>
            </w:r>
          </w:p>
        </w:tc>
        <w:tc>
          <w:tcPr>
            <w:tcW w:w="4819" w:type="dxa"/>
          </w:tcPr>
          <w:p w14:paraId="09E6B71F" w14:textId="71951D05" w:rsidR="007E5285" w:rsidRPr="007E5285" w:rsidRDefault="007E5285" w:rsidP="007E5285">
            <w:pPr>
              <w:spacing w:after="960" w:line="248" w:lineRule="auto"/>
              <w:jc w:val="center"/>
              <w:rPr>
                <w:rFonts w:ascii="Times New Roman" w:hAnsi="Times New Roman" w:cs="Times New Roman"/>
                <w:b/>
                <w:i/>
                <w:sz w:val="26"/>
              </w:rPr>
            </w:pPr>
            <w:r w:rsidRPr="007E5285">
              <w:rPr>
                <w:rFonts w:ascii="Times New Roman" w:hAnsi="Times New Roman" w:cs="Times New Roman"/>
                <w:b/>
                <w:i/>
                <w:sz w:val="26"/>
              </w:rPr>
              <w:t>Th.S Võ Tấn Toàn</w:t>
            </w:r>
          </w:p>
        </w:tc>
      </w:tr>
      <w:tr w:rsidR="007E5285" w14:paraId="13E613D3" w14:textId="77777777" w:rsidTr="007E5285">
        <w:tblPrEx>
          <w:tblCellMar>
            <w:top w:w="0" w:type="dxa"/>
            <w:bottom w:w="0" w:type="dxa"/>
          </w:tblCellMar>
        </w:tblPrEx>
        <w:tc>
          <w:tcPr>
            <w:tcW w:w="3685" w:type="dxa"/>
          </w:tcPr>
          <w:p w14:paraId="288A428A" w14:textId="00875011" w:rsidR="007E5285" w:rsidRPr="007E5285" w:rsidRDefault="007E5285" w:rsidP="007E5285">
            <w:pPr>
              <w:spacing w:after="960" w:line="248" w:lineRule="auto"/>
              <w:jc w:val="center"/>
              <w:rPr>
                <w:rFonts w:ascii="Times New Roman" w:hAnsi="Times New Roman" w:cs="Times New Roman"/>
                <w:b/>
                <w:i/>
                <w:sz w:val="26"/>
              </w:rPr>
            </w:pPr>
            <w:r w:rsidRPr="007E5285">
              <w:rPr>
                <w:rFonts w:ascii="Times New Roman" w:hAnsi="Times New Roman" w:cs="Times New Roman"/>
                <w:b/>
                <w:i/>
                <w:sz w:val="26"/>
              </w:rPr>
              <w:t>SINH VIÊN THỰC HIỆN:</w:t>
            </w:r>
          </w:p>
        </w:tc>
        <w:tc>
          <w:tcPr>
            <w:tcW w:w="4819" w:type="dxa"/>
          </w:tcPr>
          <w:p w14:paraId="5B2775FB" w14:textId="77777777" w:rsidR="007E5285" w:rsidRDefault="007E5285" w:rsidP="007E5285">
            <w:pPr>
              <w:spacing w:after="960" w:line="248" w:lineRule="auto"/>
              <w:jc w:val="center"/>
              <w:rPr>
                <w:rFonts w:ascii="Times New Roman" w:hAnsi="Times New Roman" w:cs="Times New Roman"/>
                <w:i/>
                <w:sz w:val="26"/>
              </w:rPr>
            </w:pPr>
          </w:p>
        </w:tc>
      </w:tr>
      <w:tr w:rsidR="007E5285" w14:paraId="5FF9FEF1" w14:textId="77777777" w:rsidTr="007E5285">
        <w:tblPrEx>
          <w:tblCellMar>
            <w:top w:w="0" w:type="dxa"/>
            <w:bottom w:w="0" w:type="dxa"/>
          </w:tblCellMar>
        </w:tblPrEx>
        <w:tc>
          <w:tcPr>
            <w:tcW w:w="3685" w:type="dxa"/>
          </w:tcPr>
          <w:p w14:paraId="7C933FDE" w14:textId="62174A68" w:rsidR="007E5285" w:rsidRPr="007E5285" w:rsidRDefault="007E5285" w:rsidP="007E5285">
            <w:pPr>
              <w:spacing w:after="960" w:line="248" w:lineRule="auto"/>
              <w:jc w:val="center"/>
              <w:rPr>
                <w:rFonts w:ascii="Times New Roman" w:hAnsi="Times New Roman" w:cs="Times New Roman"/>
                <w:i/>
                <w:sz w:val="26"/>
              </w:rPr>
            </w:pPr>
            <w:r w:rsidRPr="007E5285">
              <w:rPr>
                <w:rFonts w:ascii="Times New Roman" w:hAnsi="Times New Roman" w:cs="Times New Roman"/>
                <w:i/>
                <w:sz w:val="26"/>
              </w:rPr>
              <w:t xml:space="preserve">  1. Lê Văn Tính</w:t>
            </w:r>
          </w:p>
        </w:tc>
        <w:tc>
          <w:tcPr>
            <w:tcW w:w="4819" w:type="dxa"/>
          </w:tcPr>
          <w:p w14:paraId="38062D06" w14:textId="328E5465" w:rsidR="007E5285" w:rsidRPr="007E5285" w:rsidRDefault="007E5285" w:rsidP="007E5285">
            <w:pPr>
              <w:spacing w:after="960" w:line="248" w:lineRule="auto"/>
              <w:jc w:val="center"/>
              <w:rPr>
                <w:rFonts w:ascii="Times New Roman" w:hAnsi="Times New Roman" w:cs="Times New Roman"/>
                <w:i/>
                <w:sz w:val="26"/>
              </w:rPr>
            </w:pPr>
            <w:r w:rsidRPr="007E5285">
              <w:rPr>
                <w:rFonts w:ascii="Times New Roman" w:hAnsi="Times New Roman" w:cs="Times New Roman"/>
                <w:i/>
                <w:sz w:val="26"/>
              </w:rPr>
              <w:t>23130334 (Nhóm trưởng)</w:t>
            </w:r>
          </w:p>
        </w:tc>
      </w:tr>
      <w:tr w:rsidR="007E5285" w14:paraId="78FD9A22" w14:textId="77777777" w:rsidTr="007E5285">
        <w:tblPrEx>
          <w:tblCellMar>
            <w:top w:w="0" w:type="dxa"/>
            <w:bottom w:w="0" w:type="dxa"/>
          </w:tblCellMar>
        </w:tblPrEx>
        <w:tc>
          <w:tcPr>
            <w:tcW w:w="3685" w:type="dxa"/>
          </w:tcPr>
          <w:p w14:paraId="14B6537F" w14:textId="1948791D" w:rsidR="007E5285" w:rsidRPr="007E5285" w:rsidRDefault="007E5285" w:rsidP="007E5285">
            <w:pPr>
              <w:spacing w:after="960" w:line="248" w:lineRule="auto"/>
              <w:jc w:val="center"/>
              <w:rPr>
                <w:rFonts w:ascii="Times New Roman" w:hAnsi="Times New Roman" w:cs="Times New Roman"/>
                <w:i/>
                <w:sz w:val="26"/>
              </w:rPr>
            </w:pPr>
            <w:r w:rsidRPr="007E5285">
              <w:rPr>
                <w:rFonts w:ascii="Times New Roman" w:hAnsi="Times New Roman" w:cs="Times New Roman"/>
                <w:i/>
                <w:sz w:val="26"/>
              </w:rPr>
              <w:t xml:space="preserve">  2. Trần Hoàng Quân</w:t>
            </w:r>
          </w:p>
        </w:tc>
        <w:tc>
          <w:tcPr>
            <w:tcW w:w="4819" w:type="dxa"/>
          </w:tcPr>
          <w:p w14:paraId="31ADF0DA" w14:textId="0C5B1FE3" w:rsidR="007E5285" w:rsidRPr="007E5285" w:rsidRDefault="007E5285" w:rsidP="007E5285">
            <w:pPr>
              <w:spacing w:after="960" w:line="248" w:lineRule="auto"/>
              <w:jc w:val="center"/>
              <w:rPr>
                <w:rFonts w:ascii="Times New Roman" w:hAnsi="Times New Roman" w:cs="Times New Roman"/>
                <w:i/>
                <w:sz w:val="26"/>
              </w:rPr>
            </w:pPr>
            <w:r w:rsidRPr="007E5285">
              <w:rPr>
                <w:rFonts w:ascii="Times New Roman" w:hAnsi="Times New Roman" w:cs="Times New Roman"/>
                <w:i/>
                <w:sz w:val="26"/>
              </w:rPr>
              <w:t>23130258</w:t>
            </w:r>
          </w:p>
        </w:tc>
      </w:tr>
      <w:tr w:rsidR="007E5285" w14:paraId="6AFA33DA" w14:textId="77777777" w:rsidTr="007E5285">
        <w:tblPrEx>
          <w:tblCellMar>
            <w:top w:w="0" w:type="dxa"/>
            <w:bottom w:w="0" w:type="dxa"/>
          </w:tblCellMar>
        </w:tblPrEx>
        <w:tc>
          <w:tcPr>
            <w:tcW w:w="3685" w:type="dxa"/>
          </w:tcPr>
          <w:p w14:paraId="340EFA5F" w14:textId="1EE2EC7B" w:rsidR="007E5285" w:rsidRPr="007E5285" w:rsidRDefault="007E5285" w:rsidP="007E5285">
            <w:pPr>
              <w:spacing w:after="960" w:line="248" w:lineRule="auto"/>
              <w:jc w:val="center"/>
              <w:rPr>
                <w:rFonts w:ascii="Times New Roman" w:hAnsi="Times New Roman" w:cs="Times New Roman"/>
                <w:i/>
                <w:sz w:val="26"/>
              </w:rPr>
            </w:pPr>
            <w:r w:rsidRPr="007E5285">
              <w:rPr>
                <w:rFonts w:ascii="Times New Roman" w:hAnsi="Times New Roman" w:cs="Times New Roman"/>
                <w:i/>
                <w:sz w:val="26"/>
              </w:rPr>
              <w:t xml:space="preserve">  3. Nguyễn Văn Anh Hàn</w:t>
            </w:r>
          </w:p>
        </w:tc>
        <w:tc>
          <w:tcPr>
            <w:tcW w:w="4819" w:type="dxa"/>
          </w:tcPr>
          <w:p w14:paraId="3DA7D744" w14:textId="0296FA30" w:rsidR="007E5285" w:rsidRPr="007E5285" w:rsidRDefault="007E5285" w:rsidP="007E5285">
            <w:pPr>
              <w:spacing w:after="960" w:line="248" w:lineRule="auto"/>
              <w:jc w:val="center"/>
              <w:rPr>
                <w:rFonts w:ascii="Times New Roman" w:hAnsi="Times New Roman" w:cs="Times New Roman"/>
                <w:i/>
                <w:sz w:val="26"/>
              </w:rPr>
            </w:pPr>
            <w:r w:rsidRPr="007E5285">
              <w:rPr>
                <w:rFonts w:ascii="Times New Roman" w:hAnsi="Times New Roman" w:cs="Times New Roman"/>
                <w:i/>
                <w:sz w:val="26"/>
              </w:rPr>
              <w:t>23130087</w:t>
            </w:r>
          </w:p>
        </w:tc>
      </w:tr>
      <w:tr w:rsidR="007E5285" w14:paraId="45E845EA" w14:textId="77777777" w:rsidTr="007E5285">
        <w:tblPrEx>
          <w:tblCellMar>
            <w:top w:w="0" w:type="dxa"/>
            <w:bottom w:w="0" w:type="dxa"/>
          </w:tblCellMar>
        </w:tblPrEx>
        <w:tc>
          <w:tcPr>
            <w:tcW w:w="3685" w:type="dxa"/>
          </w:tcPr>
          <w:p w14:paraId="1BA41E78" w14:textId="7508AC32" w:rsidR="007E5285" w:rsidRPr="007E5285" w:rsidRDefault="007E5285" w:rsidP="007E5285">
            <w:pPr>
              <w:spacing w:after="960" w:line="248" w:lineRule="auto"/>
              <w:jc w:val="center"/>
              <w:rPr>
                <w:rFonts w:ascii="Times New Roman" w:hAnsi="Times New Roman" w:cs="Times New Roman"/>
                <w:i/>
                <w:sz w:val="26"/>
              </w:rPr>
            </w:pPr>
            <w:r w:rsidRPr="007E5285">
              <w:rPr>
                <w:rFonts w:ascii="Times New Roman" w:hAnsi="Times New Roman" w:cs="Times New Roman"/>
                <w:i/>
                <w:sz w:val="26"/>
              </w:rPr>
              <w:t xml:space="preserve">  4. Phan Nguyễn Minh Thắng</w:t>
            </w:r>
          </w:p>
        </w:tc>
        <w:tc>
          <w:tcPr>
            <w:tcW w:w="4819" w:type="dxa"/>
          </w:tcPr>
          <w:p w14:paraId="0231A735" w14:textId="68C2F32C" w:rsidR="007E5285" w:rsidRPr="007E5285" w:rsidRDefault="007E5285" w:rsidP="007E5285">
            <w:pPr>
              <w:spacing w:after="960" w:line="248" w:lineRule="auto"/>
              <w:jc w:val="center"/>
              <w:rPr>
                <w:rFonts w:ascii="Times New Roman" w:hAnsi="Times New Roman" w:cs="Times New Roman"/>
                <w:i/>
                <w:sz w:val="26"/>
              </w:rPr>
            </w:pPr>
            <w:r w:rsidRPr="007E5285">
              <w:rPr>
                <w:rFonts w:ascii="Times New Roman" w:hAnsi="Times New Roman" w:cs="Times New Roman"/>
                <w:i/>
                <w:sz w:val="26"/>
              </w:rPr>
              <w:t>23130300</w:t>
            </w:r>
          </w:p>
        </w:tc>
      </w:tr>
    </w:tbl>
    <w:p w14:paraId="54EF4979" w14:textId="7AE27867" w:rsidR="007E5285" w:rsidRDefault="007E5285" w:rsidP="007E5285">
      <w:pPr>
        <w:spacing w:before="1134" w:after="960" w:line="248" w:lineRule="auto"/>
        <w:jc w:val="center"/>
        <w:rPr>
          <w:rFonts w:ascii="Times New Roman" w:hAnsi="Times New Roman" w:cs="Times New Roman"/>
          <w:b/>
          <w:i/>
        </w:rPr>
      </w:pPr>
      <w:r w:rsidRPr="007E5285">
        <w:rPr>
          <w:rFonts w:ascii="Times New Roman" w:hAnsi="Times New Roman" w:cs="Times New Roman"/>
          <w:b/>
          <w:i/>
        </w:rPr>
        <w:t>TP. HỒ CHÍ MINH, THÁNG 7 NĂM 2026</w:t>
      </w:r>
    </w:p>
    <w:p w14:paraId="2AC023B3" w14:textId="28265CD3" w:rsidR="007E5285" w:rsidRDefault="007E5285">
      <w:pPr>
        <w:rPr>
          <w:rFonts w:ascii="Times New Roman" w:hAnsi="Times New Roman" w:cs="Times New Roman"/>
          <w:b/>
          <w:i/>
        </w:rPr>
      </w:pPr>
      <w:r>
        <w:rPr>
          <w:rFonts w:ascii="Times New Roman" w:hAnsi="Times New Roman" w:cs="Times New Roman"/>
          <w:b/>
          <w:i/>
        </w:rPr>
        <w:br w:type="page"/>
      </w:r>
    </w:p>
    <w:p w14:paraId="1EE72BE1" w14:textId="258B1442" w:rsidR="007E5285" w:rsidRDefault="007E5285" w:rsidP="007E5285">
      <w:pPr>
        <w:spacing w:before="240" w:after="480" w:line="248" w:lineRule="auto"/>
        <w:jc w:val="center"/>
        <w:rPr>
          <w:rFonts w:ascii="Times New Roman" w:hAnsi="Times New Roman" w:cs="Times New Roman"/>
          <w:b/>
          <w:sz w:val="32"/>
        </w:rPr>
      </w:pPr>
      <w:r w:rsidRPr="007E5285">
        <w:rPr>
          <w:rFonts w:ascii="Times New Roman" w:hAnsi="Times New Roman" w:cs="Times New Roman"/>
          <w:b/>
          <w:sz w:val="32"/>
        </w:rPr>
        <w:t>MỤC LỤC</w:t>
      </w:r>
    </w:p>
    <w:tbl>
      <w:tblPr>
        <w:tblW w:w="8504" w:type="dxa"/>
        <w:tblLayout w:type="fixed"/>
        <w:tblLook w:val="0000" w:firstRow="0" w:lastRow="0" w:firstColumn="0" w:lastColumn="0" w:noHBand="0" w:noVBand="0"/>
      </w:tblPr>
      <w:tblGrid>
        <w:gridCol w:w="7654"/>
        <w:gridCol w:w="850"/>
      </w:tblGrid>
      <w:tr w:rsidR="007E5285" w14:paraId="7979EA80" w14:textId="77777777" w:rsidTr="007E5285">
        <w:tblPrEx>
          <w:tblCellMar>
            <w:top w:w="0" w:type="dxa"/>
            <w:bottom w:w="0" w:type="dxa"/>
          </w:tblCellMar>
        </w:tblPrEx>
        <w:tc>
          <w:tcPr>
            <w:tcW w:w="7654" w:type="dxa"/>
          </w:tcPr>
          <w:p w14:paraId="087DD377" w14:textId="69A9D6EF" w:rsidR="007E5285" w:rsidRPr="007E5285" w:rsidRDefault="007E5285" w:rsidP="007E5285">
            <w:pPr>
              <w:spacing w:before="240" w:after="480" w:line="248" w:lineRule="auto"/>
              <w:jc w:val="center"/>
              <w:rPr>
                <w:rFonts w:ascii="Times New Roman" w:hAnsi="Times New Roman" w:cs="Times New Roman"/>
                <w:b/>
                <w:sz w:val="26"/>
              </w:rPr>
            </w:pPr>
            <w:r w:rsidRPr="007E5285">
              <w:rPr>
                <w:rFonts w:ascii="Times New Roman" w:hAnsi="Times New Roman" w:cs="Times New Roman"/>
                <w:b/>
                <w:sz w:val="26"/>
              </w:rPr>
              <w:t>CHƯƠNG 1. GIỚI THIỆU DỰ ÁN</w:t>
            </w:r>
          </w:p>
        </w:tc>
        <w:tc>
          <w:tcPr>
            <w:tcW w:w="850" w:type="dxa"/>
          </w:tcPr>
          <w:p w14:paraId="5E262C2F" w14:textId="33A77135" w:rsidR="007E5285" w:rsidRPr="007E5285" w:rsidRDefault="007E5285" w:rsidP="007E5285">
            <w:pPr>
              <w:spacing w:before="240" w:after="480" w:line="248" w:lineRule="auto"/>
              <w:jc w:val="right"/>
              <w:rPr>
                <w:rFonts w:ascii="Times New Roman" w:hAnsi="Times New Roman" w:cs="Times New Roman"/>
                <w:b/>
                <w:sz w:val="26"/>
              </w:rPr>
            </w:pPr>
            <w:r w:rsidRPr="007E5285">
              <w:rPr>
                <w:rFonts w:ascii="Times New Roman" w:hAnsi="Times New Roman" w:cs="Times New Roman"/>
                <w:b/>
                <w:sz w:val="26"/>
              </w:rPr>
              <w:t>3</w:t>
            </w:r>
          </w:p>
        </w:tc>
      </w:tr>
      <w:tr w:rsidR="007E5285" w14:paraId="6C5149DD" w14:textId="77777777" w:rsidTr="007E5285">
        <w:tblPrEx>
          <w:tblCellMar>
            <w:top w:w="0" w:type="dxa"/>
            <w:bottom w:w="0" w:type="dxa"/>
          </w:tblCellMar>
        </w:tblPrEx>
        <w:tc>
          <w:tcPr>
            <w:tcW w:w="7654" w:type="dxa"/>
          </w:tcPr>
          <w:p w14:paraId="55263220" w14:textId="39AEC4B0" w:rsidR="007E5285" w:rsidRPr="007E5285" w:rsidRDefault="007E5285" w:rsidP="007E5285">
            <w:pPr>
              <w:spacing w:before="240" w:after="480" w:line="248" w:lineRule="auto"/>
              <w:jc w:val="center"/>
              <w:rPr>
                <w:rFonts w:ascii="Times New Roman" w:hAnsi="Times New Roman" w:cs="Times New Roman"/>
                <w:b/>
                <w:sz w:val="26"/>
              </w:rPr>
            </w:pPr>
            <w:r w:rsidRPr="007E5285">
              <w:rPr>
                <w:rFonts w:ascii="Times New Roman" w:hAnsi="Times New Roman" w:cs="Times New Roman"/>
                <w:b/>
                <w:sz w:val="26"/>
              </w:rPr>
              <w:t xml:space="preserve">  1.1. Bối cảnh và lý do chọn đề tài</w:t>
            </w:r>
          </w:p>
        </w:tc>
        <w:tc>
          <w:tcPr>
            <w:tcW w:w="850" w:type="dxa"/>
          </w:tcPr>
          <w:p w14:paraId="355DD8C2" w14:textId="00BC63E4" w:rsidR="007E5285" w:rsidRPr="007E5285" w:rsidRDefault="007E5285" w:rsidP="007E5285">
            <w:pPr>
              <w:spacing w:before="240" w:after="480" w:line="248" w:lineRule="auto"/>
              <w:jc w:val="right"/>
              <w:rPr>
                <w:rFonts w:ascii="Times New Roman" w:hAnsi="Times New Roman" w:cs="Times New Roman"/>
                <w:b/>
                <w:sz w:val="26"/>
              </w:rPr>
            </w:pPr>
            <w:r w:rsidRPr="007E5285">
              <w:rPr>
                <w:rFonts w:ascii="Times New Roman" w:hAnsi="Times New Roman" w:cs="Times New Roman"/>
                <w:b/>
                <w:sz w:val="26"/>
              </w:rPr>
              <w:t>3</w:t>
            </w:r>
          </w:p>
        </w:tc>
      </w:tr>
      <w:tr w:rsidR="007E5285" w14:paraId="78AEC179" w14:textId="77777777" w:rsidTr="007E5285">
        <w:tblPrEx>
          <w:tblCellMar>
            <w:top w:w="0" w:type="dxa"/>
            <w:bottom w:w="0" w:type="dxa"/>
          </w:tblCellMar>
        </w:tblPrEx>
        <w:tc>
          <w:tcPr>
            <w:tcW w:w="7654" w:type="dxa"/>
          </w:tcPr>
          <w:p w14:paraId="058B96C1" w14:textId="5650CE09" w:rsidR="007E5285" w:rsidRPr="007E5285" w:rsidRDefault="007E5285" w:rsidP="007E5285">
            <w:pPr>
              <w:spacing w:before="240" w:after="480" w:line="248" w:lineRule="auto"/>
              <w:jc w:val="center"/>
              <w:rPr>
                <w:rFonts w:ascii="Times New Roman" w:hAnsi="Times New Roman" w:cs="Times New Roman"/>
                <w:b/>
                <w:sz w:val="26"/>
              </w:rPr>
            </w:pPr>
            <w:r w:rsidRPr="007E5285">
              <w:rPr>
                <w:rFonts w:ascii="Times New Roman" w:hAnsi="Times New Roman" w:cs="Times New Roman"/>
                <w:b/>
                <w:sz w:val="26"/>
              </w:rPr>
              <w:t xml:space="preserve">  1.2. Mục tiêu của đồ án</w:t>
            </w:r>
          </w:p>
        </w:tc>
        <w:tc>
          <w:tcPr>
            <w:tcW w:w="850" w:type="dxa"/>
          </w:tcPr>
          <w:p w14:paraId="57231A24" w14:textId="74FD0F8D" w:rsidR="007E5285" w:rsidRPr="007E5285" w:rsidRDefault="007E5285" w:rsidP="007E5285">
            <w:pPr>
              <w:spacing w:before="240" w:after="480" w:line="248" w:lineRule="auto"/>
              <w:jc w:val="right"/>
              <w:rPr>
                <w:rFonts w:ascii="Times New Roman" w:hAnsi="Times New Roman" w:cs="Times New Roman"/>
                <w:b/>
                <w:sz w:val="26"/>
              </w:rPr>
            </w:pPr>
            <w:r w:rsidRPr="007E5285">
              <w:rPr>
                <w:rFonts w:ascii="Times New Roman" w:hAnsi="Times New Roman" w:cs="Times New Roman"/>
                <w:b/>
                <w:sz w:val="26"/>
              </w:rPr>
              <w:t>3</w:t>
            </w:r>
          </w:p>
        </w:tc>
      </w:tr>
      <w:tr w:rsidR="007E5285" w14:paraId="5A6364DF" w14:textId="77777777" w:rsidTr="007E5285">
        <w:tblPrEx>
          <w:tblCellMar>
            <w:top w:w="0" w:type="dxa"/>
            <w:bottom w:w="0" w:type="dxa"/>
          </w:tblCellMar>
        </w:tblPrEx>
        <w:tc>
          <w:tcPr>
            <w:tcW w:w="7654" w:type="dxa"/>
          </w:tcPr>
          <w:p w14:paraId="63413C76" w14:textId="2B4A8930" w:rsidR="007E5285" w:rsidRPr="007E5285" w:rsidRDefault="007E5285" w:rsidP="007E5285">
            <w:pPr>
              <w:spacing w:before="240" w:after="480" w:line="248" w:lineRule="auto"/>
              <w:jc w:val="center"/>
              <w:rPr>
                <w:rFonts w:ascii="Times New Roman" w:hAnsi="Times New Roman" w:cs="Times New Roman"/>
                <w:b/>
                <w:sz w:val="26"/>
              </w:rPr>
            </w:pPr>
            <w:r w:rsidRPr="007E5285">
              <w:rPr>
                <w:rFonts w:ascii="Times New Roman" w:hAnsi="Times New Roman" w:cs="Times New Roman"/>
                <w:b/>
                <w:sz w:val="26"/>
              </w:rPr>
              <w:t xml:space="preserve">  1.3. Phạm vi nghiên cứu và triển khai</w:t>
            </w:r>
          </w:p>
        </w:tc>
        <w:tc>
          <w:tcPr>
            <w:tcW w:w="850" w:type="dxa"/>
          </w:tcPr>
          <w:p w14:paraId="58B95E4C" w14:textId="657DBEBE" w:rsidR="007E5285" w:rsidRPr="007E5285" w:rsidRDefault="007E5285" w:rsidP="007E5285">
            <w:pPr>
              <w:spacing w:before="240" w:after="480" w:line="248" w:lineRule="auto"/>
              <w:jc w:val="right"/>
              <w:rPr>
                <w:rFonts w:ascii="Times New Roman" w:hAnsi="Times New Roman" w:cs="Times New Roman"/>
                <w:b/>
                <w:sz w:val="26"/>
              </w:rPr>
            </w:pPr>
            <w:r w:rsidRPr="007E5285">
              <w:rPr>
                <w:rFonts w:ascii="Times New Roman" w:hAnsi="Times New Roman" w:cs="Times New Roman"/>
                <w:b/>
                <w:sz w:val="26"/>
              </w:rPr>
              <w:t>3</w:t>
            </w:r>
          </w:p>
        </w:tc>
      </w:tr>
      <w:tr w:rsidR="007E5285" w14:paraId="5A42F8B3" w14:textId="77777777" w:rsidTr="007E5285">
        <w:tblPrEx>
          <w:tblCellMar>
            <w:top w:w="0" w:type="dxa"/>
            <w:bottom w:w="0" w:type="dxa"/>
          </w:tblCellMar>
        </w:tblPrEx>
        <w:tc>
          <w:tcPr>
            <w:tcW w:w="7654" w:type="dxa"/>
          </w:tcPr>
          <w:p w14:paraId="3221A1FE" w14:textId="240B63BB" w:rsidR="007E5285" w:rsidRPr="007E5285" w:rsidRDefault="007E5285" w:rsidP="007E5285">
            <w:pPr>
              <w:spacing w:before="240" w:after="480" w:line="248" w:lineRule="auto"/>
              <w:jc w:val="center"/>
              <w:rPr>
                <w:rFonts w:ascii="Times New Roman" w:hAnsi="Times New Roman" w:cs="Times New Roman"/>
                <w:b/>
                <w:sz w:val="26"/>
              </w:rPr>
            </w:pPr>
            <w:r w:rsidRPr="007E5285">
              <w:rPr>
                <w:rFonts w:ascii="Times New Roman" w:hAnsi="Times New Roman" w:cs="Times New Roman"/>
                <w:b/>
                <w:sz w:val="26"/>
              </w:rPr>
              <w:t>CHƯƠNG 2. PHÂN TÍCH YÊU CẦU NGHIỆP VỤ</w:t>
            </w:r>
          </w:p>
        </w:tc>
        <w:tc>
          <w:tcPr>
            <w:tcW w:w="850" w:type="dxa"/>
          </w:tcPr>
          <w:p w14:paraId="4F506517" w14:textId="63FDB534" w:rsidR="007E5285" w:rsidRPr="007E5285" w:rsidRDefault="007E5285" w:rsidP="007E5285">
            <w:pPr>
              <w:spacing w:before="240" w:after="480" w:line="248" w:lineRule="auto"/>
              <w:jc w:val="right"/>
              <w:rPr>
                <w:rFonts w:ascii="Times New Roman" w:hAnsi="Times New Roman" w:cs="Times New Roman"/>
                <w:b/>
                <w:sz w:val="26"/>
              </w:rPr>
            </w:pPr>
            <w:r w:rsidRPr="007E5285">
              <w:rPr>
                <w:rFonts w:ascii="Times New Roman" w:hAnsi="Times New Roman" w:cs="Times New Roman"/>
                <w:b/>
                <w:sz w:val="26"/>
              </w:rPr>
              <w:t>5</w:t>
            </w:r>
          </w:p>
        </w:tc>
      </w:tr>
      <w:tr w:rsidR="007E5285" w14:paraId="319E7169" w14:textId="77777777" w:rsidTr="007E5285">
        <w:tblPrEx>
          <w:tblCellMar>
            <w:top w:w="0" w:type="dxa"/>
            <w:bottom w:w="0" w:type="dxa"/>
          </w:tblCellMar>
        </w:tblPrEx>
        <w:tc>
          <w:tcPr>
            <w:tcW w:w="7654" w:type="dxa"/>
          </w:tcPr>
          <w:p w14:paraId="564BC098" w14:textId="171D758B" w:rsidR="007E5285" w:rsidRPr="007E5285" w:rsidRDefault="007E5285" w:rsidP="007E5285">
            <w:pPr>
              <w:spacing w:before="240" w:after="480" w:line="248" w:lineRule="auto"/>
              <w:jc w:val="center"/>
              <w:rPr>
                <w:rFonts w:ascii="Times New Roman" w:hAnsi="Times New Roman" w:cs="Times New Roman"/>
                <w:b/>
                <w:sz w:val="26"/>
              </w:rPr>
            </w:pPr>
            <w:r w:rsidRPr="007E5285">
              <w:rPr>
                <w:rFonts w:ascii="Times New Roman" w:hAnsi="Times New Roman" w:cs="Times New Roman"/>
                <w:b/>
                <w:sz w:val="26"/>
              </w:rPr>
              <w:t xml:space="preserve">  2.1. Yêu cầu chức năng hệ thống</w:t>
            </w:r>
          </w:p>
        </w:tc>
        <w:tc>
          <w:tcPr>
            <w:tcW w:w="850" w:type="dxa"/>
          </w:tcPr>
          <w:p w14:paraId="332871B1" w14:textId="60330D51" w:rsidR="007E5285" w:rsidRPr="007E5285" w:rsidRDefault="007E5285" w:rsidP="007E5285">
            <w:pPr>
              <w:spacing w:before="240" w:after="480" w:line="248" w:lineRule="auto"/>
              <w:jc w:val="right"/>
              <w:rPr>
                <w:rFonts w:ascii="Times New Roman" w:hAnsi="Times New Roman" w:cs="Times New Roman"/>
                <w:b/>
                <w:sz w:val="26"/>
              </w:rPr>
            </w:pPr>
            <w:r w:rsidRPr="007E5285">
              <w:rPr>
                <w:rFonts w:ascii="Times New Roman" w:hAnsi="Times New Roman" w:cs="Times New Roman"/>
                <w:b/>
                <w:sz w:val="26"/>
              </w:rPr>
              <w:t>5</w:t>
            </w:r>
          </w:p>
        </w:tc>
      </w:tr>
      <w:tr w:rsidR="007E5285" w14:paraId="743358DC" w14:textId="77777777" w:rsidTr="007E5285">
        <w:tblPrEx>
          <w:tblCellMar>
            <w:top w:w="0" w:type="dxa"/>
            <w:bottom w:w="0" w:type="dxa"/>
          </w:tblCellMar>
        </w:tblPrEx>
        <w:tc>
          <w:tcPr>
            <w:tcW w:w="7654" w:type="dxa"/>
          </w:tcPr>
          <w:p w14:paraId="2671A861" w14:textId="2192C2A1" w:rsidR="007E5285" w:rsidRPr="007E5285" w:rsidRDefault="007E5285" w:rsidP="007E5285">
            <w:pPr>
              <w:spacing w:before="240" w:after="480" w:line="248" w:lineRule="auto"/>
              <w:jc w:val="center"/>
              <w:rPr>
                <w:rFonts w:ascii="Times New Roman" w:hAnsi="Times New Roman" w:cs="Times New Roman"/>
                <w:b/>
                <w:sz w:val="26"/>
              </w:rPr>
            </w:pPr>
            <w:r w:rsidRPr="007E5285">
              <w:rPr>
                <w:rFonts w:ascii="Times New Roman" w:hAnsi="Times New Roman" w:cs="Times New Roman"/>
                <w:b/>
                <w:sz w:val="26"/>
              </w:rPr>
              <w:t xml:space="preserve">  2.2. Yêu cầu phi chức năng</w:t>
            </w:r>
          </w:p>
        </w:tc>
        <w:tc>
          <w:tcPr>
            <w:tcW w:w="850" w:type="dxa"/>
          </w:tcPr>
          <w:p w14:paraId="715565E8" w14:textId="16416B0A" w:rsidR="007E5285" w:rsidRPr="007E5285" w:rsidRDefault="007E5285" w:rsidP="007E5285">
            <w:pPr>
              <w:spacing w:before="240" w:after="480" w:line="248" w:lineRule="auto"/>
              <w:jc w:val="right"/>
              <w:rPr>
                <w:rFonts w:ascii="Times New Roman" w:hAnsi="Times New Roman" w:cs="Times New Roman"/>
                <w:b/>
                <w:sz w:val="26"/>
              </w:rPr>
            </w:pPr>
            <w:r w:rsidRPr="007E5285">
              <w:rPr>
                <w:rFonts w:ascii="Times New Roman" w:hAnsi="Times New Roman" w:cs="Times New Roman"/>
                <w:b/>
                <w:sz w:val="26"/>
              </w:rPr>
              <w:t>5</w:t>
            </w:r>
          </w:p>
        </w:tc>
      </w:tr>
      <w:tr w:rsidR="007E5285" w14:paraId="76950366" w14:textId="77777777" w:rsidTr="007E5285">
        <w:tblPrEx>
          <w:tblCellMar>
            <w:top w:w="0" w:type="dxa"/>
            <w:bottom w:w="0" w:type="dxa"/>
          </w:tblCellMar>
        </w:tblPrEx>
        <w:tc>
          <w:tcPr>
            <w:tcW w:w="7654" w:type="dxa"/>
          </w:tcPr>
          <w:p w14:paraId="70E4D932" w14:textId="66B41C39" w:rsidR="007E5285" w:rsidRPr="007E5285" w:rsidRDefault="007E5285" w:rsidP="007E5285">
            <w:pPr>
              <w:spacing w:before="240" w:after="480" w:line="248" w:lineRule="auto"/>
              <w:jc w:val="center"/>
              <w:rPr>
                <w:rFonts w:ascii="Times New Roman" w:hAnsi="Times New Roman" w:cs="Times New Roman"/>
                <w:b/>
                <w:sz w:val="26"/>
              </w:rPr>
            </w:pPr>
            <w:r w:rsidRPr="007E5285">
              <w:rPr>
                <w:rFonts w:ascii="Times New Roman" w:hAnsi="Times New Roman" w:cs="Times New Roman"/>
                <w:b/>
                <w:sz w:val="26"/>
              </w:rPr>
              <w:t xml:space="preserve">  2.3. Tác nhân hệ thống và Use Cases chính</w:t>
            </w:r>
          </w:p>
        </w:tc>
        <w:tc>
          <w:tcPr>
            <w:tcW w:w="850" w:type="dxa"/>
          </w:tcPr>
          <w:p w14:paraId="166D34F3" w14:textId="26AB9C63" w:rsidR="007E5285" w:rsidRPr="007E5285" w:rsidRDefault="007E5285" w:rsidP="007E5285">
            <w:pPr>
              <w:spacing w:before="240" w:after="480" w:line="248" w:lineRule="auto"/>
              <w:jc w:val="right"/>
              <w:rPr>
                <w:rFonts w:ascii="Times New Roman" w:hAnsi="Times New Roman" w:cs="Times New Roman"/>
                <w:b/>
                <w:sz w:val="26"/>
              </w:rPr>
            </w:pPr>
            <w:r w:rsidRPr="007E5285">
              <w:rPr>
                <w:rFonts w:ascii="Times New Roman" w:hAnsi="Times New Roman" w:cs="Times New Roman"/>
                <w:b/>
                <w:sz w:val="26"/>
              </w:rPr>
              <w:t>6</w:t>
            </w:r>
          </w:p>
        </w:tc>
      </w:tr>
      <w:tr w:rsidR="007E5285" w14:paraId="5716F0D4" w14:textId="77777777" w:rsidTr="007E5285">
        <w:tblPrEx>
          <w:tblCellMar>
            <w:top w:w="0" w:type="dxa"/>
            <w:bottom w:w="0" w:type="dxa"/>
          </w:tblCellMar>
        </w:tblPrEx>
        <w:tc>
          <w:tcPr>
            <w:tcW w:w="7654" w:type="dxa"/>
          </w:tcPr>
          <w:p w14:paraId="4DB057F0" w14:textId="209B481A" w:rsidR="007E5285" w:rsidRPr="007E5285" w:rsidRDefault="007E5285" w:rsidP="007E5285">
            <w:pPr>
              <w:spacing w:before="240" w:after="480" w:line="248" w:lineRule="auto"/>
              <w:jc w:val="center"/>
              <w:rPr>
                <w:rFonts w:ascii="Times New Roman" w:hAnsi="Times New Roman" w:cs="Times New Roman"/>
                <w:b/>
                <w:sz w:val="26"/>
              </w:rPr>
            </w:pPr>
            <w:r w:rsidRPr="007E5285">
              <w:rPr>
                <w:rFonts w:ascii="Times New Roman" w:hAnsi="Times New Roman" w:cs="Times New Roman"/>
                <w:b/>
                <w:sz w:val="26"/>
              </w:rPr>
              <w:t>CHƯƠNG 3. THIẾT KẾ KIẾN TRÚC VÀ CƠ SỞ DỮ LIỆU</w:t>
            </w:r>
          </w:p>
        </w:tc>
        <w:tc>
          <w:tcPr>
            <w:tcW w:w="850" w:type="dxa"/>
          </w:tcPr>
          <w:p w14:paraId="012A8402" w14:textId="0029C186" w:rsidR="007E5285" w:rsidRPr="007E5285" w:rsidRDefault="007E5285" w:rsidP="007E5285">
            <w:pPr>
              <w:spacing w:before="240" w:after="480" w:line="248" w:lineRule="auto"/>
              <w:jc w:val="right"/>
              <w:rPr>
                <w:rFonts w:ascii="Times New Roman" w:hAnsi="Times New Roman" w:cs="Times New Roman"/>
                <w:b/>
                <w:sz w:val="26"/>
              </w:rPr>
            </w:pPr>
            <w:r w:rsidRPr="007E5285">
              <w:rPr>
                <w:rFonts w:ascii="Times New Roman" w:hAnsi="Times New Roman" w:cs="Times New Roman"/>
                <w:b/>
                <w:sz w:val="26"/>
              </w:rPr>
              <w:t>7</w:t>
            </w:r>
          </w:p>
        </w:tc>
      </w:tr>
      <w:tr w:rsidR="007E5285" w14:paraId="1C9253B5" w14:textId="77777777" w:rsidTr="007E5285">
        <w:tblPrEx>
          <w:tblCellMar>
            <w:top w:w="0" w:type="dxa"/>
            <w:bottom w:w="0" w:type="dxa"/>
          </w:tblCellMar>
        </w:tblPrEx>
        <w:tc>
          <w:tcPr>
            <w:tcW w:w="7654" w:type="dxa"/>
          </w:tcPr>
          <w:p w14:paraId="2621E663" w14:textId="5CF1EE5F" w:rsidR="007E5285" w:rsidRPr="007E5285" w:rsidRDefault="007E5285" w:rsidP="007E5285">
            <w:pPr>
              <w:spacing w:before="240" w:after="480" w:line="248" w:lineRule="auto"/>
              <w:jc w:val="center"/>
              <w:rPr>
                <w:rFonts w:ascii="Times New Roman" w:hAnsi="Times New Roman" w:cs="Times New Roman"/>
                <w:b/>
                <w:sz w:val="26"/>
              </w:rPr>
            </w:pPr>
            <w:r w:rsidRPr="007E5285">
              <w:rPr>
                <w:rFonts w:ascii="Times New Roman" w:hAnsi="Times New Roman" w:cs="Times New Roman"/>
                <w:b/>
                <w:sz w:val="26"/>
              </w:rPr>
              <w:t xml:space="preserve">  3.1. Kiến trúc hệ thống Microservices</w:t>
            </w:r>
          </w:p>
        </w:tc>
        <w:tc>
          <w:tcPr>
            <w:tcW w:w="850" w:type="dxa"/>
          </w:tcPr>
          <w:p w14:paraId="7D901C15" w14:textId="4852914C" w:rsidR="007E5285" w:rsidRPr="007E5285" w:rsidRDefault="007E5285" w:rsidP="007E5285">
            <w:pPr>
              <w:spacing w:before="240" w:after="480" w:line="248" w:lineRule="auto"/>
              <w:jc w:val="right"/>
              <w:rPr>
                <w:rFonts w:ascii="Times New Roman" w:hAnsi="Times New Roman" w:cs="Times New Roman"/>
                <w:b/>
                <w:sz w:val="26"/>
              </w:rPr>
            </w:pPr>
            <w:r w:rsidRPr="007E5285">
              <w:rPr>
                <w:rFonts w:ascii="Times New Roman" w:hAnsi="Times New Roman" w:cs="Times New Roman"/>
                <w:b/>
                <w:sz w:val="26"/>
              </w:rPr>
              <w:t>7</w:t>
            </w:r>
          </w:p>
        </w:tc>
      </w:tr>
      <w:tr w:rsidR="007E5285" w14:paraId="75FA11D4" w14:textId="77777777" w:rsidTr="007E5285">
        <w:tblPrEx>
          <w:tblCellMar>
            <w:top w:w="0" w:type="dxa"/>
            <w:bottom w:w="0" w:type="dxa"/>
          </w:tblCellMar>
        </w:tblPrEx>
        <w:tc>
          <w:tcPr>
            <w:tcW w:w="7654" w:type="dxa"/>
          </w:tcPr>
          <w:p w14:paraId="34A206D2" w14:textId="229CF038" w:rsidR="007E5285" w:rsidRPr="007E5285" w:rsidRDefault="007E5285" w:rsidP="007E5285">
            <w:pPr>
              <w:spacing w:before="240" w:after="480" w:line="248" w:lineRule="auto"/>
              <w:jc w:val="center"/>
              <w:rPr>
                <w:rFonts w:ascii="Times New Roman" w:hAnsi="Times New Roman" w:cs="Times New Roman"/>
                <w:b/>
                <w:sz w:val="26"/>
              </w:rPr>
            </w:pPr>
            <w:r w:rsidRPr="007E5285">
              <w:rPr>
                <w:rFonts w:ascii="Times New Roman" w:hAnsi="Times New Roman" w:cs="Times New Roman"/>
                <w:b/>
                <w:sz w:val="26"/>
              </w:rPr>
              <w:t xml:space="preserve">  3.2. Thiết kế Cơ sở dữ liệu chi tiết</w:t>
            </w:r>
          </w:p>
        </w:tc>
        <w:tc>
          <w:tcPr>
            <w:tcW w:w="850" w:type="dxa"/>
          </w:tcPr>
          <w:p w14:paraId="46EC6561" w14:textId="79B8657D" w:rsidR="007E5285" w:rsidRPr="007E5285" w:rsidRDefault="007E5285" w:rsidP="007E5285">
            <w:pPr>
              <w:spacing w:before="240" w:after="480" w:line="248" w:lineRule="auto"/>
              <w:jc w:val="right"/>
              <w:rPr>
                <w:rFonts w:ascii="Times New Roman" w:hAnsi="Times New Roman" w:cs="Times New Roman"/>
                <w:b/>
                <w:sz w:val="26"/>
              </w:rPr>
            </w:pPr>
            <w:r w:rsidRPr="007E5285">
              <w:rPr>
                <w:rFonts w:ascii="Times New Roman" w:hAnsi="Times New Roman" w:cs="Times New Roman"/>
                <w:b/>
                <w:sz w:val="26"/>
              </w:rPr>
              <w:t>7</w:t>
            </w:r>
          </w:p>
        </w:tc>
      </w:tr>
      <w:tr w:rsidR="007E5285" w14:paraId="1D49D9E9" w14:textId="77777777" w:rsidTr="007E5285">
        <w:tblPrEx>
          <w:tblCellMar>
            <w:top w:w="0" w:type="dxa"/>
            <w:bottom w:w="0" w:type="dxa"/>
          </w:tblCellMar>
        </w:tblPrEx>
        <w:tc>
          <w:tcPr>
            <w:tcW w:w="7654" w:type="dxa"/>
          </w:tcPr>
          <w:p w14:paraId="158AD8D2" w14:textId="321A61C0" w:rsidR="007E5285" w:rsidRPr="007E5285" w:rsidRDefault="007E5285" w:rsidP="007E5285">
            <w:pPr>
              <w:spacing w:before="240" w:after="480" w:line="248" w:lineRule="auto"/>
              <w:jc w:val="center"/>
              <w:rPr>
                <w:rFonts w:ascii="Times New Roman" w:hAnsi="Times New Roman" w:cs="Times New Roman"/>
                <w:b/>
                <w:sz w:val="26"/>
              </w:rPr>
            </w:pPr>
            <w:r w:rsidRPr="007E5285">
              <w:rPr>
                <w:rFonts w:ascii="Times New Roman" w:hAnsi="Times New Roman" w:cs="Times New Roman"/>
                <w:b/>
                <w:sz w:val="26"/>
              </w:rPr>
              <w:t xml:space="preserve">  3.3. Quy trình xác thực phân tán qua Keycloak</w:t>
            </w:r>
          </w:p>
        </w:tc>
        <w:tc>
          <w:tcPr>
            <w:tcW w:w="850" w:type="dxa"/>
          </w:tcPr>
          <w:p w14:paraId="0AACABDC" w14:textId="3924C79C" w:rsidR="007E5285" w:rsidRPr="007E5285" w:rsidRDefault="007E5285" w:rsidP="007E5285">
            <w:pPr>
              <w:spacing w:before="240" w:after="480" w:line="248" w:lineRule="auto"/>
              <w:jc w:val="right"/>
              <w:rPr>
                <w:rFonts w:ascii="Times New Roman" w:hAnsi="Times New Roman" w:cs="Times New Roman"/>
                <w:b/>
                <w:sz w:val="26"/>
              </w:rPr>
            </w:pPr>
            <w:r w:rsidRPr="007E5285">
              <w:rPr>
                <w:rFonts w:ascii="Times New Roman" w:hAnsi="Times New Roman" w:cs="Times New Roman"/>
                <w:b/>
                <w:sz w:val="26"/>
              </w:rPr>
              <w:t>8</w:t>
            </w:r>
          </w:p>
        </w:tc>
      </w:tr>
      <w:tr w:rsidR="007E5285" w14:paraId="5384B990" w14:textId="77777777" w:rsidTr="007E5285">
        <w:tblPrEx>
          <w:tblCellMar>
            <w:top w:w="0" w:type="dxa"/>
            <w:bottom w:w="0" w:type="dxa"/>
          </w:tblCellMar>
        </w:tblPrEx>
        <w:tc>
          <w:tcPr>
            <w:tcW w:w="7654" w:type="dxa"/>
          </w:tcPr>
          <w:p w14:paraId="353981F5" w14:textId="530A82BD" w:rsidR="007E5285" w:rsidRPr="007E5285" w:rsidRDefault="007E5285" w:rsidP="007E5285">
            <w:pPr>
              <w:spacing w:before="240" w:after="480" w:line="248" w:lineRule="auto"/>
              <w:jc w:val="center"/>
              <w:rPr>
                <w:rFonts w:ascii="Times New Roman" w:hAnsi="Times New Roman" w:cs="Times New Roman"/>
                <w:b/>
                <w:sz w:val="26"/>
              </w:rPr>
            </w:pPr>
            <w:r w:rsidRPr="007E5285">
              <w:rPr>
                <w:rFonts w:ascii="Times New Roman" w:hAnsi="Times New Roman" w:cs="Times New Roman"/>
                <w:b/>
                <w:sz w:val="26"/>
              </w:rPr>
              <w:t xml:space="preserve">  3.4. Các công nghệ cốt lõi sử dụng</w:t>
            </w:r>
          </w:p>
        </w:tc>
        <w:tc>
          <w:tcPr>
            <w:tcW w:w="850" w:type="dxa"/>
          </w:tcPr>
          <w:p w14:paraId="7A3B6453" w14:textId="5546690C" w:rsidR="007E5285" w:rsidRPr="007E5285" w:rsidRDefault="007E5285" w:rsidP="007E5285">
            <w:pPr>
              <w:spacing w:before="240" w:after="480" w:line="248" w:lineRule="auto"/>
              <w:jc w:val="right"/>
              <w:rPr>
                <w:rFonts w:ascii="Times New Roman" w:hAnsi="Times New Roman" w:cs="Times New Roman"/>
                <w:b/>
                <w:sz w:val="26"/>
              </w:rPr>
            </w:pPr>
            <w:r w:rsidRPr="007E5285">
              <w:rPr>
                <w:rFonts w:ascii="Times New Roman" w:hAnsi="Times New Roman" w:cs="Times New Roman"/>
                <w:b/>
                <w:sz w:val="26"/>
              </w:rPr>
              <w:t>8</w:t>
            </w:r>
          </w:p>
        </w:tc>
      </w:tr>
      <w:tr w:rsidR="007E5285" w14:paraId="5F867611" w14:textId="77777777" w:rsidTr="007E5285">
        <w:tblPrEx>
          <w:tblCellMar>
            <w:top w:w="0" w:type="dxa"/>
            <w:bottom w:w="0" w:type="dxa"/>
          </w:tblCellMar>
        </w:tblPrEx>
        <w:tc>
          <w:tcPr>
            <w:tcW w:w="7654" w:type="dxa"/>
          </w:tcPr>
          <w:p w14:paraId="25CFBB6E" w14:textId="0938C9C7" w:rsidR="007E5285" w:rsidRPr="007E5285" w:rsidRDefault="007E5285" w:rsidP="007E5285">
            <w:pPr>
              <w:spacing w:before="240" w:after="480" w:line="248" w:lineRule="auto"/>
              <w:jc w:val="center"/>
              <w:rPr>
                <w:rFonts w:ascii="Times New Roman" w:hAnsi="Times New Roman" w:cs="Times New Roman"/>
                <w:b/>
                <w:sz w:val="26"/>
              </w:rPr>
            </w:pPr>
            <w:r w:rsidRPr="007E5285">
              <w:rPr>
                <w:rFonts w:ascii="Times New Roman" w:hAnsi="Times New Roman" w:cs="Times New Roman"/>
                <w:b/>
                <w:sz w:val="26"/>
              </w:rPr>
              <w:t>CHƯƠNG 4. CÀI ĐẶT CHI TIẾT VÀ VẬN HÀNH</w:t>
            </w:r>
          </w:p>
        </w:tc>
        <w:tc>
          <w:tcPr>
            <w:tcW w:w="850" w:type="dxa"/>
          </w:tcPr>
          <w:p w14:paraId="2D5636F1" w14:textId="62A197A8" w:rsidR="007E5285" w:rsidRPr="007E5285" w:rsidRDefault="007E5285" w:rsidP="007E5285">
            <w:pPr>
              <w:spacing w:before="240" w:after="480" w:line="248" w:lineRule="auto"/>
              <w:jc w:val="right"/>
              <w:rPr>
                <w:rFonts w:ascii="Times New Roman" w:hAnsi="Times New Roman" w:cs="Times New Roman"/>
                <w:b/>
                <w:sz w:val="26"/>
              </w:rPr>
            </w:pPr>
            <w:r w:rsidRPr="007E5285">
              <w:rPr>
                <w:rFonts w:ascii="Times New Roman" w:hAnsi="Times New Roman" w:cs="Times New Roman"/>
                <w:b/>
                <w:sz w:val="26"/>
              </w:rPr>
              <w:t>9</w:t>
            </w:r>
          </w:p>
        </w:tc>
      </w:tr>
      <w:tr w:rsidR="007E5285" w14:paraId="475551CC" w14:textId="77777777" w:rsidTr="007E5285">
        <w:tblPrEx>
          <w:tblCellMar>
            <w:top w:w="0" w:type="dxa"/>
            <w:bottom w:w="0" w:type="dxa"/>
          </w:tblCellMar>
        </w:tblPrEx>
        <w:tc>
          <w:tcPr>
            <w:tcW w:w="7654" w:type="dxa"/>
          </w:tcPr>
          <w:p w14:paraId="446C650F" w14:textId="6C43E2FE" w:rsidR="007E5285" w:rsidRPr="007E5285" w:rsidRDefault="007E5285" w:rsidP="007E5285">
            <w:pPr>
              <w:spacing w:before="240" w:after="480" w:line="248" w:lineRule="auto"/>
              <w:jc w:val="center"/>
              <w:rPr>
                <w:rFonts w:ascii="Times New Roman" w:hAnsi="Times New Roman" w:cs="Times New Roman"/>
                <w:b/>
                <w:sz w:val="26"/>
              </w:rPr>
            </w:pPr>
            <w:r w:rsidRPr="007E5285">
              <w:rPr>
                <w:rFonts w:ascii="Times New Roman" w:hAnsi="Times New Roman" w:cs="Times New Roman"/>
                <w:b/>
                <w:sz w:val="26"/>
              </w:rPr>
              <w:t xml:space="preserve">  4.1. Cấu trúc dự án di động Android</w:t>
            </w:r>
          </w:p>
        </w:tc>
        <w:tc>
          <w:tcPr>
            <w:tcW w:w="850" w:type="dxa"/>
          </w:tcPr>
          <w:p w14:paraId="0D6DC618" w14:textId="036817BF" w:rsidR="007E5285" w:rsidRPr="007E5285" w:rsidRDefault="007E5285" w:rsidP="007E5285">
            <w:pPr>
              <w:spacing w:before="240" w:after="480" w:line="248" w:lineRule="auto"/>
              <w:jc w:val="right"/>
              <w:rPr>
                <w:rFonts w:ascii="Times New Roman" w:hAnsi="Times New Roman" w:cs="Times New Roman"/>
                <w:b/>
                <w:sz w:val="26"/>
              </w:rPr>
            </w:pPr>
            <w:r w:rsidRPr="007E5285">
              <w:rPr>
                <w:rFonts w:ascii="Times New Roman" w:hAnsi="Times New Roman" w:cs="Times New Roman"/>
                <w:b/>
                <w:sz w:val="26"/>
              </w:rPr>
              <w:t>9</w:t>
            </w:r>
          </w:p>
        </w:tc>
      </w:tr>
      <w:tr w:rsidR="007E5285" w14:paraId="2E6B1E73" w14:textId="77777777" w:rsidTr="007E5285">
        <w:tblPrEx>
          <w:tblCellMar>
            <w:top w:w="0" w:type="dxa"/>
            <w:bottom w:w="0" w:type="dxa"/>
          </w:tblCellMar>
        </w:tblPrEx>
        <w:tc>
          <w:tcPr>
            <w:tcW w:w="7654" w:type="dxa"/>
          </w:tcPr>
          <w:p w14:paraId="2F2FD919" w14:textId="4B63BC66" w:rsidR="007E5285" w:rsidRPr="007E5285" w:rsidRDefault="007E5285" w:rsidP="007E5285">
            <w:pPr>
              <w:spacing w:before="240" w:after="480" w:line="248" w:lineRule="auto"/>
              <w:jc w:val="center"/>
              <w:rPr>
                <w:rFonts w:ascii="Times New Roman" w:hAnsi="Times New Roman" w:cs="Times New Roman"/>
                <w:b/>
                <w:sz w:val="26"/>
              </w:rPr>
            </w:pPr>
            <w:r w:rsidRPr="007E5285">
              <w:rPr>
                <w:rFonts w:ascii="Times New Roman" w:hAnsi="Times New Roman" w:cs="Times New Roman"/>
                <w:b/>
                <w:sz w:val="26"/>
              </w:rPr>
              <w:t xml:space="preserve">  4.2. Các màn hình chức năng chính trên ứng dụng di động</w:t>
            </w:r>
          </w:p>
        </w:tc>
        <w:tc>
          <w:tcPr>
            <w:tcW w:w="850" w:type="dxa"/>
          </w:tcPr>
          <w:p w14:paraId="59A873B0" w14:textId="4C3F6FDE" w:rsidR="007E5285" w:rsidRPr="007E5285" w:rsidRDefault="007E5285" w:rsidP="007E5285">
            <w:pPr>
              <w:spacing w:before="240" w:after="480" w:line="248" w:lineRule="auto"/>
              <w:jc w:val="right"/>
              <w:rPr>
                <w:rFonts w:ascii="Times New Roman" w:hAnsi="Times New Roman" w:cs="Times New Roman"/>
                <w:b/>
                <w:sz w:val="26"/>
              </w:rPr>
            </w:pPr>
            <w:r w:rsidRPr="007E5285">
              <w:rPr>
                <w:rFonts w:ascii="Times New Roman" w:hAnsi="Times New Roman" w:cs="Times New Roman"/>
                <w:b/>
                <w:sz w:val="26"/>
              </w:rPr>
              <w:t>9</w:t>
            </w:r>
          </w:p>
        </w:tc>
      </w:tr>
      <w:tr w:rsidR="007E5285" w14:paraId="68F0C7C8" w14:textId="77777777" w:rsidTr="007E5285">
        <w:tblPrEx>
          <w:tblCellMar>
            <w:top w:w="0" w:type="dxa"/>
            <w:bottom w:w="0" w:type="dxa"/>
          </w:tblCellMar>
        </w:tblPrEx>
        <w:tc>
          <w:tcPr>
            <w:tcW w:w="7654" w:type="dxa"/>
          </w:tcPr>
          <w:p w14:paraId="5E7BF0C0" w14:textId="38B3772F" w:rsidR="007E5285" w:rsidRPr="007E5285" w:rsidRDefault="007E5285" w:rsidP="007E5285">
            <w:pPr>
              <w:spacing w:before="240" w:after="480" w:line="248" w:lineRule="auto"/>
              <w:jc w:val="center"/>
              <w:rPr>
                <w:rFonts w:ascii="Times New Roman" w:hAnsi="Times New Roman" w:cs="Times New Roman"/>
                <w:b/>
                <w:sz w:val="26"/>
              </w:rPr>
            </w:pPr>
            <w:r w:rsidRPr="007E5285">
              <w:rPr>
                <w:rFonts w:ascii="Times New Roman" w:hAnsi="Times New Roman" w:cs="Times New Roman"/>
                <w:b/>
                <w:sz w:val="26"/>
              </w:rPr>
              <w:t xml:space="preserve">  4.3. Cài đặt triển khai trên máy tính thử nghiệm</w:t>
            </w:r>
          </w:p>
        </w:tc>
        <w:tc>
          <w:tcPr>
            <w:tcW w:w="850" w:type="dxa"/>
          </w:tcPr>
          <w:p w14:paraId="53CFE0D2" w14:textId="57F01041" w:rsidR="007E5285" w:rsidRPr="007E5285" w:rsidRDefault="007E5285" w:rsidP="007E5285">
            <w:pPr>
              <w:spacing w:before="240" w:after="480" w:line="248" w:lineRule="auto"/>
              <w:jc w:val="right"/>
              <w:rPr>
                <w:rFonts w:ascii="Times New Roman" w:hAnsi="Times New Roman" w:cs="Times New Roman"/>
                <w:b/>
                <w:sz w:val="26"/>
              </w:rPr>
            </w:pPr>
            <w:r w:rsidRPr="007E5285">
              <w:rPr>
                <w:rFonts w:ascii="Times New Roman" w:hAnsi="Times New Roman" w:cs="Times New Roman"/>
                <w:b/>
                <w:sz w:val="26"/>
              </w:rPr>
              <w:t>10</w:t>
            </w:r>
          </w:p>
        </w:tc>
      </w:tr>
      <w:tr w:rsidR="007E5285" w14:paraId="046408FF" w14:textId="77777777" w:rsidTr="007E5285">
        <w:tblPrEx>
          <w:tblCellMar>
            <w:top w:w="0" w:type="dxa"/>
            <w:bottom w:w="0" w:type="dxa"/>
          </w:tblCellMar>
        </w:tblPrEx>
        <w:tc>
          <w:tcPr>
            <w:tcW w:w="7654" w:type="dxa"/>
          </w:tcPr>
          <w:p w14:paraId="782D2848" w14:textId="2FAC60B6" w:rsidR="007E5285" w:rsidRPr="007E5285" w:rsidRDefault="007E5285" w:rsidP="007E5285">
            <w:pPr>
              <w:spacing w:before="240" w:after="480" w:line="248" w:lineRule="auto"/>
              <w:jc w:val="center"/>
              <w:rPr>
                <w:rFonts w:ascii="Times New Roman" w:hAnsi="Times New Roman" w:cs="Times New Roman"/>
                <w:b/>
                <w:sz w:val="26"/>
              </w:rPr>
            </w:pPr>
            <w:r w:rsidRPr="007E5285">
              <w:rPr>
                <w:rFonts w:ascii="Times New Roman" w:hAnsi="Times New Roman" w:cs="Times New Roman"/>
                <w:b/>
                <w:sz w:val="26"/>
              </w:rPr>
              <w:t>CHƯƠNG 5. TỔNG KẾT VÀ HƯỚNG PHÁT TRIỂN</w:t>
            </w:r>
          </w:p>
        </w:tc>
        <w:tc>
          <w:tcPr>
            <w:tcW w:w="850" w:type="dxa"/>
          </w:tcPr>
          <w:p w14:paraId="776F502F" w14:textId="0306EA75" w:rsidR="007E5285" w:rsidRPr="007E5285" w:rsidRDefault="007E5285" w:rsidP="007E5285">
            <w:pPr>
              <w:spacing w:before="240" w:after="480" w:line="248" w:lineRule="auto"/>
              <w:jc w:val="right"/>
              <w:rPr>
                <w:rFonts w:ascii="Times New Roman" w:hAnsi="Times New Roman" w:cs="Times New Roman"/>
                <w:b/>
                <w:sz w:val="26"/>
              </w:rPr>
            </w:pPr>
            <w:r w:rsidRPr="007E5285">
              <w:rPr>
                <w:rFonts w:ascii="Times New Roman" w:hAnsi="Times New Roman" w:cs="Times New Roman"/>
                <w:b/>
                <w:sz w:val="26"/>
              </w:rPr>
              <w:t>11</w:t>
            </w:r>
          </w:p>
        </w:tc>
      </w:tr>
      <w:tr w:rsidR="007E5285" w14:paraId="3A803467" w14:textId="77777777" w:rsidTr="007E5285">
        <w:tblPrEx>
          <w:tblCellMar>
            <w:top w:w="0" w:type="dxa"/>
            <w:bottom w:w="0" w:type="dxa"/>
          </w:tblCellMar>
        </w:tblPrEx>
        <w:tc>
          <w:tcPr>
            <w:tcW w:w="7654" w:type="dxa"/>
          </w:tcPr>
          <w:p w14:paraId="0CB9E419" w14:textId="3B5D30CB" w:rsidR="007E5285" w:rsidRPr="007E5285" w:rsidRDefault="007E5285" w:rsidP="007E5285">
            <w:pPr>
              <w:spacing w:before="240" w:after="480" w:line="248" w:lineRule="auto"/>
              <w:jc w:val="center"/>
              <w:rPr>
                <w:rFonts w:ascii="Times New Roman" w:hAnsi="Times New Roman" w:cs="Times New Roman"/>
                <w:b/>
                <w:sz w:val="26"/>
              </w:rPr>
            </w:pPr>
            <w:r w:rsidRPr="007E5285">
              <w:rPr>
                <w:rFonts w:ascii="Times New Roman" w:hAnsi="Times New Roman" w:cs="Times New Roman"/>
                <w:b/>
                <w:sz w:val="26"/>
              </w:rPr>
              <w:t xml:space="preserve">  5.1. Kết quả đạt được của đồ án</w:t>
            </w:r>
          </w:p>
        </w:tc>
        <w:tc>
          <w:tcPr>
            <w:tcW w:w="850" w:type="dxa"/>
          </w:tcPr>
          <w:p w14:paraId="5270552B" w14:textId="0125AEA0" w:rsidR="007E5285" w:rsidRPr="007E5285" w:rsidRDefault="007E5285" w:rsidP="007E5285">
            <w:pPr>
              <w:spacing w:before="240" w:after="480" w:line="248" w:lineRule="auto"/>
              <w:jc w:val="right"/>
              <w:rPr>
                <w:rFonts w:ascii="Times New Roman" w:hAnsi="Times New Roman" w:cs="Times New Roman"/>
                <w:b/>
                <w:sz w:val="26"/>
              </w:rPr>
            </w:pPr>
            <w:r w:rsidRPr="007E5285">
              <w:rPr>
                <w:rFonts w:ascii="Times New Roman" w:hAnsi="Times New Roman" w:cs="Times New Roman"/>
                <w:b/>
                <w:sz w:val="26"/>
              </w:rPr>
              <w:t>11</w:t>
            </w:r>
          </w:p>
        </w:tc>
      </w:tr>
      <w:tr w:rsidR="007E5285" w14:paraId="28457F66" w14:textId="77777777" w:rsidTr="007E5285">
        <w:tblPrEx>
          <w:tblCellMar>
            <w:top w:w="0" w:type="dxa"/>
            <w:bottom w:w="0" w:type="dxa"/>
          </w:tblCellMar>
        </w:tblPrEx>
        <w:tc>
          <w:tcPr>
            <w:tcW w:w="7654" w:type="dxa"/>
          </w:tcPr>
          <w:p w14:paraId="63672ED4" w14:textId="1DA8D032" w:rsidR="007E5285" w:rsidRPr="007E5285" w:rsidRDefault="007E5285" w:rsidP="007E5285">
            <w:pPr>
              <w:spacing w:before="240" w:after="480" w:line="248" w:lineRule="auto"/>
              <w:jc w:val="center"/>
              <w:rPr>
                <w:rFonts w:ascii="Times New Roman" w:hAnsi="Times New Roman" w:cs="Times New Roman"/>
                <w:b/>
                <w:sz w:val="26"/>
              </w:rPr>
            </w:pPr>
            <w:r w:rsidRPr="007E5285">
              <w:rPr>
                <w:rFonts w:ascii="Times New Roman" w:hAnsi="Times New Roman" w:cs="Times New Roman"/>
                <w:b/>
                <w:sz w:val="26"/>
              </w:rPr>
              <w:t xml:space="preserve">  5.2. Ưu điểm và Hạn chế còn tồn tại</w:t>
            </w:r>
          </w:p>
        </w:tc>
        <w:tc>
          <w:tcPr>
            <w:tcW w:w="850" w:type="dxa"/>
          </w:tcPr>
          <w:p w14:paraId="087C6BF0" w14:textId="7047DE1C" w:rsidR="007E5285" w:rsidRPr="007E5285" w:rsidRDefault="007E5285" w:rsidP="007E5285">
            <w:pPr>
              <w:spacing w:before="240" w:after="480" w:line="248" w:lineRule="auto"/>
              <w:jc w:val="right"/>
              <w:rPr>
                <w:rFonts w:ascii="Times New Roman" w:hAnsi="Times New Roman" w:cs="Times New Roman"/>
                <w:b/>
                <w:sz w:val="26"/>
              </w:rPr>
            </w:pPr>
            <w:r w:rsidRPr="007E5285">
              <w:rPr>
                <w:rFonts w:ascii="Times New Roman" w:hAnsi="Times New Roman" w:cs="Times New Roman"/>
                <w:b/>
                <w:sz w:val="26"/>
              </w:rPr>
              <w:t>11</w:t>
            </w:r>
          </w:p>
        </w:tc>
      </w:tr>
      <w:tr w:rsidR="007E5285" w14:paraId="1E5CD025" w14:textId="77777777" w:rsidTr="007E5285">
        <w:tblPrEx>
          <w:tblCellMar>
            <w:top w:w="0" w:type="dxa"/>
            <w:bottom w:w="0" w:type="dxa"/>
          </w:tblCellMar>
        </w:tblPrEx>
        <w:tc>
          <w:tcPr>
            <w:tcW w:w="7654" w:type="dxa"/>
          </w:tcPr>
          <w:p w14:paraId="0D354227" w14:textId="1020DC9C" w:rsidR="007E5285" w:rsidRPr="007E5285" w:rsidRDefault="007E5285" w:rsidP="007E5285">
            <w:pPr>
              <w:spacing w:before="240" w:after="480" w:line="248" w:lineRule="auto"/>
              <w:jc w:val="center"/>
              <w:rPr>
                <w:rFonts w:ascii="Times New Roman" w:hAnsi="Times New Roman" w:cs="Times New Roman"/>
                <w:b/>
                <w:sz w:val="26"/>
              </w:rPr>
            </w:pPr>
            <w:r w:rsidRPr="007E5285">
              <w:rPr>
                <w:rFonts w:ascii="Times New Roman" w:hAnsi="Times New Roman" w:cs="Times New Roman"/>
                <w:b/>
                <w:sz w:val="26"/>
              </w:rPr>
              <w:t xml:space="preserve">  5.3. Hướng phát triển tương lai</w:t>
            </w:r>
          </w:p>
        </w:tc>
        <w:tc>
          <w:tcPr>
            <w:tcW w:w="850" w:type="dxa"/>
          </w:tcPr>
          <w:p w14:paraId="4F377A54" w14:textId="57BC1547" w:rsidR="007E5285" w:rsidRPr="007E5285" w:rsidRDefault="007E5285" w:rsidP="007E5285">
            <w:pPr>
              <w:spacing w:before="240" w:after="480" w:line="248" w:lineRule="auto"/>
              <w:jc w:val="right"/>
              <w:rPr>
                <w:rFonts w:ascii="Times New Roman" w:hAnsi="Times New Roman" w:cs="Times New Roman"/>
                <w:b/>
                <w:sz w:val="26"/>
              </w:rPr>
            </w:pPr>
            <w:r w:rsidRPr="007E5285">
              <w:rPr>
                <w:rFonts w:ascii="Times New Roman" w:hAnsi="Times New Roman" w:cs="Times New Roman"/>
                <w:b/>
                <w:sz w:val="26"/>
              </w:rPr>
              <w:t>12</w:t>
            </w:r>
          </w:p>
        </w:tc>
      </w:tr>
    </w:tbl>
    <w:p w14:paraId="616E9A68" w14:textId="77777777" w:rsidR="007E5285" w:rsidRDefault="007E5285" w:rsidP="007E5285">
      <w:pPr>
        <w:spacing w:before="240" w:after="480" w:line="248" w:lineRule="auto"/>
        <w:jc w:val="center"/>
        <w:rPr>
          <w:rFonts w:ascii="Times New Roman" w:hAnsi="Times New Roman" w:cs="Times New Roman"/>
          <w:b/>
          <w:sz w:val="32"/>
        </w:rPr>
      </w:pPr>
    </w:p>
    <w:p w14:paraId="58775DE0" w14:textId="77777777" w:rsidR="007E5285" w:rsidRDefault="007E5285" w:rsidP="007E5285">
      <w:pPr>
        <w:spacing w:before="240" w:after="480" w:line="248" w:lineRule="auto"/>
        <w:jc w:val="center"/>
        <w:rPr>
          <w:rFonts w:ascii="Times New Roman" w:hAnsi="Times New Roman" w:cs="Times New Roman"/>
          <w:b/>
          <w:sz w:val="32"/>
        </w:rPr>
      </w:pPr>
    </w:p>
    <w:p w14:paraId="6DEA7762" w14:textId="56F2D0BA" w:rsidR="007E5285" w:rsidRDefault="007E5285">
      <w:pPr>
        <w:rPr>
          <w:rFonts w:ascii="Times New Roman" w:hAnsi="Times New Roman" w:cs="Times New Roman"/>
          <w:b/>
          <w:sz w:val="32"/>
        </w:rPr>
      </w:pPr>
      <w:r>
        <w:rPr>
          <w:rFonts w:ascii="Times New Roman" w:hAnsi="Times New Roman" w:cs="Times New Roman"/>
          <w:b/>
          <w:sz w:val="32"/>
        </w:rPr>
        <w:br w:type="page"/>
      </w:r>
    </w:p>
    <w:p w14:paraId="72B024F3" w14:textId="6A866EAB" w:rsidR="007E5285" w:rsidRDefault="007E5285" w:rsidP="007E5285">
      <w:pPr>
        <w:spacing w:before="240" w:after="240" w:line="248" w:lineRule="auto"/>
        <w:rPr>
          <w:rFonts w:ascii="Times New Roman" w:eastAsiaTheme="majorEastAsia" w:hAnsi="Times New Roman" w:cs="Times New Roman"/>
          <w:b/>
          <w:color w:val="0F4761" w:themeColor="accent1" w:themeShade="BF"/>
          <w:sz w:val="32"/>
          <w:szCs w:val="40"/>
        </w:rPr>
      </w:pPr>
      <w:r w:rsidRPr="007E5285">
        <w:rPr>
          <w:rFonts w:ascii="Times New Roman" w:eastAsiaTheme="majorEastAsia" w:hAnsi="Times New Roman" w:cs="Times New Roman"/>
          <w:b/>
          <w:color w:val="0F4761" w:themeColor="accent1" w:themeShade="BF"/>
          <w:sz w:val="32"/>
          <w:szCs w:val="40"/>
        </w:rPr>
        <w:t>CHƯƠNG 1. GIỚI THIỆU DỰ ÁN</w:t>
      </w:r>
    </w:p>
    <w:p w14:paraId="53538B42" w14:textId="47123B9E" w:rsidR="007E5285" w:rsidRDefault="007E5285" w:rsidP="007E5285">
      <w:pPr>
        <w:spacing w:before="120" w:after="120" w:line="248" w:lineRule="auto"/>
        <w:rPr>
          <w:rFonts w:ascii="Times New Roman" w:eastAsiaTheme="majorEastAsia" w:hAnsi="Times New Roman" w:cs="Times New Roman"/>
          <w:b/>
          <w:color w:val="0F4761" w:themeColor="accent1" w:themeShade="BF"/>
          <w:sz w:val="28"/>
          <w:szCs w:val="32"/>
        </w:rPr>
      </w:pPr>
      <w:r w:rsidRPr="007E5285">
        <w:rPr>
          <w:rFonts w:ascii="Times New Roman" w:eastAsiaTheme="majorEastAsia" w:hAnsi="Times New Roman" w:cs="Times New Roman"/>
          <w:b/>
          <w:color w:val="0F4761" w:themeColor="accent1" w:themeShade="BF"/>
          <w:sz w:val="28"/>
          <w:szCs w:val="32"/>
        </w:rPr>
        <w:t>1.1. Bối cảnh và lý do chọn đề tài</w:t>
      </w:r>
    </w:p>
    <w:p w14:paraId="2D42966D" w14:textId="71B0DEF8" w:rsidR="007E5285" w:rsidRDefault="007E5285" w:rsidP="007E5285">
      <w:pPr>
        <w:spacing w:after="120" w:line="248" w:lineRule="auto"/>
        <w:jc w:val="both"/>
        <w:rPr>
          <w:rFonts w:ascii="Times New Roman" w:hAnsi="Times New Roman" w:cs="Times New Roman"/>
          <w:sz w:val="26"/>
        </w:rPr>
      </w:pPr>
      <w:r w:rsidRPr="007E5285">
        <w:rPr>
          <w:rFonts w:ascii="Times New Roman" w:hAnsi="Times New Roman" w:cs="Times New Roman"/>
          <w:sz w:val="26"/>
        </w:rPr>
        <w:t>Trong thời đại cách mạng công nghiệp 4.0, sự phát triển vượt bậc của các nền tảng tài chính số (Fintech) đã thúc đẩy cuộc chuyển dịch mạnh mẽ từ các phương thức giao dịch truyền thống tại quầy sang giao dịch điện tử. Tại Việt Nam, nhu cầu thanh toán trực tuyến qua mã QR, quản lý thẻ, và chuyển khoản nhanh qua di động của khách hàng đang tăng trưởng nhanh chóng. Điều này đặt ra bài toán tối ưu về bảo mật hệ thống và kiến trúc phần mềm cho các ứng dụng ngân hàng di động. Nhóm chúng tôi đã quyết định chọn đề tài 'Phát triển Ứng dụng Ngân hàng Di động NLU Banking App' nhằm áp dụng kiến trúc phân tán Microservices cho phía backend và xây dựng ứng dụng di động native trên hệ điều hành Android. Sự kết hợp này mang lại cơ hội nghiên cứu sâu sắc về khả năng tự động hóa, tính độc lập của từng module dịch vụ và cơ chế bảo mật xác thực phân tán qua Keycloak.</w:t>
      </w:r>
    </w:p>
    <w:p w14:paraId="04052D9D" w14:textId="55B3A1AC" w:rsidR="007E5285" w:rsidRDefault="007E5285" w:rsidP="007E5285">
      <w:pPr>
        <w:spacing w:before="120" w:after="120" w:line="248" w:lineRule="auto"/>
        <w:rPr>
          <w:rFonts w:ascii="Times New Roman" w:eastAsiaTheme="majorEastAsia" w:hAnsi="Times New Roman" w:cs="Times New Roman"/>
          <w:b/>
          <w:color w:val="0F4761" w:themeColor="accent1" w:themeShade="BF"/>
          <w:sz w:val="28"/>
          <w:szCs w:val="32"/>
        </w:rPr>
      </w:pPr>
      <w:r w:rsidRPr="007E5285">
        <w:rPr>
          <w:rFonts w:ascii="Times New Roman" w:eastAsiaTheme="majorEastAsia" w:hAnsi="Times New Roman" w:cs="Times New Roman"/>
          <w:b/>
          <w:color w:val="0F4761" w:themeColor="accent1" w:themeShade="BF"/>
          <w:sz w:val="28"/>
          <w:szCs w:val="32"/>
        </w:rPr>
        <w:t>1.2. Mục tiêu của đồ án</w:t>
      </w:r>
    </w:p>
    <w:p w14:paraId="36E87263" w14:textId="7A91B999" w:rsidR="007E5285" w:rsidRDefault="007E5285" w:rsidP="007E5285">
      <w:pPr>
        <w:spacing w:after="120" w:line="248" w:lineRule="auto"/>
        <w:jc w:val="both"/>
        <w:rPr>
          <w:rFonts w:ascii="Times New Roman" w:hAnsi="Times New Roman" w:cs="Times New Roman"/>
          <w:sz w:val="26"/>
        </w:rPr>
      </w:pPr>
      <w:r w:rsidRPr="007E5285">
        <w:rPr>
          <w:rFonts w:ascii="Times New Roman" w:hAnsi="Times New Roman" w:cs="Times New Roman"/>
          <w:sz w:val="26"/>
        </w:rPr>
        <w:t>Đồ án hướng tới việc thiết kế và xây dựng một hệ thống ngân hàng di động giả lập hoàn chỉnh, đạt được các mục tiêu khoa học và thực tiễn sau: (1) Thiết kế giao diện di động native trên hệ điều hành Android trực quan, mượt mà bằng ngôn ngữ Java, tập trung tối ưu trải nghiệm người dùng cuối. (2) Triển khai hệ thống backend gồm các microservices độc lập, giao tiếp thông qua RESTful API và quản lý tập trung bởi API Gateway kết hợp Eureka Service Registry. (3) Tích hợp máy chủ xác thực Keycloak (OAuth2/OIDC) để bảo mật hệ thống, quản lý phiên đăng nhập và bảo vệ dữ liệu khách hàng. (4) Cài đặt thành công các nghiệp vụ giao dịch ngân hàng cốt lõi bao gồm: đăng ký và kích hoạt tài khoản bằng mã OTP gửi qua email, truy vấn số dư tài khoản, nạp/rút tiền, chuyển khoản nội bộ bảo mật, xem lịch sử biến động số dư và chuyển khoản bằng mã QR.</w:t>
      </w:r>
    </w:p>
    <w:p w14:paraId="00078247" w14:textId="3B1D923E" w:rsidR="007E5285" w:rsidRDefault="007E5285" w:rsidP="007E5285">
      <w:pPr>
        <w:spacing w:before="120" w:after="120" w:line="248" w:lineRule="auto"/>
        <w:rPr>
          <w:rFonts w:ascii="Times New Roman" w:eastAsiaTheme="majorEastAsia" w:hAnsi="Times New Roman" w:cs="Times New Roman"/>
          <w:b/>
          <w:color w:val="0F4761" w:themeColor="accent1" w:themeShade="BF"/>
          <w:sz w:val="28"/>
          <w:szCs w:val="32"/>
        </w:rPr>
      </w:pPr>
      <w:r w:rsidRPr="007E5285">
        <w:rPr>
          <w:rFonts w:ascii="Times New Roman" w:eastAsiaTheme="majorEastAsia" w:hAnsi="Times New Roman" w:cs="Times New Roman"/>
          <w:b/>
          <w:color w:val="0F4761" w:themeColor="accent1" w:themeShade="BF"/>
          <w:sz w:val="28"/>
          <w:szCs w:val="32"/>
        </w:rPr>
        <w:t>1.3. Phạm vi nghiên cứu và triển khai</w:t>
      </w:r>
    </w:p>
    <w:p w14:paraId="4844E2ED" w14:textId="62FE2726" w:rsidR="007E5285" w:rsidRDefault="007E5285" w:rsidP="007E5285">
      <w:pPr>
        <w:spacing w:after="120" w:line="248" w:lineRule="auto"/>
        <w:jc w:val="both"/>
        <w:rPr>
          <w:rFonts w:ascii="Times New Roman" w:hAnsi="Times New Roman" w:cs="Times New Roman"/>
          <w:sz w:val="26"/>
        </w:rPr>
      </w:pPr>
      <w:r w:rsidRPr="007E5285">
        <w:rPr>
          <w:rFonts w:ascii="Times New Roman" w:hAnsi="Times New Roman" w:cs="Times New Roman"/>
          <w:sz w:val="26"/>
        </w:rPr>
        <w:t>Đồ án tập trung nghiên cứu kiến trúc microservices và xác thực tập trung. Về nghiệp vụ, ứng dụng chỉ tập trung vào các giao dịch nội bộ trong ngân hàng NLU Banking, chưa kết nối trực tiếp với hệ thống thanh toán liên ngân hàng thực tế. Về mặt triển khai, ứng dụng di động Android chạy ổn định trên các phiên bản Android 8.0 trở lên. Backend và cơ sở dữ liệu được cấu hình triển khai cục bộ (local) trên máy chủ thử nghiệm thông qua Docker Compose.</w:t>
      </w:r>
    </w:p>
    <w:p w14:paraId="1047436D" w14:textId="18F260FA" w:rsidR="007E5285" w:rsidRDefault="007E5285" w:rsidP="007E5285">
      <w:pPr>
        <w:spacing w:before="240" w:after="240" w:line="248" w:lineRule="auto"/>
        <w:rPr>
          <w:rFonts w:ascii="Times New Roman" w:eastAsiaTheme="majorEastAsia" w:hAnsi="Times New Roman" w:cs="Times New Roman"/>
          <w:b/>
          <w:color w:val="0F4761" w:themeColor="accent1" w:themeShade="BF"/>
          <w:sz w:val="32"/>
          <w:szCs w:val="40"/>
        </w:rPr>
      </w:pPr>
      <w:r w:rsidRPr="007E5285">
        <w:rPr>
          <w:rFonts w:ascii="Times New Roman" w:eastAsiaTheme="majorEastAsia" w:hAnsi="Times New Roman" w:cs="Times New Roman"/>
          <w:b/>
          <w:color w:val="0F4761" w:themeColor="accent1" w:themeShade="BF"/>
          <w:sz w:val="32"/>
          <w:szCs w:val="40"/>
        </w:rPr>
        <w:t>CHƯƠNG 2. PHÂN TÍCH YÊU CẦU NGHIỆP VỤ</w:t>
      </w:r>
    </w:p>
    <w:p w14:paraId="26467BA4" w14:textId="7901FD78" w:rsidR="007E5285" w:rsidRDefault="007E5285" w:rsidP="007E5285">
      <w:pPr>
        <w:spacing w:before="120" w:after="120" w:line="248" w:lineRule="auto"/>
        <w:rPr>
          <w:rFonts w:ascii="Times New Roman" w:eastAsiaTheme="majorEastAsia" w:hAnsi="Times New Roman" w:cs="Times New Roman"/>
          <w:b/>
          <w:color w:val="0F4761" w:themeColor="accent1" w:themeShade="BF"/>
          <w:sz w:val="28"/>
          <w:szCs w:val="32"/>
        </w:rPr>
      </w:pPr>
      <w:r w:rsidRPr="007E5285">
        <w:rPr>
          <w:rFonts w:ascii="Times New Roman" w:eastAsiaTheme="majorEastAsia" w:hAnsi="Times New Roman" w:cs="Times New Roman"/>
          <w:b/>
          <w:color w:val="0F4761" w:themeColor="accent1" w:themeShade="BF"/>
          <w:sz w:val="28"/>
          <w:szCs w:val="32"/>
        </w:rPr>
        <w:t>2.1. Yêu cầu chức năng hệ thống</w:t>
      </w:r>
    </w:p>
    <w:p w14:paraId="4C27858C" w14:textId="233B37FC" w:rsidR="007E5285" w:rsidRDefault="007E5285" w:rsidP="007E5285">
      <w:pPr>
        <w:spacing w:after="120" w:line="248" w:lineRule="auto"/>
        <w:jc w:val="both"/>
        <w:rPr>
          <w:rFonts w:ascii="Times New Roman" w:hAnsi="Times New Roman" w:cs="Times New Roman"/>
          <w:sz w:val="26"/>
        </w:rPr>
      </w:pPr>
      <w:r w:rsidRPr="007E5285">
        <w:rPr>
          <w:rFonts w:ascii="Times New Roman" w:hAnsi="Times New Roman" w:cs="Times New Roman"/>
          <w:sz w:val="26"/>
        </w:rPr>
        <w:t>Hệ thống đáp ứng đầy đủ các chức năng nghiệp vụ tài chính của một ngân hàng di động hiện đại bao gồm:</w:t>
      </w:r>
    </w:p>
    <w:p w14:paraId="58F660DE" w14:textId="35014C6A" w:rsidR="007E5285" w:rsidRDefault="007E5285" w:rsidP="007E5285">
      <w:pPr>
        <w:spacing w:after="80" w:line="248" w:lineRule="auto"/>
        <w:jc w:val="both"/>
        <w:rPr>
          <w:rFonts w:ascii="Times New Roman" w:hAnsi="Times New Roman" w:cs="Times New Roman"/>
          <w:sz w:val="26"/>
        </w:rPr>
      </w:pPr>
      <w:r w:rsidRPr="007E5285">
        <w:rPr>
          <w:rFonts w:ascii="Times New Roman" w:hAnsi="Times New Roman" w:cs="Times New Roman"/>
          <w:sz w:val="26"/>
        </w:rPr>
        <w:t xml:space="preserve">  - Luồng đăng ký tài khoản mới: Người dùng điền đầy đủ thông tin cá nhân (Họ tên, Số điện thoại, Email, Số CCCD). Hệ thống sẽ tạo hồ sơ tạm thời, tự động sinh mã OTP 6 chữ số và gửi qua email để kích hoạt. Người dùng nhập đúng OTP sẽ kích hoạt tài khoản chính thức trên hệ thống ngân hàng và Keycloak Server.</w:t>
      </w:r>
    </w:p>
    <w:p w14:paraId="2C33D008" w14:textId="5AC097E0" w:rsidR="007E5285" w:rsidRDefault="007E5285" w:rsidP="007E5285">
      <w:pPr>
        <w:spacing w:after="80" w:line="248" w:lineRule="auto"/>
        <w:jc w:val="both"/>
        <w:rPr>
          <w:rFonts w:ascii="Times New Roman" w:hAnsi="Times New Roman" w:cs="Times New Roman"/>
          <w:sz w:val="26"/>
        </w:rPr>
      </w:pPr>
      <w:r w:rsidRPr="007E5285">
        <w:rPr>
          <w:rFonts w:ascii="Times New Roman" w:hAnsi="Times New Roman" w:cs="Times New Roman"/>
          <w:sz w:val="26"/>
        </w:rPr>
        <w:t xml:space="preserve">  - Xác thực đăng nhập: Đăng nhập an toàn qua Keycloak Server bằng tài khoản email và mật khẩu đã đăng ký, hệ thống sẽ trả về mã Access Token và Refresh Token cho ứng dụng Android.</w:t>
      </w:r>
    </w:p>
    <w:p w14:paraId="672E70B8" w14:textId="7BA738C7" w:rsidR="007E5285" w:rsidRDefault="007E5285" w:rsidP="007E5285">
      <w:pPr>
        <w:spacing w:after="80" w:line="248" w:lineRule="auto"/>
        <w:jc w:val="both"/>
        <w:rPr>
          <w:rFonts w:ascii="Times New Roman" w:hAnsi="Times New Roman" w:cs="Times New Roman"/>
          <w:sz w:val="26"/>
        </w:rPr>
      </w:pPr>
      <w:r w:rsidRPr="007E5285">
        <w:rPr>
          <w:rFonts w:ascii="Times New Roman" w:hAnsi="Times New Roman" w:cs="Times New Roman"/>
          <w:sz w:val="26"/>
        </w:rPr>
        <w:t xml:space="preserve">  - Truy vấn số dư: Xem thông tin số tài khoản thanh toán và số dư khả dụng thực tế theo thời gian thực.</w:t>
      </w:r>
    </w:p>
    <w:p w14:paraId="498F07D5" w14:textId="3367367F" w:rsidR="007E5285" w:rsidRDefault="007E5285" w:rsidP="007E5285">
      <w:pPr>
        <w:spacing w:after="80" w:line="248" w:lineRule="auto"/>
        <w:jc w:val="both"/>
        <w:rPr>
          <w:rFonts w:ascii="Times New Roman" w:hAnsi="Times New Roman" w:cs="Times New Roman"/>
          <w:sz w:val="26"/>
        </w:rPr>
      </w:pPr>
      <w:r w:rsidRPr="007E5285">
        <w:rPr>
          <w:rFonts w:ascii="Times New Roman" w:hAnsi="Times New Roman" w:cs="Times New Roman"/>
          <w:sz w:val="26"/>
        </w:rPr>
        <w:t xml:space="preserve">  - Giao dịch chuyển tiền nội bộ: Nhập số tài khoản đích, hệ thống tự động kiểm tra sự tồn tại và trả về họ tên chủ tài khoản thụ hưởng để người dùng xác nhận trước khi chuyển khoản. Giao dịch yêu cầu người dùng nhập đúng mã OTP gửi qua email để trừ tiền tài khoản nguồn và cộng tiền tài khoản đích.</w:t>
      </w:r>
    </w:p>
    <w:p w14:paraId="224AB5A0" w14:textId="27267040" w:rsidR="007E5285" w:rsidRDefault="007E5285" w:rsidP="007E5285">
      <w:pPr>
        <w:spacing w:after="80" w:line="248" w:lineRule="auto"/>
        <w:jc w:val="both"/>
        <w:rPr>
          <w:rFonts w:ascii="Times New Roman" w:hAnsi="Times New Roman" w:cs="Times New Roman"/>
          <w:sz w:val="26"/>
        </w:rPr>
      </w:pPr>
      <w:r w:rsidRPr="007E5285">
        <w:rPr>
          <w:rFonts w:ascii="Times New Roman" w:hAnsi="Times New Roman" w:cs="Times New Roman"/>
          <w:sz w:val="26"/>
        </w:rPr>
        <w:t xml:space="preserve">  - Giao dịch nạp/rút tiền: Hỗ trợ nạp tiền vào tài khoản và rút tiền trực tiếp mô phỏng giao dịch tại cây ATM.</w:t>
      </w:r>
    </w:p>
    <w:p w14:paraId="2F4712B2" w14:textId="54A4F142" w:rsidR="007E5285" w:rsidRDefault="007E5285" w:rsidP="007E5285">
      <w:pPr>
        <w:spacing w:after="80" w:line="248" w:lineRule="auto"/>
        <w:jc w:val="both"/>
        <w:rPr>
          <w:rFonts w:ascii="Times New Roman" w:hAnsi="Times New Roman" w:cs="Times New Roman"/>
          <w:sz w:val="26"/>
        </w:rPr>
      </w:pPr>
      <w:r w:rsidRPr="007E5285">
        <w:rPr>
          <w:rFonts w:ascii="Times New Roman" w:hAnsi="Times New Roman" w:cs="Times New Roman"/>
          <w:sz w:val="26"/>
        </w:rPr>
        <w:t xml:space="preserve">  - Lịch sử giao dịch: Lưu trữ và cho phép hiển thị đầy đủ lịch sử giao dịch chuyển khoản, nạp/rút tiền kèm thông tin chi tiết về thời gian, số tiền và nội dung giao dịch.</w:t>
      </w:r>
    </w:p>
    <w:p w14:paraId="415BDE25" w14:textId="7C65FC71" w:rsidR="007E5285" w:rsidRDefault="007E5285" w:rsidP="007E5285">
      <w:pPr>
        <w:spacing w:after="120" w:line="248" w:lineRule="auto"/>
        <w:jc w:val="both"/>
        <w:rPr>
          <w:rFonts w:ascii="Times New Roman" w:hAnsi="Times New Roman" w:cs="Times New Roman"/>
          <w:sz w:val="26"/>
        </w:rPr>
      </w:pPr>
      <w:r w:rsidRPr="007E5285">
        <w:rPr>
          <w:rFonts w:ascii="Times New Roman" w:hAnsi="Times New Roman" w:cs="Times New Roman"/>
          <w:sz w:val="26"/>
        </w:rPr>
        <w:t xml:space="preserve">  - Chuyển khoản bằng mã QR: Tạo mã QR tài khoản cá nhân, và quét mã QR tài khoản khác để tự động điền số tài khoản nhận mà không cần nhập thủ công.</w:t>
      </w:r>
    </w:p>
    <w:p w14:paraId="6AC9C949" w14:textId="5A3BF113" w:rsidR="007E5285" w:rsidRDefault="007E5285" w:rsidP="007E5285">
      <w:pPr>
        <w:spacing w:before="120" w:after="120" w:line="248" w:lineRule="auto"/>
        <w:rPr>
          <w:rFonts w:ascii="Times New Roman" w:eastAsiaTheme="majorEastAsia" w:hAnsi="Times New Roman" w:cs="Times New Roman"/>
          <w:b/>
          <w:color w:val="0F4761" w:themeColor="accent1" w:themeShade="BF"/>
          <w:sz w:val="28"/>
          <w:szCs w:val="32"/>
        </w:rPr>
      </w:pPr>
      <w:r w:rsidRPr="007E5285">
        <w:rPr>
          <w:rFonts w:ascii="Times New Roman" w:eastAsiaTheme="majorEastAsia" w:hAnsi="Times New Roman" w:cs="Times New Roman"/>
          <w:b/>
          <w:color w:val="0F4761" w:themeColor="accent1" w:themeShade="BF"/>
          <w:sz w:val="28"/>
          <w:szCs w:val="32"/>
        </w:rPr>
        <w:t>2.2. Yêu cầu phi chức năng</w:t>
      </w:r>
    </w:p>
    <w:p w14:paraId="3F1D810F" w14:textId="41D110A4" w:rsidR="007E5285" w:rsidRDefault="007E5285" w:rsidP="007E5285">
      <w:pPr>
        <w:spacing w:after="120" w:line="248" w:lineRule="auto"/>
        <w:jc w:val="both"/>
        <w:rPr>
          <w:rFonts w:ascii="Times New Roman" w:hAnsi="Times New Roman" w:cs="Times New Roman"/>
          <w:sz w:val="26"/>
        </w:rPr>
      </w:pPr>
      <w:r w:rsidRPr="007E5285">
        <w:rPr>
          <w:rFonts w:ascii="Times New Roman" w:hAnsi="Times New Roman" w:cs="Times New Roman"/>
          <w:sz w:val="26"/>
        </w:rPr>
        <w:t>Hệ thống đáp ứng các yêu cầu phi chức năng sau: (1) Tính bảo mật (Security): Mật khẩu người dùng được mã hoá và lưu trực tiếp trong Keycloak DB. Các API backend được bảo vệ qua JWT Token. (2) Tính khả dụng (Usability): Giao diện Android dễ tiếp cận, trực quan, tốc độ phản hồi nhanh chóng dưới 2 giây. (3) Tính nhất quán (Consistency): Đảm bảo các giao dịch tài chính tuân thủ quy chuẩn ACID, không xảy ra lỗi lệch số dư khi xảy ra sự cố mạng giữa các microservices.</w:t>
      </w:r>
    </w:p>
    <w:p w14:paraId="13BDECE3" w14:textId="7835894B" w:rsidR="007E5285" w:rsidRDefault="007E5285" w:rsidP="007E5285">
      <w:pPr>
        <w:spacing w:before="120" w:after="120" w:line="248" w:lineRule="auto"/>
        <w:rPr>
          <w:rFonts w:ascii="Times New Roman" w:eastAsiaTheme="majorEastAsia" w:hAnsi="Times New Roman" w:cs="Times New Roman"/>
          <w:b/>
          <w:color w:val="0F4761" w:themeColor="accent1" w:themeShade="BF"/>
          <w:sz w:val="28"/>
          <w:szCs w:val="32"/>
        </w:rPr>
      </w:pPr>
      <w:r w:rsidRPr="007E5285">
        <w:rPr>
          <w:rFonts w:ascii="Times New Roman" w:eastAsiaTheme="majorEastAsia" w:hAnsi="Times New Roman" w:cs="Times New Roman"/>
          <w:b/>
          <w:color w:val="0F4761" w:themeColor="accent1" w:themeShade="BF"/>
          <w:sz w:val="28"/>
          <w:szCs w:val="32"/>
        </w:rPr>
        <w:t>2.3. Tác nhân hệ thống và Use Cases chính</w:t>
      </w:r>
    </w:p>
    <w:p w14:paraId="23941B82" w14:textId="2C31CE0B" w:rsidR="007E5285" w:rsidRDefault="007E5285" w:rsidP="007E5285">
      <w:pPr>
        <w:spacing w:after="120" w:line="248" w:lineRule="auto"/>
        <w:jc w:val="both"/>
        <w:rPr>
          <w:rFonts w:ascii="Times New Roman" w:hAnsi="Times New Roman" w:cs="Times New Roman"/>
          <w:sz w:val="26"/>
        </w:rPr>
      </w:pPr>
      <w:r w:rsidRPr="007E5285">
        <w:rPr>
          <w:rFonts w:ascii="Times New Roman" w:hAnsi="Times New Roman" w:cs="Times New Roman"/>
          <w:sz w:val="26"/>
        </w:rPr>
        <w:t>Hệ thống phục vụ hai nhóm tác nhân chính: Khách hàng (Customer) sử dụng ứng dụng di động Android để đăng ký, đăng nhập, nạp/rút tiền, chuyển tiền, xem lịch sử giao dịch và quét QR code; và Quản trị viên (Keycloak Admin) quản lý thông tin Client, quản lý người dùng, phân quyền và giám sát trạng thái hệ thống xác thực. Các Use Case cốt lõi bao gồm Use Case Đăng ký, Use Case Đăng nhập, và Use Case Chuyển khoản nội bộ.</w:t>
      </w:r>
    </w:p>
    <w:p w14:paraId="0AA2DB24" w14:textId="24BDBC3C" w:rsidR="007E5285" w:rsidRDefault="007E5285" w:rsidP="007E5285">
      <w:pPr>
        <w:spacing w:before="240" w:after="240" w:line="248" w:lineRule="auto"/>
        <w:rPr>
          <w:rFonts w:ascii="Times New Roman" w:eastAsiaTheme="majorEastAsia" w:hAnsi="Times New Roman" w:cs="Times New Roman"/>
          <w:b/>
          <w:color w:val="0F4761" w:themeColor="accent1" w:themeShade="BF"/>
          <w:sz w:val="32"/>
          <w:szCs w:val="40"/>
        </w:rPr>
      </w:pPr>
      <w:r w:rsidRPr="007E5285">
        <w:rPr>
          <w:rFonts w:ascii="Times New Roman" w:eastAsiaTheme="majorEastAsia" w:hAnsi="Times New Roman" w:cs="Times New Roman"/>
          <w:b/>
          <w:color w:val="0F4761" w:themeColor="accent1" w:themeShade="BF"/>
          <w:sz w:val="32"/>
          <w:szCs w:val="40"/>
        </w:rPr>
        <w:t>CHƯƠNG 3. THIẾT KẾ KIẾN TRÚC VÀ CƠ SỞ DỮ LIỆU</w:t>
      </w:r>
    </w:p>
    <w:p w14:paraId="1BBC6D79" w14:textId="26C07DA5" w:rsidR="007E5285" w:rsidRDefault="007E5285" w:rsidP="007E5285">
      <w:pPr>
        <w:spacing w:before="120" w:after="120" w:line="248" w:lineRule="auto"/>
        <w:rPr>
          <w:rFonts w:ascii="Times New Roman" w:eastAsiaTheme="majorEastAsia" w:hAnsi="Times New Roman" w:cs="Times New Roman"/>
          <w:b/>
          <w:color w:val="0F4761" w:themeColor="accent1" w:themeShade="BF"/>
          <w:sz w:val="28"/>
          <w:szCs w:val="32"/>
        </w:rPr>
      </w:pPr>
      <w:r w:rsidRPr="007E5285">
        <w:rPr>
          <w:rFonts w:ascii="Times New Roman" w:eastAsiaTheme="majorEastAsia" w:hAnsi="Times New Roman" w:cs="Times New Roman"/>
          <w:b/>
          <w:color w:val="0F4761" w:themeColor="accent1" w:themeShade="BF"/>
          <w:sz w:val="28"/>
          <w:szCs w:val="32"/>
        </w:rPr>
        <w:t>3.1. Kiến trúc hệ thống Microservices</w:t>
      </w:r>
    </w:p>
    <w:p w14:paraId="5EC7E839" w14:textId="3B776071" w:rsidR="007E5285" w:rsidRDefault="007E5285" w:rsidP="007E5285">
      <w:pPr>
        <w:spacing w:after="120" w:line="248" w:lineRule="auto"/>
        <w:jc w:val="both"/>
        <w:rPr>
          <w:rFonts w:ascii="Times New Roman" w:hAnsi="Times New Roman" w:cs="Times New Roman"/>
          <w:sz w:val="26"/>
        </w:rPr>
      </w:pPr>
      <w:r w:rsidRPr="007E5285">
        <w:rPr>
          <w:rFonts w:ascii="Times New Roman" w:hAnsi="Times New Roman" w:cs="Times New Roman"/>
          <w:sz w:val="26"/>
        </w:rPr>
        <w:t>Hệ thống được thiết kế theo kiến trúc Microservices phân tán hiện đại, giúp dễ dàng mở rộng và bảo trì. Sơ đồ kết nối luồng hoạt động chính bao gồm: Android Client -&gt; API Gateway (Port 8080) -&gt; Các dịch vụ con đăng ký trên Eureka Service Registry (Port 8761). API Gateway chặn mọi yêu cầu gọi API từ client, liên hệ Keycloak Server (Port 8571) để xác thực token JWT, sau đó mới điều hướng yêu cầu đến microservice đích thích hợp.</w:t>
      </w:r>
    </w:p>
    <w:p w14:paraId="6B09475A" w14:textId="5E032594" w:rsidR="007E5285" w:rsidRDefault="007E5285" w:rsidP="007E5285">
      <w:pPr>
        <w:spacing w:before="120" w:after="120" w:line="248" w:lineRule="auto"/>
        <w:rPr>
          <w:rFonts w:ascii="Times New Roman" w:eastAsiaTheme="majorEastAsia" w:hAnsi="Times New Roman" w:cs="Times New Roman"/>
          <w:b/>
          <w:color w:val="0F4761" w:themeColor="accent1" w:themeShade="BF"/>
          <w:sz w:val="28"/>
          <w:szCs w:val="32"/>
        </w:rPr>
      </w:pPr>
      <w:r w:rsidRPr="007E5285">
        <w:rPr>
          <w:rFonts w:ascii="Times New Roman" w:eastAsiaTheme="majorEastAsia" w:hAnsi="Times New Roman" w:cs="Times New Roman"/>
          <w:b/>
          <w:color w:val="0F4761" w:themeColor="accent1" w:themeShade="BF"/>
          <w:sz w:val="28"/>
          <w:szCs w:val="32"/>
        </w:rPr>
        <w:t>3.2. Thiết kế Cơ sở dữ liệu chi tiết</w:t>
      </w:r>
    </w:p>
    <w:p w14:paraId="5A3A8CBF" w14:textId="13367107" w:rsidR="007E5285" w:rsidRDefault="007E5285" w:rsidP="007E5285">
      <w:pPr>
        <w:spacing w:after="120" w:line="248" w:lineRule="auto"/>
        <w:jc w:val="both"/>
        <w:rPr>
          <w:rFonts w:ascii="Times New Roman" w:hAnsi="Times New Roman" w:cs="Times New Roman"/>
          <w:sz w:val="26"/>
        </w:rPr>
      </w:pPr>
      <w:r w:rsidRPr="007E5285">
        <w:rPr>
          <w:rFonts w:ascii="Times New Roman" w:hAnsi="Times New Roman" w:cs="Times New Roman"/>
          <w:sz w:val="26"/>
        </w:rPr>
        <w:t>Dự án áp dụng mô hình thiết kế 'Database per Service' để cô lập dữ liệu. Có 5 cơ sở dữ liệu riêng biệt tương ứng với các microservice được thiết kế như sau:</w:t>
      </w:r>
    </w:p>
    <w:p w14:paraId="7B5256F2" w14:textId="0F94F44B" w:rsidR="007E5285" w:rsidRDefault="007E5285" w:rsidP="007E5285">
      <w:pPr>
        <w:spacing w:after="80" w:line="248" w:lineRule="auto"/>
        <w:jc w:val="both"/>
        <w:rPr>
          <w:rFonts w:ascii="Times New Roman" w:hAnsi="Times New Roman" w:cs="Times New Roman"/>
          <w:sz w:val="26"/>
        </w:rPr>
      </w:pPr>
      <w:r w:rsidRPr="007E5285">
        <w:rPr>
          <w:rFonts w:ascii="Times New Roman" w:hAnsi="Times New Roman" w:cs="Times New Roman"/>
          <w:sz w:val="26"/>
        </w:rPr>
        <w:t xml:space="preserve">  - user_service (Bảng user): Lưu thông tin định danh và OTP của khách hàng gồm các trường: userId (PK), emailId (Email đăng ký), contactNo (SĐT), identificationNumber (CCCD), authId (ID liên kết Keycloak), emailVerified (Trạng thái kích hoạt), emailOtp (Mã OTP email), emailOtpExpiredAt (Hạn sử dụng OTP), paymentOtp (Mã OTP giao dịch).</w:t>
      </w:r>
    </w:p>
    <w:p w14:paraId="374D2246" w14:textId="24B55AC9" w:rsidR="007E5285" w:rsidRDefault="007E5285" w:rsidP="007E5285">
      <w:pPr>
        <w:spacing w:after="80" w:line="248" w:lineRule="auto"/>
        <w:jc w:val="both"/>
        <w:rPr>
          <w:rFonts w:ascii="Times New Roman" w:hAnsi="Times New Roman" w:cs="Times New Roman"/>
          <w:sz w:val="26"/>
        </w:rPr>
      </w:pPr>
      <w:r w:rsidRPr="007E5285">
        <w:rPr>
          <w:rFonts w:ascii="Times New Roman" w:hAnsi="Times New Roman" w:cs="Times New Roman"/>
          <w:sz w:val="26"/>
        </w:rPr>
        <w:t xml:space="preserve">  - account_service (Bảng account): Lưu tài khoản ngân hàng của khách hàng: accountId (PK), accountNumber (Số tài khoản), accountType (Loại tài khoản), accountStatus (Trạng thái), openingDate (Ngày tạo), availableBalance (Số dư), userId (FK liên kết người dùng).</w:t>
      </w:r>
    </w:p>
    <w:p w14:paraId="20888C89" w14:textId="318421F6" w:rsidR="007E5285" w:rsidRDefault="007E5285" w:rsidP="007E5285">
      <w:pPr>
        <w:spacing w:after="80" w:line="248" w:lineRule="auto"/>
        <w:jc w:val="both"/>
        <w:rPr>
          <w:rFonts w:ascii="Times New Roman" w:hAnsi="Times New Roman" w:cs="Times New Roman"/>
          <w:sz w:val="26"/>
        </w:rPr>
      </w:pPr>
      <w:r w:rsidRPr="007E5285">
        <w:rPr>
          <w:rFonts w:ascii="Times New Roman" w:hAnsi="Times New Roman" w:cs="Times New Roman"/>
          <w:sz w:val="26"/>
        </w:rPr>
        <w:t xml:space="preserve">  - transaction_service (Bảng transaction): Lưu lịch sử nạp/rút tiền: id (PK), accountId (Tài khoản thực hiện), transactionType (Nạp hoặc Rút), amount (Số tiền), comments (Nội dung), referenceId (Mã tham chiếu), transactionDate (Thời gian giao dịch).</w:t>
      </w:r>
    </w:p>
    <w:p w14:paraId="55BDEFE6" w14:textId="5CF4933A" w:rsidR="007E5285" w:rsidRDefault="007E5285" w:rsidP="007E5285">
      <w:pPr>
        <w:spacing w:after="80" w:line="248" w:lineRule="auto"/>
        <w:jc w:val="both"/>
        <w:rPr>
          <w:rFonts w:ascii="Times New Roman" w:hAnsi="Times New Roman" w:cs="Times New Roman"/>
          <w:sz w:val="26"/>
        </w:rPr>
      </w:pPr>
      <w:r w:rsidRPr="007E5285">
        <w:rPr>
          <w:rFonts w:ascii="Times New Roman" w:hAnsi="Times New Roman" w:cs="Times New Roman"/>
          <w:sz w:val="26"/>
        </w:rPr>
        <w:t xml:space="preserve">  - fund_transfer_service (Bảng fund_transfer): Lưu lịch sử chuyển tiền nội bộ: fundTransferId (PK), transactionReference (Mã tham chiếu), fromAccount (Tài khoản chuyển), toAccount (Tài khoản nhận), amount (Số tiền), status (Trạng thái), transferType (Kiểu chuyển tiền), transferredOn (Thời gian).</w:t>
      </w:r>
    </w:p>
    <w:p w14:paraId="615D7EC5" w14:textId="5AD547DF" w:rsidR="007E5285" w:rsidRDefault="007E5285" w:rsidP="007E5285">
      <w:pPr>
        <w:spacing w:after="120" w:line="248" w:lineRule="auto"/>
        <w:jc w:val="both"/>
        <w:rPr>
          <w:rFonts w:ascii="Times New Roman" w:hAnsi="Times New Roman" w:cs="Times New Roman"/>
          <w:sz w:val="26"/>
        </w:rPr>
      </w:pPr>
      <w:r w:rsidRPr="007E5285">
        <w:rPr>
          <w:rFonts w:ascii="Times New Roman" w:hAnsi="Times New Roman" w:cs="Times New Roman"/>
          <w:sz w:val="26"/>
        </w:rPr>
        <w:t xml:space="preserve">  - sequence_generator (Bảng sequence): Lưu trữ số thứ tự tự động tăng để phục vụ tạo số tài khoản ngân hàng duy nhất trên toàn hệ thống.</w:t>
      </w:r>
    </w:p>
    <w:p w14:paraId="1467AE58" w14:textId="68982F3F" w:rsidR="007E5285" w:rsidRDefault="007E5285" w:rsidP="007E5285">
      <w:pPr>
        <w:spacing w:before="120" w:after="120" w:line="248" w:lineRule="auto"/>
        <w:rPr>
          <w:rFonts w:ascii="Times New Roman" w:eastAsiaTheme="majorEastAsia" w:hAnsi="Times New Roman" w:cs="Times New Roman"/>
          <w:b/>
          <w:color w:val="0F4761" w:themeColor="accent1" w:themeShade="BF"/>
          <w:sz w:val="28"/>
          <w:szCs w:val="32"/>
        </w:rPr>
      </w:pPr>
      <w:r w:rsidRPr="007E5285">
        <w:rPr>
          <w:rFonts w:ascii="Times New Roman" w:eastAsiaTheme="majorEastAsia" w:hAnsi="Times New Roman" w:cs="Times New Roman"/>
          <w:b/>
          <w:color w:val="0F4761" w:themeColor="accent1" w:themeShade="BF"/>
          <w:sz w:val="28"/>
          <w:szCs w:val="32"/>
        </w:rPr>
        <w:t>3.3. Quy trình xác thực phân tán qua Keycloak</w:t>
      </w:r>
    </w:p>
    <w:p w14:paraId="56D2C325" w14:textId="2C160262" w:rsidR="007E5285" w:rsidRDefault="007E5285" w:rsidP="007E5285">
      <w:pPr>
        <w:spacing w:after="120" w:line="248" w:lineRule="auto"/>
        <w:jc w:val="both"/>
        <w:rPr>
          <w:rFonts w:ascii="Times New Roman" w:hAnsi="Times New Roman" w:cs="Times New Roman"/>
          <w:sz w:val="26"/>
        </w:rPr>
      </w:pPr>
      <w:r w:rsidRPr="007E5285">
        <w:rPr>
          <w:rFonts w:ascii="Times New Roman" w:hAnsi="Times New Roman" w:cs="Times New Roman"/>
          <w:sz w:val="26"/>
        </w:rPr>
        <w:t>Quy trình xác thực được thiết kế bảo mật chặt chẽ: (1) Khách hàng thực hiện đăng nhập trên ứng dụng Android bằng email và mật khẩu. (2) Ứng dụng gọi API gửi thông tin đăng nhập đến API Gateway, API Gateway chuyển tiếp yêu cầu đến Keycloak Server. (3) Keycloak xác thực thông tin và trả về Access Token JWT kèm Refresh Token. (4) Trong các yêu cầu giao dịch sau đó, ứng dụng Android đính kèm token này trong Header của API. API Gateway chặn cuộc gọi, kiểm tra chữ ký token JWT qua Keycloak. Nếu hợp lệ, gateway sẽ chuyển tiếp cuộc gọi đến dịch vụ đích tương ứng; nếu không, sẽ trả về mã lỗi 401 Unauthorized.</w:t>
      </w:r>
    </w:p>
    <w:p w14:paraId="162F565C" w14:textId="3110B74D" w:rsidR="007E5285" w:rsidRDefault="007E5285" w:rsidP="007E5285">
      <w:pPr>
        <w:spacing w:before="120" w:after="120" w:line="248" w:lineRule="auto"/>
        <w:rPr>
          <w:rFonts w:ascii="Times New Roman" w:eastAsiaTheme="majorEastAsia" w:hAnsi="Times New Roman" w:cs="Times New Roman"/>
          <w:b/>
          <w:color w:val="0F4761" w:themeColor="accent1" w:themeShade="BF"/>
          <w:sz w:val="28"/>
          <w:szCs w:val="32"/>
        </w:rPr>
      </w:pPr>
      <w:r w:rsidRPr="007E5285">
        <w:rPr>
          <w:rFonts w:ascii="Times New Roman" w:eastAsiaTheme="majorEastAsia" w:hAnsi="Times New Roman" w:cs="Times New Roman"/>
          <w:b/>
          <w:color w:val="0F4761" w:themeColor="accent1" w:themeShade="BF"/>
          <w:sz w:val="28"/>
          <w:szCs w:val="32"/>
        </w:rPr>
        <w:t>3.4. Các công nghệ cốt lõi sử dụng</w:t>
      </w:r>
    </w:p>
    <w:p w14:paraId="0BC70CC3" w14:textId="5BEA214B" w:rsidR="007E5285" w:rsidRDefault="007E5285" w:rsidP="007E5285">
      <w:pPr>
        <w:spacing w:after="120" w:line="248" w:lineRule="auto"/>
        <w:jc w:val="both"/>
        <w:rPr>
          <w:rFonts w:ascii="Times New Roman" w:hAnsi="Times New Roman" w:cs="Times New Roman"/>
          <w:sz w:val="26"/>
        </w:rPr>
      </w:pPr>
      <w:r w:rsidRPr="007E5285">
        <w:rPr>
          <w:rFonts w:ascii="Times New Roman" w:hAnsi="Times New Roman" w:cs="Times New Roman"/>
          <w:sz w:val="26"/>
        </w:rPr>
        <w:t>Các công nghệ chính được tích hợp bao gồm: Phía Backend được phát triển bằng framework Spring Boot 2.7.x, Spring Cloud Gateway, Spring Cloud Discovery (Eureka Server), Keycloak Admin Client để tương tác trực tiếp với Keycloak từ java code, Hibernate và Spring Data JPA để truy xuất MySQL Database. Phía Frontend được phát triển bằng Android SDK (Java), thư viện Retrofit 2 kết hợp OkHttp3 để cấu hình kết nối mạng, và thư viện tạo/quét mã QR ZXing.</w:t>
      </w:r>
    </w:p>
    <w:p w14:paraId="6A23E514" w14:textId="7E1820BB" w:rsidR="007E5285" w:rsidRDefault="007E5285" w:rsidP="007E5285">
      <w:pPr>
        <w:spacing w:before="240" w:after="240" w:line="248" w:lineRule="auto"/>
        <w:rPr>
          <w:rFonts w:ascii="Times New Roman" w:eastAsiaTheme="majorEastAsia" w:hAnsi="Times New Roman" w:cs="Times New Roman"/>
          <w:b/>
          <w:color w:val="0F4761" w:themeColor="accent1" w:themeShade="BF"/>
          <w:sz w:val="32"/>
          <w:szCs w:val="40"/>
        </w:rPr>
      </w:pPr>
      <w:r w:rsidRPr="007E5285">
        <w:rPr>
          <w:rFonts w:ascii="Times New Roman" w:eastAsiaTheme="majorEastAsia" w:hAnsi="Times New Roman" w:cs="Times New Roman"/>
          <w:b/>
          <w:color w:val="0F4761" w:themeColor="accent1" w:themeShade="BF"/>
          <w:sz w:val="32"/>
          <w:szCs w:val="40"/>
        </w:rPr>
        <w:t>CHƯƠNG 4. CÀI ĐẶT CHI TIẾT VÀ VẬN HÀNH</w:t>
      </w:r>
    </w:p>
    <w:p w14:paraId="68A65D0C" w14:textId="514C7BA3" w:rsidR="007E5285" w:rsidRDefault="007E5285" w:rsidP="007E5285">
      <w:pPr>
        <w:spacing w:before="120" w:after="120" w:line="248" w:lineRule="auto"/>
        <w:rPr>
          <w:rFonts w:ascii="Times New Roman" w:eastAsiaTheme="majorEastAsia" w:hAnsi="Times New Roman" w:cs="Times New Roman"/>
          <w:b/>
          <w:color w:val="0F4761" w:themeColor="accent1" w:themeShade="BF"/>
          <w:sz w:val="28"/>
          <w:szCs w:val="32"/>
        </w:rPr>
      </w:pPr>
      <w:r w:rsidRPr="007E5285">
        <w:rPr>
          <w:rFonts w:ascii="Times New Roman" w:eastAsiaTheme="majorEastAsia" w:hAnsi="Times New Roman" w:cs="Times New Roman"/>
          <w:b/>
          <w:color w:val="0F4761" w:themeColor="accent1" w:themeShade="BF"/>
          <w:sz w:val="28"/>
          <w:szCs w:val="32"/>
        </w:rPr>
        <w:t>4.1. Cấu trúc dự án di động Android</w:t>
      </w:r>
    </w:p>
    <w:p w14:paraId="54A72375" w14:textId="72E33E11" w:rsidR="007E5285" w:rsidRDefault="007E5285" w:rsidP="007E5285">
      <w:pPr>
        <w:spacing w:after="120" w:line="248" w:lineRule="auto"/>
        <w:jc w:val="both"/>
        <w:rPr>
          <w:rFonts w:ascii="Times New Roman" w:hAnsi="Times New Roman" w:cs="Times New Roman"/>
          <w:sz w:val="26"/>
        </w:rPr>
      </w:pPr>
      <w:r w:rsidRPr="007E5285">
        <w:rPr>
          <w:rFonts w:ascii="Times New Roman" w:hAnsi="Times New Roman" w:cs="Times New Roman"/>
          <w:sz w:val="26"/>
        </w:rPr>
        <w:t>Dự án được phân tách rõ ràng thành hai phần chính độc lập: Backend chứa 7 thư mục Microservices được quản lý mã nguồn bằng Maven; và Android Frontend nằm trong thư mục 'BankingMobileApp' được quản lý bằng Gradle. Mã nguồn Android được tổ chức theo kiến trúc chuẩn gồm các Activity (WelcomeActivity, RegisterActivity, TransferActivity, TransactionActivity, MyQrActivity), các lớp Fragment quản lý tab hiển thị, các lớp DTO để định dạng dữ liệu truyền tải qua API, và các service kết nối Retrofit.</w:t>
      </w:r>
    </w:p>
    <w:p w14:paraId="62741DBC" w14:textId="1BA5AF22" w:rsidR="007E5285" w:rsidRDefault="007E5285" w:rsidP="007E5285">
      <w:pPr>
        <w:spacing w:before="120" w:after="120" w:line="248" w:lineRule="auto"/>
        <w:rPr>
          <w:rFonts w:ascii="Times New Roman" w:eastAsiaTheme="majorEastAsia" w:hAnsi="Times New Roman" w:cs="Times New Roman"/>
          <w:b/>
          <w:color w:val="0F4761" w:themeColor="accent1" w:themeShade="BF"/>
          <w:sz w:val="28"/>
          <w:szCs w:val="32"/>
        </w:rPr>
      </w:pPr>
      <w:r w:rsidRPr="007E5285">
        <w:rPr>
          <w:rFonts w:ascii="Times New Roman" w:eastAsiaTheme="majorEastAsia" w:hAnsi="Times New Roman" w:cs="Times New Roman"/>
          <w:b/>
          <w:color w:val="0F4761" w:themeColor="accent1" w:themeShade="BF"/>
          <w:sz w:val="28"/>
          <w:szCs w:val="32"/>
        </w:rPr>
        <w:t>4.2. Các màn hình chức năng chính trên ứng dụng di động</w:t>
      </w:r>
    </w:p>
    <w:p w14:paraId="1B3C79D6" w14:textId="7A1AC574" w:rsidR="007E5285" w:rsidRDefault="007E5285" w:rsidP="007E5285">
      <w:pPr>
        <w:spacing w:after="120" w:line="248" w:lineRule="auto"/>
        <w:jc w:val="both"/>
        <w:rPr>
          <w:rFonts w:ascii="Times New Roman" w:hAnsi="Times New Roman" w:cs="Times New Roman"/>
          <w:sz w:val="26"/>
        </w:rPr>
      </w:pPr>
      <w:r w:rsidRPr="007E5285">
        <w:rPr>
          <w:rFonts w:ascii="Times New Roman" w:hAnsi="Times New Roman" w:cs="Times New Roman"/>
          <w:sz w:val="26"/>
        </w:rPr>
        <w:t>Các màn hình chính của ứng dụng di động bao gồm:</w:t>
      </w:r>
    </w:p>
    <w:p w14:paraId="1653EFA4" w14:textId="2D1D18B5" w:rsidR="007E5285" w:rsidRDefault="007E5285" w:rsidP="007E5285">
      <w:pPr>
        <w:spacing w:after="80" w:line="248" w:lineRule="auto"/>
        <w:jc w:val="both"/>
        <w:rPr>
          <w:rFonts w:ascii="Times New Roman" w:hAnsi="Times New Roman" w:cs="Times New Roman"/>
          <w:sz w:val="26"/>
        </w:rPr>
      </w:pPr>
      <w:r w:rsidRPr="007E5285">
        <w:rPr>
          <w:rFonts w:ascii="Times New Roman" w:hAnsi="Times New Roman" w:cs="Times New Roman"/>
          <w:sz w:val="26"/>
        </w:rPr>
        <w:t xml:space="preserve">  - Welcome &amp; Login (WelcomeActivity): Giao diện khởi động và đăng nhập. Kiểm tra tính hợp lệ của email và mật khẩu trước khi gửi yêu cầu lên Keycloak.</w:t>
      </w:r>
    </w:p>
    <w:p w14:paraId="4C03117C" w14:textId="42A670D5" w:rsidR="007E5285" w:rsidRDefault="007E5285" w:rsidP="007E5285">
      <w:pPr>
        <w:spacing w:after="80" w:line="248" w:lineRule="auto"/>
        <w:jc w:val="both"/>
        <w:rPr>
          <w:rFonts w:ascii="Times New Roman" w:hAnsi="Times New Roman" w:cs="Times New Roman"/>
          <w:sz w:val="26"/>
        </w:rPr>
      </w:pPr>
      <w:r w:rsidRPr="007E5285">
        <w:rPr>
          <w:rFonts w:ascii="Times New Roman" w:hAnsi="Times New Roman" w:cs="Times New Roman"/>
          <w:sz w:val="26"/>
        </w:rPr>
        <w:t xml:space="preserve">  - Register &amp; OTP (RegisterActivity): Giao diện đăng ký tài khoản. Ràng buộc trường số định danh (CCCD) phải đủ 12 chữ số. Sau khi điền đủ thông tin, hệ thống tự động gọi API kích hoạt email và hiện hộp thoại nhập mã OTP. Khi mã OTP chính xác, tài khoản sẽ được đăng ký thành công.</w:t>
      </w:r>
    </w:p>
    <w:p w14:paraId="36020278" w14:textId="691F10F4" w:rsidR="007E5285" w:rsidRDefault="007E5285" w:rsidP="007E5285">
      <w:pPr>
        <w:spacing w:after="80" w:line="248" w:lineRule="auto"/>
        <w:jc w:val="both"/>
        <w:rPr>
          <w:rFonts w:ascii="Times New Roman" w:hAnsi="Times New Roman" w:cs="Times New Roman"/>
          <w:sz w:val="26"/>
        </w:rPr>
      </w:pPr>
      <w:r w:rsidRPr="007E5285">
        <w:rPr>
          <w:rFonts w:ascii="Times New Roman" w:hAnsi="Times New Roman" w:cs="Times New Roman"/>
          <w:sz w:val="26"/>
        </w:rPr>
        <w:t xml:space="preserve">  - Transfer (TransferActivity): Giao diện chuyển tiền nội bộ. Khi người dùng nhập số tài khoản nhận, ứng dụng tự động kích hoạt tiến trình gọi API của Account-Service để truy vấn tên chủ tài khoản thụ hưởng. Người dùng nhập số tiền, nội dung và mã OTP giao dịch được gửi đến email để xác nhận chuyển khoản.</w:t>
      </w:r>
    </w:p>
    <w:p w14:paraId="092722F9" w14:textId="3D756E31" w:rsidR="007E5285" w:rsidRDefault="007E5285" w:rsidP="007E5285">
      <w:pPr>
        <w:spacing w:after="80" w:line="248" w:lineRule="auto"/>
        <w:jc w:val="both"/>
        <w:rPr>
          <w:rFonts w:ascii="Times New Roman" w:hAnsi="Times New Roman" w:cs="Times New Roman"/>
          <w:sz w:val="26"/>
        </w:rPr>
      </w:pPr>
      <w:r w:rsidRPr="007E5285">
        <w:rPr>
          <w:rFonts w:ascii="Times New Roman" w:hAnsi="Times New Roman" w:cs="Times New Roman"/>
          <w:sz w:val="26"/>
        </w:rPr>
        <w:t xml:space="preserve">  - History (TransactionActivity): Hiển thị danh sách lịch sử biến động số dư chi tiết bao gồm ngày giao dịch, số tiền chuyển/nhận và nội dung giao dịch.</w:t>
      </w:r>
    </w:p>
    <w:p w14:paraId="41A7B6F7" w14:textId="5A2305D5" w:rsidR="007E5285" w:rsidRDefault="007E5285" w:rsidP="007E5285">
      <w:pPr>
        <w:spacing w:after="120" w:line="248" w:lineRule="auto"/>
        <w:jc w:val="both"/>
        <w:rPr>
          <w:rFonts w:ascii="Times New Roman" w:hAnsi="Times New Roman" w:cs="Times New Roman"/>
          <w:sz w:val="26"/>
        </w:rPr>
      </w:pPr>
      <w:r w:rsidRPr="007E5285">
        <w:rPr>
          <w:rFonts w:ascii="Times New Roman" w:hAnsi="Times New Roman" w:cs="Times New Roman"/>
          <w:sz w:val="26"/>
        </w:rPr>
        <w:t xml:space="preserve">  - QR Code (MyQrActivity): Giao diện tạo mã QR chứa số tài khoản của người dùng và hỗ trợ quét mã QR của người khác để thực hiện chuyển khoản nhanh.</w:t>
      </w:r>
    </w:p>
    <w:p w14:paraId="416EB085" w14:textId="4E76C139" w:rsidR="007E5285" w:rsidRDefault="007E5285" w:rsidP="007E5285">
      <w:pPr>
        <w:spacing w:before="120" w:after="120" w:line="248" w:lineRule="auto"/>
        <w:rPr>
          <w:rFonts w:ascii="Times New Roman" w:eastAsiaTheme="majorEastAsia" w:hAnsi="Times New Roman" w:cs="Times New Roman"/>
          <w:b/>
          <w:color w:val="0F4761" w:themeColor="accent1" w:themeShade="BF"/>
          <w:sz w:val="28"/>
          <w:szCs w:val="32"/>
        </w:rPr>
      </w:pPr>
      <w:r w:rsidRPr="007E5285">
        <w:rPr>
          <w:rFonts w:ascii="Times New Roman" w:eastAsiaTheme="majorEastAsia" w:hAnsi="Times New Roman" w:cs="Times New Roman"/>
          <w:b/>
          <w:color w:val="0F4761" w:themeColor="accent1" w:themeShade="BF"/>
          <w:sz w:val="28"/>
          <w:szCs w:val="32"/>
        </w:rPr>
        <w:t>4.3. Cài đặt triển khai trên máy tính thử nghiệm</w:t>
      </w:r>
    </w:p>
    <w:p w14:paraId="6E5E8B00" w14:textId="62ED3C40" w:rsidR="007E5285" w:rsidRDefault="007E5285" w:rsidP="007E5285">
      <w:pPr>
        <w:spacing w:after="120" w:line="248" w:lineRule="auto"/>
        <w:jc w:val="both"/>
        <w:rPr>
          <w:rFonts w:ascii="Times New Roman" w:hAnsi="Times New Roman" w:cs="Times New Roman"/>
          <w:sz w:val="26"/>
        </w:rPr>
      </w:pPr>
      <w:r w:rsidRPr="007E5285">
        <w:rPr>
          <w:rFonts w:ascii="Times New Roman" w:hAnsi="Times New Roman" w:cs="Times New Roman"/>
          <w:sz w:val="26"/>
        </w:rPr>
        <w:t>Quy trình triển khai chạy ứng dụng thực tế gồm 4 bước chính: (1) Khởi động cơ sở dữ liệu MySQL và máy chủ xác thực Keycloak qua lệnh Docker Compose: 'docker-compose up -d'. Docker tự động chạy script 'init-db.sql' để khởi tạo trước các schema cơ sở dữ liệu. (2) Truy cập quản trị Keycloak Admin Console tại địa chỉ http://localhost:8571 để tạo Realm 'banking-service', tạo Client 'banking-service-api-client' và cấu hình service account cấp quyền tương tác với người dùng. (3) Chạy tệp tin script 'run-services.cmd' tại thư mục gốc để khởi động đồng loạt 7 microservices theo trình tự tối ưu (Registry -&gt; Gateway -&gt; các nghiệp vụ dịch vụ con). (4) Mở và biên dịch ứng dụng Android trên Android Studio, cài đặt và chạy thử nghiệm trên máy ảo Android Emulator.</w:t>
      </w:r>
    </w:p>
    <w:p w14:paraId="63BBDB6D" w14:textId="38DDD2AB" w:rsidR="007E5285" w:rsidRDefault="007E5285" w:rsidP="007E5285">
      <w:pPr>
        <w:spacing w:before="240" w:after="240" w:line="248" w:lineRule="auto"/>
        <w:rPr>
          <w:rFonts w:ascii="Times New Roman" w:eastAsiaTheme="majorEastAsia" w:hAnsi="Times New Roman" w:cs="Times New Roman"/>
          <w:b/>
          <w:color w:val="0F4761" w:themeColor="accent1" w:themeShade="BF"/>
          <w:sz w:val="32"/>
          <w:szCs w:val="40"/>
        </w:rPr>
      </w:pPr>
      <w:r w:rsidRPr="007E5285">
        <w:rPr>
          <w:rFonts w:ascii="Times New Roman" w:eastAsiaTheme="majorEastAsia" w:hAnsi="Times New Roman" w:cs="Times New Roman"/>
          <w:b/>
          <w:color w:val="0F4761" w:themeColor="accent1" w:themeShade="BF"/>
          <w:sz w:val="32"/>
          <w:szCs w:val="40"/>
        </w:rPr>
        <w:t>CHƯƠNG 5. TỔNG KẾT VÀ HƯỚNG PHÁT TRIỂN</w:t>
      </w:r>
    </w:p>
    <w:p w14:paraId="489EFDC4" w14:textId="167A136F" w:rsidR="007E5285" w:rsidRDefault="007E5285" w:rsidP="007E5285">
      <w:pPr>
        <w:spacing w:before="120" w:after="120" w:line="248" w:lineRule="auto"/>
        <w:rPr>
          <w:rFonts w:ascii="Times New Roman" w:eastAsiaTheme="majorEastAsia" w:hAnsi="Times New Roman" w:cs="Times New Roman"/>
          <w:b/>
          <w:color w:val="0F4761" w:themeColor="accent1" w:themeShade="BF"/>
          <w:sz w:val="28"/>
          <w:szCs w:val="32"/>
        </w:rPr>
      </w:pPr>
      <w:r w:rsidRPr="007E5285">
        <w:rPr>
          <w:rFonts w:ascii="Times New Roman" w:eastAsiaTheme="majorEastAsia" w:hAnsi="Times New Roman" w:cs="Times New Roman"/>
          <w:b/>
          <w:color w:val="0F4761" w:themeColor="accent1" w:themeShade="BF"/>
          <w:sz w:val="28"/>
          <w:szCs w:val="32"/>
        </w:rPr>
        <w:t>5.1. Kết quả đạt được của đồ án</w:t>
      </w:r>
    </w:p>
    <w:p w14:paraId="601879B9" w14:textId="4C51ED33" w:rsidR="007E5285" w:rsidRDefault="007E5285" w:rsidP="007E5285">
      <w:pPr>
        <w:spacing w:after="120" w:line="248" w:lineRule="auto"/>
        <w:jc w:val="both"/>
        <w:rPr>
          <w:rFonts w:ascii="Times New Roman" w:hAnsi="Times New Roman" w:cs="Times New Roman"/>
          <w:sz w:val="26"/>
        </w:rPr>
      </w:pPr>
      <w:r w:rsidRPr="007E5285">
        <w:rPr>
          <w:rFonts w:ascii="Times New Roman" w:hAnsi="Times New Roman" w:cs="Times New Roman"/>
          <w:sz w:val="26"/>
        </w:rPr>
        <w:t>Đồ án đã thiết kế và triển khai thành công ứng dụng ngân hàng di động 'NLU Banking App' đáp ứng toàn bộ các yêu cầu nghiệp vụ cơ bản. Hệ thống microservices ở backend giao tiếp ổn định thông qua API Gateway, cơ chế xác thực phân tán tích hợp Keycloak hoạt động mượt mà và an toàn. Khách hàng thực hiện đăng ký tài khoản, nạp/rút tiền, chuyển khoản và quét mã QR thành công, đảm bảo tính nhất quán dữ liệu số dư.</w:t>
      </w:r>
    </w:p>
    <w:p w14:paraId="3A76E627" w14:textId="7E682F12" w:rsidR="007E5285" w:rsidRDefault="007E5285" w:rsidP="007E5285">
      <w:pPr>
        <w:spacing w:before="120" w:after="120" w:line="248" w:lineRule="auto"/>
        <w:rPr>
          <w:rFonts w:ascii="Times New Roman" w:eastAsiaTheme="majorEastAsia" w:hAnsi="Times New Roman" w:cs="Times New Roman"/>
          <w:b/>
          <w:color w:val="0F4761" w:themeColor="accent1" w:themeShade="BF"/>
          <w:sz w:val="28"/>
          <w:szCs w:val="32"/>
        </w:rPr>
      </w:pPr>
      <w:r w:rsidRPr="007E5285">
        <w:rPr>
          <w:rFonts w:ascii="Times New Roman" w:eastAsiaTheme="majorEastAsia" w:hAnsi="Times New Roman" w:cs="Times New Roman"/>
          <w:b/>
          <w:color w:val="0F4761" w:themeColor="accent1" w:themeShade="BF"/>
          <w:sz w:val="28"/>
          <w:szCs w:val="32"/>
        </w:rPr>
        <w:t>5.2. Ưu điểm và Hạn chế còn tồn tại</w:t>
      </w:r>
    </w:p>
    <w:p w14:paraId="1C761CE3" w14:textId="7D548A98" w:rsidR="007E5285" w:rsidRDefault="007E5285" w:rsidP="007E5285">
      <w:pPr>
        <w:spacing w:after="120" w:line="248" w:lineRule="auto"/>
        <w:jc w:val="both"/>
        <w:rPr>
          <w:rFonts w:ascii="Times New Roman" w:hAnsi="Times New Roman" w:cs="Times New Roman"/>
          <w:sz w:val="26"/>
        </w:rPr>
      </w:pPr>
      <w:r w:rsidRPr="007E5285">
        <w:rPr>
          <w:rFonts w:ascii="Times New Roman" w:hAnsi="Times New Roman" w:cs="Times New Roman"/>
          <w:sz w:val="26"/>
        </w:rPr>
        <w:t>Ưu điểm của hệ thống là sử dụng kiến trúc Microservices hiện đại, giúp cô lập lỗi và dễ dàng bảo trì nâng cấp; tích hợp Keycloak giúp bảo mật thông tin người dùng chuẩn công nghiệp mà không cần tự phát triển hệ thống xác thực phức tạp; ứng dụng Android có giao diện tối giản, tích hợp công nghệ QR tiện lợi. Hạn chế còn tồn tại là do triển khai mô hình cô lập dữ liệu (Database per Service), việc tạo các truy vấn thống kê báo cáo chéo giữa các microservices gặp nhiều khó khăn, đòi hỏi các giải pháp đồng bộ dữ liệu phức tạp hơn.</w:t>
      </w:r>
    </w:p>
    <w:p w14:paraId="39233A07" w14:textId="1775F52A" w:rsidR="007E5285" w:rsidRDefault="007E5285" w:rsidP="007E5285">
      <w:pPr>
        <w:spacing w:before="120" w:after="120" w:line="248" w:lineRule="auto"/>
        <w:rPr>
          <w:rFonts w:ascii="Times New Roman" w:eastAsiaTheme="majorEastAsia" w:hAnsi="Times New Roman" w:cs="Times New Roman"/>
          <w:b/>
          <w:color w:val="0F4761" w:themeColor="accent1" w:themeShade="BF"/>
          <w:sz w:val="28"/>
          <w:szCs w:val="32"/>
        </w:rPr>
      </w:pPr>
      <w:r w:rsidRPr="007E5285">
        <w:rPr>
          <w:rFonts w:ascii="Times New Roman" w:eastAsiaTheme="majorEastAsia" w:hAnsi="Times New Roman" w:cs="Times New Roman"/>
          <w:b/>
          <w:color w:val="0F4761" w:themeColor="accent1" w:themeShade="BF"/>
          <w:sz w:val="28"/>
          <w:szCs w:val="32"/>
        </w:rPr>
        <w:t>5.3. Hướng phát triển tương lai</w:t>
      </w:r>
    </w:p>
    <w:p w14:paraId="0ECF57D8" w14:textId="4695A32D" w:rsidR="007E5285" w:rsidRDefault="007E5285" w:rsidP="007E5285">
      <w:pPr>
        <w:spacing w:after="120" w:line="248" w:lineRule="auto"/>
        <w:jc w:val="both"/>
        <w:rPr>
          <w:rFonts w:ascii="Times New Roman" w:hAnsi="Times New Roman" w:cs="Times New Roman"/>
          <w:sz w:val="26"/>
        </w:rPr>
      </w:pPr>
      <w:r w:rsidRPr="007E5285">
        <w:rPr>
          <w:rFonts w:ascii="Times New Roman" w:hAnsi="Times New Roman" w:cs="Times New Roman"/>
          <w:sz w:val="26"/>
        </w:rPr>
        <w:t>Để phát triển hệ thống trong tương lai, nhóm dự kiến thực hiện các nâng cấp sau: (1) Tích hợp các phương thức xác thực sinh trắc học như vân tay hoặc khuôn mặt (Biometrics) để tăng trải nghiệm đăng nhập nhanh trên Android. (2) Sử dụng hệ thống Message Broker (ví dụ Apache Kafka) để truyền tải và đồng bộ dữ liệu bất đồng bộ giữa các microservices một cách hiệu quả. (3) Mở rộng chức năng thanh toán hóa đơn điện/nước và kết nối với các cổng thanh toán điện tử phổ biến tại Việt Nam.</w:t>
      </w:r>
    </w:p>
    <w:p w14:paraId="594610C0" w14:textId="77777777" w:rsidR="007E5285" w:rsidRPr="007E5285" w:rsidRDefault="007E5285" w:rsidP="007E5285">
      <w:pPr>
        <w:spacing w:after="120" w:line="248" w:lineRule="auto"/>
        <w:jc w:val="both"/>
        <w:rPr>
          <w:rFonts w:ascii="Times New Roman" w:hAnsi="Times New Roman" w:cs="Times New Roman"/>
          <w:sz w:val="26"/>
        </w:rPr>
      </w:pPr>
    </w:p>
    <w:sectPr w:rsidR="007E5285" w:rsidRPr="007E5285" w:rsidSect="007E5285">
      <w:pgSz w:w="12240" w:h="15840"/>
      <w:pgMar w:top="1417" w:right="1134" w:bottom="1417" w:left="170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E5285"/>
    <w:rsid w:val="001E260D"/>
    <w:rsid w:val="00784EEE"/>
    <w:rsid w:val="007E5285"/>
    <w:rsid w:val="00D00E56"/>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6394BEA"/>
  <w15:chartTrackingRefBased/>
  <w15:docId w15:val="{805F021D-C10E-4E8A-A0CE-797ABD4F812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7E5285"/>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7E5285"/>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7E5285"/>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7E5285"/>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7E5285"/>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7E5285"/>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7E5285"/>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7E5285"/>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7E5285"/>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7E5285"/>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7E5285"/>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7E5285"/>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7E5285"/>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7E5285"/>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7E5285"/>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7E5285"/>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7E5285"/>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7E5285"/>
    <w:rPr>
      <w:rFonts w:eastAsiaTheme="majorEastAsia" w:cstheme="majorBidi"/>
      <w:color w:val="272727" w:themeColor="text1" w:themeTint="D8"/>
    </w:rPr>
  </w:style>
  <w:style w:type="paragraph" w:styleId="Title">
    <w:name w:val="Title"/>
    <w:basedOn w:val="Normal"/>
    <w:next w:val="Normal"/>
    <w:link w:val="TitleChar"/>
    <w:uiPriority w:val="10"/>
    <w:qFormat/>
    <w:rsid w:val="007E5285"/>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7E5285"/>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7E5285"/>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7E5285"/>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7E5285"/>
    <w:pPr>
      <w:spacing w:before="160"/>
      <w:jc w:val="center"/>
    </w:pPr>
    <w:rPr>
      <w:i/>
      <w:iCs/>
      <w:color w:val="404040" w:themeColor="text1" w:themeTint="BF"/>
    </w:rPr>
  </w:style>
  <w:style w:type="character" w:customStyle="1" w:styleId="QuoteChar">
    <w:name w:val="Quote Char"/>
    <w:basedOn w:val="DefaultParagraphFont"/>
    <w:link w:val="Quote"/>
    <w:uiPriority w:val="29"/>
    <w:rsid w:val="007E5285"/>
    <w:rPr>
      <w:i/>
      <w:iCs/>
      <w:color w:val="404040" w:themeColor="text1" w:themeTint="BF"/>
    </w:rPr>
  </w:style>
  <w:style w:type="paragraph" w:styleId="ListParagraph">
    <w:name w:val="List Paragraph"/>
    <w:basedOn w:val="Normal"/>
    <w:uiPriority w:val="34"/>
    <w:qFormat/>
    <w:rsid w:val="007E5285"/>
    <w:pPr>
      <w:ind w:left="720"/>
      <w:contextualSpacing/>
    </w:pPr>
  </w:style>
  <w:style w:type="character" w:styleId="IntenseEmphasis">
    <w:name w:val="Intense Emphasis"/>
    <w:basedOn w:val="DefaultParagraphFont"/>
    <w:uiPriority w:val="21"/>
    <w:qFormat/>
    <w:rsid w:val="007E5285"/>
    <w:rPr>
      <w:i/>
      <w:iCs/>
      <w:color w:val="0F4761" w:themeColor="accent1" w:themeShade="BF"/>
    </w:rPr>
  </w:style>
  <w:style w:type="paragraph" w:styleId="IntenseQuote">
    <w:name w:val="Intense Quote"/>
    <w:basedOn w:val="Normal"/>
    <w:next w:val="Normal"/>
    <w:link w:val="IntenseQuoteChar"/>
    <w:uiPriority w:val="30"/>
    <w:qFormat/>
    <w:rsid w:val="007E5285"/>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7E5285"/>
    <w:rPr>
      <w:i/>
      <w:iCs/>
      <w:color w:val="0F4761" w:themeColor="accent1" w:themeShade="BF"/>
    </w:rPr>
  </w:style>
  <w:style w:type="character" w:styleId="IntenseReference">
    <w:name w:val="Intense Reference"/>
    <w:basedOn w:val="DefaultParagraphFont"/>
    <w:uiPriority w:val="32"/>
    <w:qFormat/>
    <w:rsid w:val="007E5285"/>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0</TotalTime>
  <Pages>1</Pages>
  <Words>2000</Words>
  <Characters>11405</Characters>
  <Application>Microsoft Office Word</Application>
  <DocSecurity>0</DocSecurity>
  <Lines>95</Lines>
  <Paragraphs>26</Paragraphs>
  <ScaleCrop>false</ScaleCrop>
  <Company/>
  <LinksUpToDate>false</LinksUpToDate>
  <CharactersWithSpaces>13379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Hoang Quan</dc:creator>
  <cp:keywords/>
  <dc:description/>
  <cp:lastModifiedBy>Hoang Quan</cp:lastModifiedBy>
  <cp:revision>1</cp:revision>
  <dcterms:created xsi:type="dcterms:W3CDTF">2026-07-02T03:01:00Z</dcterms:created>
  <dcterms:modified xsi:type="dcterms:W3CDTF">2026-07-02T03:01:00Z</dcterms:modified>
</cp:coreProperties>
</file>