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9DA89" w14:textId="2B517A5C" w:rsidR="00BA11E0" w:rsidRDefault="00BA11E0" w:rsidP="00BA11E0">
      <w:pPr>
        <w:spacing w:after="80" w:line="228" w:lineRule="auto"/>
        <w:jc w:val="center"/>
        <w:rPr>
          <w:rFonts w:ascii="Times New Roman" w:hAnsi="Times New Roman" w:cs="Times New Roman"/>
          <w:b/>
          <w:sz w:val="26"/>
        </w:rPr>
      </w:pPr>
      <w:r w:rsidRPr="00BA11E0">
        <w:rPr>
          <w:rFonts w:ascii="Times New Roman" w:hAnsi="Times New Roman" w:cs="Times New Roman"/>
          <w:b/>
          <w:sz w:val="26"/>
        </w:rPr>
        <w:t>BỘ GIÁO DỤC VÀ ĐÀO TẠO</w:t>
      </w:r>
    </w:p>
    <w:p w14:paraId="781611B4" w14:textId="01B218F6" w:rsidR="00BA11E0" w:rsidRDefault="00BA11E0" w:rsidP="00BA11E0">
      <w:pPr>
        <w:spacing w:after="80" w:line="228" w:lineRule="auto"/>
        <w:jc w:val="center"/>
        <w:rPr>
          <w:rFonts w:ascii="Times New Roman" w:hAnsi="Times New Roman" w:cs="Times New Roman"/>
          <w:b/>
          <w:sz w:val="26"/>
        </w:rPr>
      </w:pPr>
      <w:r w:rsidRPr="00BA11E0">
        <w:rPr>
          <w:rFonts w:ascii="Times New Roman" w:hAnsi="Times New Roman" w:cs="Times New Roman"/>
          <w:b/>
          <w:sz w:val="26"/>
        </w:rPr>
        <w:t>TRƯỜNG ĐẠI HỌC NÔNG LÂM TP. HỒ CHÍ MINH</w:t>
      </w:r>
    </w:p>
    <w:p w14:paraId="5FB2A422" w14:textId="634F928D" w:rsidR="00BA11E0" w:rsidRDefault="00BA11E0" w:rsidP="00BA11E0">
      <w:pPr>
        <w:spacing w:after="480" w:line="228" w:lineRule="auto"/>
        <w:jc w:val="center"/>
        <w:rPr>
          <w:rFonts w:ascii="Times New Roman" w:hAnsi="Times New Roman" w:cs="Times New Roman"/>
          <w:b/>
          <w:sz w:val="26"/>
        </w:rPr>
      </w:pPr>
      <w:r w:rsidRPr="00BA11E0">
        <w:rPr>
          <w:rFonts w:ascii="Times New Roman" w:hAnsi="Times New Roman" w:cs="Times New Roman"/>
          <w:b/>
          <w:sz w:val="26"/>
        </w:rPr>
        <w:t>KHOA CÔNG NGHỆ THÔNG TIN</w:t>
      </w:r>
    </w:p>
    <w:p w14:paraId="6F8F2353" w14:textId="614B1FDC" w:rsidR="00BA11E0" w:rsidRDefault="00BA11E0" w:rsidP="00BA11E0">
      <w:pPr>
        <w:spacing w:after="960" w:line="228" w:lineRule="auto"/>
        <w:jc w:val="center"/>
        <w:rPr>
          <w:rFonts w:ascii="Times New Roman" w:hAnsi="Times New Roman" w:cs="Times New Roman"/>
          <w:sz w:val="28"/>
        </w:rPr>
      </w:pPr>
      <w:r w:rsidRPr="00BA11E0">
        <w:rPr>
          <w:rFonts w:ascii="Times New Roman" w:hAnsi="Times New Roman" w:cs="Times New Roman"/>
          <w:sz w:val="28"/>
        </w:rPr>
        <w:t>-----------------------------------</w:t>
      </w:r>
    </w:p>
    <w:p w14:paraId="58DD3C4B" w14:textId="3A5EECFA" w:rsidR="00BA11E0" w:rsidRDefault="00BA11E0" w:rsidP="00BA11E0">
      <w:pPr>
        <w:spacing w:before="480" w:after="120" w:line="228" w:lineRule="auto"/>
        <w:jc w:val="center"/>
        <w:rPr>
          <w:rFonts w:ascii="Times New Roman" w:hAnsi="Times New Roman" w:cs="Times New Roman"/>
          <w:b/>
          <w:sz w:val="30"/>
        </w:rPr>
      </w:pPr>
      <w:r w:rsidRPr="00BA11E0">
        <w:rPr>
          <w:rFonts w:ascii="Times New Roman" w:hAnsi="Times New Roman" w:cs="Times New Roman"/>
          <w:b/>
          <w:sz w:val="30"/>
        </w:rPr>
        <w:t>BÁO CÁO ĐỒ ÁN MÔN HỌC</w:t>
      </w:r>
    </w:p>
    <w:p w14:paraId="5DD89A5D" w14:textId="59A6D806" w:rsidR="00BA11E0" w:rsidRDefault="00BA11E0" w:rsidP="00BA11E0">
      <w:pPr>
        <w:spacing w:after="480" w:line="228" w:lineRule="auto"/>
        <w:jc w:val="center"/>
        <w:rPr>
          <w:rFonts w:ascii="Times New Roman" w:hAnsi="Times New Roman" w:cs="Times New Roman"/>
          <w:b/>
          <w:sz w:val="30"/>
        </w:rPr>
      </w:pPr>
      <w:r w:rsidRPr="00BA11E0">
        <w:rPr>
          <w:rFonts w:ascii="Times New Roman" w:hAnsi="Times New Roman" w:cs="Times New Roman"/>
          <w:b/>
          <w:sz w:val="30"/>
        </w:rPr>
        <w:t>LẬP TRÌNH TRÊN THIẾT BỊ DI ĐỘNG</w:t>
      </w:r>
    </w:p>
    <w:p w14:paraId="6F96C34A" w14:textId="05CEE5D9" w:rsidR="00BA11E0" w:rsidRDefault="00BA11E0" w:rsidP="00BA11E0">
      <w:pPr>
        <w:spacing w:before="480" w:after="120" w:line="228" w:lineRule="auto"/>
        <w:jc w:val="center"/>
        <w:rPr>
          <w:rFonts w:ascii="Times New Roman" w:hAnsi="Times New Roman" w:cs="Times New Roman"/>
          <w:b/>
          <w:sz w:val="28"/>
        </w:rPr>
      </w:pPr>
      <w:r w:rsidRPr="00BA11E0">
        <w:rPr>
          <w:rFonts w:ascii="Times New Roman" w:hAnsi="Times New Roman" w:cs="Times New Roman"/>
          <w:b/>
          <w:sz w:val="28"/>
        </w:rPr>
        <w:t>ĐỀ TÀI:</w:t>
      </w:r>
    </w:p>
    <w:p w14:paraId="27FF4E46" w14:textId="086A9F09" w:rsidR="00BA11E0" w:rsidRDefault="00BA11E0" w:rsidP="00BA11E0">
      <w:pPr>
        <w:spacing w:after="80" w:line="228" w:lineRule="auto"/>
        <w:jc w:val="center"/>
        <w:rPr>
          <w:rFonts w:ascii="Times New Roman" w:hAnsi="Times New Roman" w:cs="Times New Roman"/>
          <w:b/>
          <w:sz w:val="48"/>
        </w:rPr>
      </w:pPr>
      <w:r w:rsidRPr="00BA11E0">
        <w:rPr>
          <w:rFonts w:ascii="Times New Roman" w:hAnsi="Times New Roman" w:cs="Times New Roman"/>
          <w:b/>
          <w:sz w:val="48"/>
        </w:rPr>
        <w:t>NLU BANKING APP</w:t>
      </w:r>
    </w:p>
    <w:p w14:paraId="42E58EDE" w14:textId="7BA6AB7E" w:rsidR="00BA11E0" w:rsidRDefault="00BA11E0" w:rsidP="00BA11E0">
      <w:pPr>
        <w:spacing w:after="960" w:line="228" w:lineRule="auto"/>
        <w:jc w:val="center"/>
        <w:rPr>
          <w:rFonts w:ascii="Times New Roman" w:hAnsi="Times New Roman" w:cs="Times New Roman"/>
          <w:b/>
          <w:sz w:val="36"/>
        </w:rPr>
      </w:pPr>
      <w:r w:rsidRPr="00BA11E0">
        <w:rPr>
          <w:rFonts w:ascii="Times New Roman" w:hAnsi="Times New Roman" w:cs="Times New Roman"/>
          <w:b/>
          <w:sz w:val="36"/>
        </w:rPr>
        <w:t>ỨNG DỤNG NGÂN HÀNG DI ĐỘNG TRÊN ANDROID</w:t>
      </w:r>
    </w:p>
    <w:p w14:paraId="6D53D33F" w14:textId="43DC1C5C" w:rsidR="00BA11E0" w:rsidRDefault="00BA11E0" w:rsidP="00BA11E0">
      <w:pPr>
        <w:spacing w:after="120" w:line="228" w:lineRule="auto"/>
        <w:jc w:val="center"/>
        <w:rPr>
          <w:rFonts w:ascii="Times New Roman" w:hAnsi="Times New Roman" w:cs="Times New Roman"/>
          <w:i/>
          <w:sz w:val="26"/>
        </w:rPr>
      </w:pPr>
      <w:r w:rsidRPr="00BA11E0">
        <w:rPr>
          <w:rFonts w:ascii="Times New Roman" w:hAnsi="Times New Roman" w:cs="Times New Roman"/>
          <w:i/>
          <w:sz w:val="26"/>
        </w:rPr>
        <w:t>Ngành: Công nghệ thông tin</w:t>
      </w:r>
    </w:p>
    <w:p w14:paraId="44EAEE40" w14:textId="03C2DFC0" w:rsidR="00BA11E0" w:rsidRDefault="00BA11E0" w:rsidP="00BA11E0">
      <w:pPr>
        <w:spacing w:after="960" w:line="228" w:lineRule="auto"/>
        <w:jc w:val="center"/>
        <w:rPr>
          <w:rFonts w:ascii="Times New Roman" w:hAnsi="Times New Roman" w:cs="Times New Roman"/>
          <w:i/>
          <w:sz w:val="26"/>
        </w:rPr>
      </w:pPr>
      <w:r w:rsidRPr="00BA11E0">
        <w:rPr>
          <w:rFonts w:ascii="Times New Roman" w:hAnsi="Times New Roman" w:cs="Times New Roman"/>
          <w:i/>
          <w:sz w:val="26"/>
        </w:rPr>
        <w:t>Niên khóa: 2023 - 2027</w:t>
      </w:r>
    </w:p>
    <w:p w14:paraId="2A3AC751" w14:textId="2BFD2C8B" w:rsidR="00BA11E0" w:rsidRDefault="00BA11E0" w:rsidP="00BA11E0">
      <w:pPr>
        <w:spacing w:before="960" w:after="120" w:line="228" w:lineRule="auto"/>
        <w:rPr>
          <w:rFonts w:ascii="Times New Roman" w:hAnsi="Times New Roman" w:cs="Times New Roman"/>
          <w:b/>
          <w:sz w:val="26"/>
        </w:rPr>
      </w:pPr>
      <w:r w:rsidRPr="00BA11E0">
        <w:rPr>
          <w:rFonts w:ascii="Times New Roman" w:hAnsi="Times New Roman" w:cs="Times New Roman"/>
          <w:b/>
          <w:sz w:val="26"/>
        </w:rPr>
        <w:t>GIẢNG VIÊN HƯỚNG DẪN:</w:t>
      </w:r>
    </w:p>
    <w:p w14:paraId="683863AF" w14:textId="56551893" w:rsidR="00BA11E0" w:rsidRDefault="00BA11E0" w:rsidP="00BA11E0">
      <w:pPr>
        <w:spacing w:after="360" w:line="228" w:lineRule="auto"/>
        <w:rPr>
          <w:rFonts w:ascii="Times New Roman" w:hAnsi="Times New Roman" w:cs="Times New Roman"/>
          <w:b/>
          <w:sz w:val="26"/>
        </w:rPr>
      </w:pPr>
      <w:r w:rsidRPr="00BA11E0">
        <w:rPr>
          <w:rFonts w:ascii="Times New Roman" w:hAnsi="Times New Roman" w:cs="Times New Roman"/>
          <w:b/>
          <w:sz w:val="26"/>
        </w:rPr>
        <w:t xml:space="preserve">  Th.S Võ Tấn Toàn</w:t>
      </w:r>
    </w:p>
    <w:p w14:paraId="29F175FB" w14:textId="2F47D675" w:rsidR="00BA11E0" w:rsidRDefault="00BA11E0" w:rsidP="00BA11E0">
      <w:pPr>
        <w:spacing w:after="120" w:line="228" w:lineRule="auto"/>
        <w:rPr>
          <w:rFonts w:ascii="Times New Roman" w:hAnsi="Times New Roman" w:cs="Times New Roman"/>
          <w:b/>
          <w:sz w:val="26"/>
        </w:rPr>
      </w:pPr>
      <w:r w:rsidRPr="00BA11E0">
        <w:rPr>
          <w:rFonts w:ascii="Times New Roman" w:hAnsi="Times New Roman" w:cs="Times New Roman"/>
          <w:b/>
          <w:sz w:val="26"/>
        </w:rPr>
        <w:t>SINH VIÊN THỰC HIỆN:</w:t>
      </w:r>
    </w:p>
    <w:p w14:paraId="292A3029" w14:textId="52864E5D" w:rsidR="00BA11E0" w:rsidRDefault="00BA11E0" w:rsidP="00BA11E0">
      <w:pPr>
        <w:spacing w:after="80" w:line="228" w:lineRule="auto"/>
        <w:rPr>
          <w:rFonts w:ascii="Times New Roman" w:hAnsi="Times New Roman" w:cs="Times New Roman"/>
          <w:sz w:val="26"/>
        </w:rPr>
      </w:pPr>
      <w:r w:rsidRPr="00BA11E0">
        <w:rPr>
          <w:rFonts w:ascii="Times New Roman" w:hAnsi="Times New Roman" w:cs="Times New Roman"/>
          <w:sz w:val="26"/>
        </w:rPr>
        <w:t xml:space="preserve">  1. Lê Văn Tính           -  23130334 (Nhóm trưởng)</w:t>
      </w:r>
    </w:p>
    <w:p w14:paraId="3CB6EAC7" w14:textId="5059A18B" w:rsidR="00BA11E0" w:rsidRDefault="00BA11E0" w:rsidP="00BA11E0">
      <w:pPr>
        <w:spacing w:after="80" w:line="228" w:lineRule="auto"/>
        <w:rPr>
          <w:rFonts w:ascii="Times New Roman" w:hAnsi="Times New Roman" w:cs="Times New Roman"/>
          <w:sz w:val="26"/>
        </w:rPr>
      </w:pPr>
      <w:r w:rsidRPr="00BA11E0">
        <w:rPr>
          <w:rFonts w:ascii="Times New Roman" w:hAnsi="Times New Roman" w:cs="Times New Roman"/>
          <w:sz w:val="26"/>
        </w:rPr>
        <w:t xml:space="preserve">  2. Trần Hoàng Quân       -  23130258</w:t>
      </w:r>
    </w:p>
    <w:p w14:paraId="7A4DD076" w14:textId="16433A47" w:rsidR="00BA11E0" w:rsidRDefault="00BA11E0" w:rsidP="00BA11E0">
      <w:pPr>
        <w:spacing w:after="80" w:line="228" w:lineRule="auto"/>
        <w:rPr>
          <w:rFonts w:ascii="Times New Roman" w:hAnsi="Times New Roman" w:cs="Times New Roman"/>
          <w:sz w:val="26"/>
        </w:rPr>
      </w:pPr>
      <w:r w:rsidRPr="00BA11E0">
        <w:rPr>
          <w:rFonts w:ascii="Times New Roman" w:hAnsi="Times New Roman" w:cs="Times New Roman"/>
          <w:sz w:val="26"/>
        </w:rPr>
        <w:t xml:space="preserve">  3. Nguyễn Văn Anh Hàn    -  23130087</w:t>
      </w:r>
    </w:p>
    <w:p w14:paraId="51F182FB" w14:textId="393AAE07" w:rsidR="00BA11E0" w:rsidRDefault="00BA11E0" w:rsidP="00BA11E0">
      <w:pPr>
        <w:spacing w:after="960" w:line="228" w:lineRule="auto"/>
        <w:rPr>
          <w:rFonts w:ascii="Times New Roman" w:hAnsi="Times New Roman" w:cs="Times New Roman"/>
          <w:sz w:val="26"/>
        </w:rPr>
      </w:pPr>
      <w:r w:rsidRPr="00BA11E0">
        <w:rPr>
          <w:rFonts w:ascii="Times New Roman" w:hAnsi="Times New Roman" w:cs="Times New Roman"/>
          <w:sz w:val="26"/>
        </w:rPr>
        <w:t xml:space="preserve">  4. Phan Nguyễn Minh Thắng -  23130300</w:t>
      </w:r>
    </w:p>
    <w:p w14:paraId="211697D7" w14:textId="7ACBCB60" w:rsidR="00BA11E0" w:rsidRDefault="00BA11E0" w:rsidP="00BA11E0">
      <w:pPr>
        <w:spacing w:before="960" w:after="120" w:line="228" w:lineRule="auto"/>
        <w:jc w:val="center"/>
        <w:rPr>
          <w:rFonts w:ascii="Times New Roman" w:hAnsi="Times New Roman" w:cs="Times New Roman"/>
          <w:b/>
        </w:rPr>
      </w:pPr>
      <w:r w:rsidRPr="00BA11E0">
        <w:rPr>
          <w:rFonts w:ascii="Times New Roman" w:hAnsi="Times New Roman" w:cs="Times New Roman"/>
          <w:b/>
        </w:rPr>
        <w:t>TP. HỒ CHÍ MINH, THÁNG 7 NĂM 2026</w:t>
      </w:r>
    </w:p>
    <w:p w14:paraId="777CEC9B" w14:textId="0E8DFD68" w:rsidR="00BA11E0" w:rsidRDefault="00BA11E0">
      <w:pPr>
        <w:rPr>
          <w:rFonts w:ascii="Times New Roman" w:hAnsi="Times New Roman" w:cs="Times New Roman"/>
          <w:b/>
        </w:rPr>
      </w:pPr>
      <w:r>
        <w:rPr>
          <w:rFonts w:ascii="Times New Roman" w:hAnsi="Times New Roman" w:cs="Times New Roman"/>
          <w:b/>
        </w:rPr>
        <w:br w:type="page"/>
      </w:r>
    </w:p>
    <w:p w14:paraId="7735A0DA" w14:textId="5F68BA8A" w:rsidR="00BA11E0" w:rsidRDefault="00BA11E0" w:rsidP="00BA11E0">
      <w:pPr>
        <w:spacing w:before="240" w:after="240" w:line="228" w:lineRule="auto"/>
        <w:jc w:val="center"/>
        <w:rPr>
          <w:rFonts w:ascii="Times New Roman" w:eastAsiaTheme="majorEastAsia" w:hAnsi="Times New Roman" w:cs="Times New Roman"/>
          <w:b/>
          <w:color w:val="0F4761" w:themeColor="accent1" w:themeShade="BF"/>
          <w:sz w:val="32"/>
          <w:szCs w:val="40"/>
        </w:rPr>
      </w:pPr>
      <w:r w:rsidRPr="00BA11E0">
        <w:rPr>
          <w:rFonts w:ascii="Times New Roman" w:eastAsiaTheme="majorEastAsia" w:hAnsi="Times New Roman" w:cs="Times New Roman"/>
          <w:b/>
          <w:color w:val="0F4761" w:themeColor="accent1" w:themeShade="BF"/>
          <w:sz w:val="32"/>
          <w:szCs w:val="40"/>
        </w:rPr>
        <w:t>MỤC LỤC</w:t>
      </w:r>
    </w:p>
    <w:p w14:paraId="713F46A1" w14:textId="23858028" w:rsidR="00BA11E0" w:rsidRDefault="00BA11E0">
      <w:pPr>
        <w:rPr>
          <w:rFonts w:ascii="Times New Roman" w:hAnsi="Times New Roman" w:cs="Times New Roman"/>
          <w:b/>
          <w:sz w:val="32"/>
        </w:rPr>
      </w:pPr>
      <w:r>
        <w:rPr>
          <w:rFonts w:ascii="Times New Roman" w:hAnsi="Times New Roman" w:cs="Times New Roman"/>
          <w:b/>
          <w:sz w:val="32"/>
        </w:rPr>
        <w:br w:type="page"/>
      </w:r>
    </w:p>
    <w:p w14:paraId="3597EF9D" w14:textId="20D01ED2" w:rsidR="00BA11E0" w:rsidRDefault="00BA11E0" w:rsidP="00BA11E0">
      <w:pPr>
        <w:spacing w:before="240" w:after="240" w:line="228" w:lineRule="auto"/>
        <w:rPr>
          <w:rFonts w:ascii="Times New Roman" w:eastAsiaTheme="majorEastAsia" w:hAnsi="Times New Roman" w:cs="Times New Roman"/>
          <w:b/>
          <w:color w:val="0F4761" w:themeColor="accent1" w:themeShade="BF"/>
          <w:sz w:val="32"/>
          <w:szCs w:val="40"/>
        </w:rPr>
      </w:pPr>
      <w:r w:rsidRPr="00BA11E0">
        <w:rPr>
          <w:rFonts w:ascii="Times New Roman" w:eastAsiaTheme="majorEastAsia" w:hAnsi="Times New Roman" w:cs="Times New Roman"/>
          <w:b/>
          <w:color w:val="0F4761" w:themeColor="accent1" w:themeShade="BF"/>
          <w:sz w:val="32"/>
          <w:szCs w:val="40"/>
        </w:rPr>
        <w:t>CHƯƠNG 1. GIỚI THIỆU</w:t>
      </w:r>
    </w:p>
    <w:p w14:paraId="54A161E2" w14:textId="4E350AAB" w:rsidR="00BA11E0" w:rsidRDefault="00BA11E0" w:rsidP="00BA11E0">
      <w:pPr>
        <w:spacing w:before="120" w:after="120" w:line="228" w:lineRule="auto"/>
        <w:rPr>
          <w:rFonts w:ascii="Times New Roman" w:eastAsiaTheme="majorEastAsia" w:hAnsi="Times New Roman" w:cs="Times New Roman"/>
          <w:b/>
          <w:color w:val="0F4761" w:themeColor="accent1" w:themeShade="BF"/>
          <w:sz w:val="28"/>
          <w:szCs w:val="32"/>
        </w:rPr>
      </w:pPr>
      <w:r w:rsidRPr="00BA11E0">
        <w:rPr>
          <w:rFonts w:ascii="Times New Roman" w:eastAsiaTheme="majorEastAsia" w:hAnsi="Times New Roman" w:cs="Times New Roman"/>
          <w:b/>
          <w:color w:val="0F4761" w:themeColor="accent1" w:themeShade="BF"/>
          <w:sz w:val="28"/>
          <w:szCs w:val="32"/>
        </w:rPr>
        <w:t>1.1. Bối cảnh đề tài</w:t>
      </w:r>
    </w:p>
    <w:p w14:paraId="78F13775" w14:textId="352087E0" w:rsidR="00BA11E0" w:rsidRDefault="00BA11E0" w:rsidP="00BA11E0">
      <w:pPr>
        <w:spacing w:after="120" w:line="228" w:lineRule="auto"/>
        <w:jc w:val="both"/>
        <w:rPr>
          <w:rFonts w:ascii="Times New Roman" w:hAnsi="Times New Roman" w:cs="Times New Roman"/>
          <w:sz w:val="26"/>
        </w:rPr>
      </w:pPr>
      <w:r w:rsidRPr="00BA11E0">
        <w:rPr>
          <w:rFonts w:ascii="Times New Roman" w:hAnsi="Times New Roman" w:cs="Times New Roman"/>
          <w:sz w:val="26"/>
        </w:rPr>
        <w:t>Trong thời đại kỷ nguyên số phát triển vượt bậc, các dịch vụ tài chính điện tử (Fintech) đã và đang chuyển dịch mạnh mẽ từ các phương thức giao dịch truyền thống tại quầy sang nền tảng số hóa trực tuyến. Xu hướng thanh toán không dùng tiền mặt đang bùng nổ mạnh mẽ tại Việt Nam, đặc biệt là thông qua mã QR và các ứng dụng ngân hàng di động trên điện thoại thông minh. Điều này đòi hỏi các ngân hàng phải phát triển các ứng dụng di động an toàn, có khả năng mở rộng tốt và thiết kế kiến trúc backend linh hoạt để xử lý đồng thời lượng lớn giao dịch.</w:t>
      </w:r>
    </w:p>
    <w:p w14:paraId="7491AB30" w14:textId="1361481A" w:rsidR="00BA11E0" w:rsidRDefault="00BA11E0" w:rsidP="00BA11E0">
      <w:pPr>
        <w:spacing w:before="120" w:after="120" w:line="228" w:lineRule="auto"/>
        <w:rPr>
          <w:rFonts w:ascii="Times New Roman" w:eastAsiaTheme="majorEastAsia" w:hAnsi="Times New Roman" w:cs="Times New Roman"/>
          <w:b/>
          <w:color w:val="0F4761" w:themeColor="accent1" w:themeShade="BF"/>
          <w:sz w:val="28"/>
          <w:szCs w:val="32"/>
        </w:rPr>
      </w:pPr>
      <w:r w:rsidRPr="00BA11E0">
        <w:rPr>
          <w:rFonts w:ascii="Times New Roman" w:eastAsiaTheme="majorEastAsia" w:hAnsi="Times New Roman" w:cs="Times New Roman"/>
          <w:b/>
          <w:color w:val="0F4761" w:themeColor="accent1" w:themeShade="BF"/>
          <w:sz w:val="28"/>
          <w:szCs w:val="32"/>
        </w:rPr>
        <w:t>1.2. Lý do chọn đề tài</w:t>
      </w:r>
    </w:p>
    <w:p w14:paraId="706588B9" w14:textId="3035D9A3" w:rsidR="00BA11E0" w:rsidRDefault="00BA11E0" w:rsidP="00BA11E0">
      <w:pPr>
        <w:spacing w:after="120" w:line="228" w:lineRule="auto"/>
        <w:jc w:val="both"/>
        <w:rPr>
          <w:rFonts w:ascii="Times New Roman" w:hAnsi="Times New Roman" w:cs="Times New Roman"/>
          <w:sz w:val="26"/>
        </w:rPr>
      </w:pPr>
      <w:r w:rsidRPr="00BA11E0">
        <w:rPr>
          <w:rFonts w:ascii="Times New Roman" w:hAnsi="Times New Roman" w:cs="Times New Roman"/>
          <w:sz w:val="26"/>
        </w:rPr>
        <w:t>Đề tài 'Phát triển Ứng dụng Ngân hàng Di động NLU Banking App' được nhóm lựa chọn nhằm xây dựng một hệ thống ngân hàng mô phỏng thực tế. Dự án kết hợp kiến trúc phân tán Microservices ở phía backend và ứng dụng di động native trên hệ điều hành Android. Việc xây dựng một hệ thống microservices hoàn chỉnh giúp nhóm nghiên cứu sâu sắc về tính độc lập giữa các dịch vụ, quy trình xác thực phân tán OAuth2 qua Keycloak và cơ chế giao tiếp API an toàn giữa ứng dụng di động và hệ thống máy chủ.</w:t>
      </w:r>
    </w:p>
    <w:p w14:paraId="408907C1" w14:textId="63FB5AEA" w:rsidR="00BA11E0" w:rsidRDefault="00BA11E0" w:rsidP="00BA11E0">
      <w:pPr>
        <w:spacing w:before="120" w:after="120" w:line="228" w:lineRule="auto"/>
        <w:rPr>
          <w:rFonts w:ascii="Times New Roman" w:eastAsiaTheme="majorEastAsia" w:hAnsi="Times New Roman" w:cs="Times New Roman"/>
          <w:b/>
          <w:color w:val="0F4761" w:themeColor="accent1" w:themeShade="BF"/>
          <w:sz w:val="28"/>
          <w:szCs w:val="32"/>
        </w:rPr>
      </w:pPr>
      <w:r w:rsidRPr="00BA11E0">
        <w:rPr>
          <w:rFonts w:ascii="Times New Roman" w:eastAsiaTheme="majorEastAsia" w:hAnsi="Times New Roman" w:cs="Times New Roman"/>
          <w:b/>
          <w:color w:val="0F4761" w:themeColor="accent1" w:themeShade="BF"/>
          <w:sz w:val="28"/>
          <w:szCs w:val="32"/>
        </w:rPr>
        <w:t>1.3. Mục tiêu đề tài</w:t>
      </w:r>
    </w:p>
    <w:p w14:paraId="482375FA" w14:textId="1371D975" w:rsidR="00BA11E0" w:rsidRDefault="00BA11E0" w:rsidP="00BA11E0">
      <w:pPr>
        <w:spacing w:after="120" w:line="228" w:lineRule="auto"/>
        <w:jc w:val="both"/>
        <w:rPr>
          <w:rFonts w:ascii="Times New Roman" w:hAnsi="Times New Roman" w:cs="Times New Roman"/>
          <w:sz w:val="26"/>
        </w:rPr>
      </w:pPr>
      <w:r w:rsidRPr="00BA11E0">
        <w:rPr>
          <w:rFonts w:ascii="Times New Roman" w:hAnsi="Times New Roman" w:cs="Times New Roman"/>
          <w:sz w:val="26"/>
        </w:rPr>
        <w:t>Mục tiêu chính của đề tài bao gồm:</w:t>
      </w:r>
    </w:p>
    <w:p w14:paraId="572EE611" w14:textId="3D3D1030" w:rsidR="00BA11E0" w:rsidRDefault="00BA11E0" w:rsidP="00BA11E0">
      <w:pPr>
        <w:spacing w:after="80" w:line="228" w:lineRule="auto"/>
        <w:rPr>
          <w:rFonts w:ascii="Times New Roman" w:hAnsi="Times New Roman" w:cs="Times New Roman"/>
          <w:sz w:val="26"/>
        </w:rPr>
      </w:pPr>
      <w:r w:rsidRPr="00BA11E0">
        <w:rPr>
          <w:rFonts w:ascii="Times New Roman" w:hAnsi="Times New Roman" w:cs="Times New Roman"/>
          <w:sz w:val="26"/>
        </w:rPr>
        <w:t xml:space="preserve">  - Xây dựng ứng dụng di động Android có giao diện hiện đại, tối ưu trải nghiệm khách hàng sử dụng ngôn ngữ lập trình Java.</w:t>
      </w:r>
    </w:p>
    <w:p w14:paraId="440174B5" w14:textId="06E71189" w:rsidR="00BA11E0" w:rsidRDefault="00BA11E0" w:rsidP="00BA11E0">
      <w:pPr>
        <w:spacing w:after="80" w:line="228" w:lineRule="auto"/>
        <w:rPr>
          <w:rFonts w:ascii="Times New Roman" w:hAnsi="Times New Roman" w:cs="Times New Roman"/>
          <w:sz w:val="26"/>
        </w:rPr>
      </w:pPr>
      <w:r w:rsidRPr="00BA11E0">
        <w:rPr>
          <w:rFonts w:ascii="Times New Roman" w:hAnsi="Times New Roman" w:cs="Times New Roman"/>
          <w:sz w:val="26"/>
        </w:rPr>
        <w:t xml:space="preserve">  - Thiết kế và cài đặt hệ thống backend gồm các microservices độc lập được quản lý bởi Service Registry (Eureka) và điều hướng thông qua API Gateway.</w:t>
      </w:r>
    </w:p>
    <w:p w14:paraId="53C42D62" w14:textId="280DE6F0" w:rsidR="00BA11E0" w:rsidRDefault="00BA11E0" w:rsidP="00BA11E0">
      <w:pPr>
        <w:spacing w:after="80" w:line="228" w:lineRule="auto"/>
        <w:rPr>
          <w:rFonts w:ascii="Times New Roman" w:hAnsi="Times New Roman" w:cs="Times New Roman"/>
          <w:sz w:val="26"/>
        </w:rPr>
      </w:pPr>
      <w:r w:rsidRPr="00BA11E0">
        <w:rPr>
          <w:rFonts w:ascii="Times New Roman" w:hAnsi="Times New Roman" w:cs="Times New Roman"/>
          <w:sz w:val="26"/>
        </w:rPr>
        <w:t xml:space="preserve">  - Tích hợp máy chủ xác thực Keycloak để bảo mật hệ thống, quản lý phiên đăng nhập và bảo vệ các API giao dịch quan trọng.</w:t>
      </w:r>
    </w:p>
    <w:p w14:paraId="16181E18" w14:textId="36474201" w:rsidR="00BA11E0" w:rsidRDefault="00BA11E0" w:rsidP="00BA11E0">
      <w:pPr>
        <w:spacing w:after="120" w:line="228" w:lineRule="auto"/>
        <w:rPr>
          <w:rFonts w:ascii="Times New Roman" w:hAnsi="Times New Roman" w:cs="Times New Roman"/>
          <w:sz w:val="26"/>
        </w:rPr>
      </w:pPr>
      <w:r w:rsidRPr="00BA11E0">
        <w:rPr>
          <w:rFonts w:ascii="Times New Roman" w:hAnsi="Times New Roman" w:cs="Times New Roman"/>
          <w:sz w:val="26"/>
        </w:rPr>
        <w:t xml:space="preserve">  - Thực hiện các luồng nghiệp vụ ngân hàng cốt lõi: đăng ký tài khoản mới kèm OTP, nạp tiền, rút tiền, chuyển tiền nội bộ bảo mật, xem lịch sử giao dịch và tích hợp quét mã QR thanh toán.</w:t>
      </w:r>
    </w:p>
    <w:p w14:paraId="1B77EA61" w14:textId="62674AB3" w:rsidR="00BA11E0" w:rsidRDefault="00BA11E0" w:rsidP="00BA11E0">
      <w:pPr>
        <w:spacing w:before="120" w:after="120" w:line="228" w:lineRule="auto"/>
        <w:rPr>
          <w:rFonts w:ascii="Times New Roman" w:eastAsiaTheme="majorEastAsia" w:hAnsi="Times New Roman" w:cs="Times New Roman"/>
          <w:b/>
          <w:color w:val="0F4761" w:themeColor="accent1" w:themeShade="BF"/>
          <w:sz w:val="28"/>
          <w:szCs w:val="32"/>
        </w:rPr>
      </w:pPr>
      <w:r w:rsidRPr="00BA11E0">
        <w:rPr>
          <w:rFonts w:ascii="Times New Roman" w:eastAsiaTheme="majorEastAsia" w:hAnsi="Times New Roman" w:cs="Times New Roman"/>
          <w:b/>
          <w:color w:val="0F4761" w:themeColor="accent1" w:themeShade="BF"/>
          <w:sz w:val="28"/>
          <w:szCs w:val="32"/>
        </w:rPr>
        <w:t>1.4. Phạm vi đề tài</w:t>
      </w:r>
    </w:p>
    <w:p w14:paraId="7FC0BE23" w14:textId="00E7F0FC" w:rsidR="00BA11E0" w:rsidRDefault="00BA11E0" w:rsidP="00BA11E0">
      <w:pPr>
        <w:spacing w:after="120" w:line="228" w:lineRule="auto"/>
        <w:jc w:val="both"/>
        <w:rPr>
          <w:rFonts w:ascii="Times New Roman" w:hAnsi="Times New Roman" w:cs="Times New Roman"/>
          <w:sz w:val="26"/>
        </w:rPr>
      </w:pPr>
      <w:r w:rsidRPr="00BA11E0">
        <w:rPr>
          <w:rFonts w:ascii="Times New Roman" w:hAnsi="Times New Roman" w:cs="Times New Roman"/>
          <w:sz w:val="26"/>
        </w:rPr>
        <w:t>Dự án tập trung vào các luồng giao dịch nội bộ của ngân hàng NLU Banking, chưa mở rộng ra các giao dịch liên ngân hàng. Ứng dụng di động hoạt động tốt trên các thiết bị Android từ phiên bản 8.0 trở lên. Cơ sở dữ liệu được triển khai cục bộ và được phân tách riêng biệt cho từng dịch vụ để tuân thủ kiến trúc microservices.</w:t>
      </w:r>
    </w:p>
    <w:p w14:paraId="563CD4E7" w14:textId="76C08A97" w:rsidR="00BA11E0" w:rsidRDefault="00BA11E0" w:rsidP="00BA11E0">
      <w:pPr>
        <w:spacing w:before="120" w:after="120" w:line="228" w:lineRule="auto"/>
        <w:rPr>
          <w:rFonts w:ascii="Times New Roman" w:eastAsiaTheme="majorEastAsia" w:hAnsi="Times New Roman" w:cs="Times New Roman"/>
          <w:b/>
          <w:color w:val="0F4761" w:themeColor="accent1" w:themeShade="BF"/>
          <w:sz w:val="28"/>
          <w:szCs w:val="32"/>
        </w:rPr>
      </w:pPr>
      <w:r w:rsidRPr="00BA11E0">
        <w:rPr>
          <w:rFonts w:ascii="Times New Roman" w:eastAsiaTheme="majorEastAsia" w:hAnsi="Times New Roman" w:cs="Times New Roman"/>
          <w:b/>
          <w:color w:val="0F4761" w:themeColor="accent1" w:themeShade="BF"/>
          <w:sz w:val="28"/>
          <w:szCs w:val="32"/>
        </w:rPr>
        <w:t>1.5. Đối tượng sử dụng</w:t>
      </w:r>
    </w:p>
    <w:p w14:paraId="2EEAF925" w14:textId="0764BF16" w:rsidR="00BA11E0" w:rsidRDefault="00BA11E0" w:rsidP="00BA11E0">
      <w:pPr>
        <w:spacing w:after="120" w:line="228" w:lineRule="auto"/>
        <w:jc w:val="both"/>
        <w:rPr>
          <w:rFonts w:ascii="Times New Roman" w:hAnsi="Times New Roman" w:cs="Times New Roman"/>
          <w:sz w:val="26"/>
        </w:rPr>
      </w:pPr>
      <w:r w:rsidRPr="00BA11E0">
        <w:rPr>
          <w:rFonts w:ascii="Times New Roman" w:hAnsi="Times New Roman" w:cs="Times New Roman"/>
          <w:sz w:val="26"/>
        </w:rPr>
        <w:t>Đối tượng khách hàng chính của ứng dụng là những khách hàng cá nhân muốn thực hiện các thao tác quản lý thẻ, quản lý số dư và thực hiện các giao dịch chuyển khoản trực tuyến nhanh chóng, tiện lợi ngay trên thiết bị di động cá nhân của mình.</w:t>
      </w:r>
    </w:p>
    <w:p w14:paraId="046C189D" w14:textId="41F8EA7E" w:rsidR="00BA11E0" w:rsidRDefault="00BA11E0">
      <w:pPr>
        <w:rPr>
          <w:rFonts w:ascii="Times New Roman" w:hAnsi="Times New Roman" w:cs="Times New Roman"/>
          <w:sz w:val="26"/>
        </w:rPr>
      </w:pPr>
      <w:r>
        <w:rPr>
          <w:rFonts w:ascii="Times New Roman" w:hAnsi="Times New Roman" w:cs="Times New Roman"/>
          <w:sz w:val="26"/>
        </w:rPr>
        <w:br w:type="page"/>
      </w:r>
    </w:p>
    <w:p w14:paraId="4293CA77" w14:textId="3ACAFC2A" w:rsidR="00BA11E0" w:rsidRDefault="00BA11E0" w:rsidP="00BA11E0">
      <w:pPr>
        <w:spacing w:before="240" w:after="240" w:line="228" w:lineRule="auto"/>
        <w:rPr>
          <w:rFonts w:ascii="Times New Roman" w:eastAsiaTheme="majorEastAsia" w:hAnsi="Times New Roman" w:cs="Times New Roman"/>
          <w:b/>
          <w:color w:val="0F4761" w:themeColor="accent1" w:themeShade="BF"/>
          <w:sz w:val="32"/>
          <w:szCs w:val="40"/>
        </w:rPr>
      </w:pPr>
      <w:r w:rsidRPr="00BA11E0">
        <w:rPr>
          <w:rFonts w:ascii="Times New Roman" w:eastAsiaTheme="majorEastAsia" w:hAnsi="Times New Roman" w:cs="Times New Roman"/>
          <w:b/>
          <w:color w:val="0F4761" w:themeColor="accent1" w:themeShade="BF"/>
          <w:sz w:val="32"/>
          <w:szCs w:val="40"/>
        </w:rPr>
        <w:t>CHƯƠNG 2. PHÂN TÍCH YÊU CẦU</w:t>
      </w:r>
    </w:p>
    <w:p w14:paraId="75F0C471" w14:textId="30AD0FC6" w:rsidR="00BA11E0" w:rsidRDefault="00BA11E0" w:rsidP="00BA11E0">
      <w:pPr>
        <w:spacing w:before="120" w:after="120" w:line="228" w:lineRule="auto"/>
        <w:rPr>
          <w:rFonts w:ascii="Times New Roman" w:eastAsiaTheme="majorEastAsia" w:hAnsi="Times New Roman" w:cs="Times New Roman"/>
          <w:b/>
          <w:color w:val="0F4761" w:themeColor="accent1" w:themeShade="BF"/>
          <w:sz w:val="28"/>
          <w:szCs w:val="32"/>
        </w:rPr>
      </w:pPr>
      <w:r w:rsidRPr="00BA11E0">
        <w:rPr>
          <w:rFonts w:ascii="Times New Roman" w:eastAsiaTheme="majorEastAsia" w:hAnsi="Times New Roman" w:cs="Times New Roman"/>
          <w:b/>
          <w:color w:val="0F4761" w:themeColor="accent1" w:themeShade="BF"/>
          <w:sz w:val="28"/>
          <w:szCs w:val="32"/>
        </w:rPr>
        <w:t>2.1. Bài toán nghiệp vụ</w:t>
      </w:r>
    </w:p>
    <w:p w14:paraId="6F7491D8" w14:textId="72576EC9" w:rsidR="00BA11E0" w:rsidRDefault="00BA11E0" w:rsidP="00BA11E0">
      <w:pPr>
        <w:spacing w:after="120" w:line="228" w:lineRule="auto"/>
        <w:jc w:val="both"/>
        <w:rPr>
          <w:rFonts w:ascii="Times New Roman" w:hAnsi="Times New Roman" w:cs="Times New Roman"/>
          <w:sz w:val="26"/>
        </w:rPr>
      </w:pPr>
      <w:r w:rsidRPr="00BA11E0">
        <w:rPr>
          <w:rFonts w:ascii="Times New Roman" w:hAnsi="Times New Roman" w:cs="Times New Roman"/>
          <w:sz w:val="26"/>
        </w:rPr>
        <w:t>Bài toán đặt ra là xây dựng một hệ thống ngân hàng di động tự động hóa luồng đăng ký hồ sơ khách hàng, cấp phát số tài khoản thanh toán tự động, và bảo vệ tiền gửi của khách hàng khi thực hiện giao dịch thông qua mã xác thực OTP gửi qua email. Mọi giao dịch chuyển tiền phải đảm bảo tính nhất quán (nếu tài khoản nguồn trừ tiền thì tài khoản nhận bắt buộc phải được cộng tiền) và ghi nhận đầy đủ lịch sử biến động số dư.</w:t>
      </w:r>
    </w:p>
    <w:p w14:paraId="606D76E5" w14:textId="62770FFF" w:rsidR="00BA11E0" w:rsidRDefault="00BA11E0" w:rsidP="00BA11E0">
      <w:pPr>
        <w:spacing w:before="120" w:after="120" w:line="228" w:lineRule="auto"/>
        <w:rPr>
          <w:rFonts w:ascii="Times New Roman" w:eastAsiaTheme="majorEastAsia" w:hAnsi="Times New Roman" w:cs="Times New Roman"/>
          <w:b/>
          <w:color w:val="0F4761" w:themeColor="accent1" w:themeShade="BF"/>
          <w:sz w:val="28"/>
          <w:szCs w:val="32"/>
        </w:rPr>
      </w:pPr>
      <w:r w:rsidRPr="00BA11E0">
        <w:rPr>
          <w:rFonts w:ascii="Times New Roman" w:eastAsiaTheme="majorEastAsia" w:hAnsi="Times New Roman" w:cs="Times New Roman"/>
          <w:b/>
          <w:color w:val="0F4761" w:themeColor="accent1" w:themeShade="BF"/>
          <w:sz w:val="28"/>
          <w:szCs w:val="32"/>
        </w:rPr>
        <w:t>2.2. Yêu cầu chức năng</w:t>
      </w:r>
    </w:p>
    <w:p w14:paraId="3593239F" w14:textId="68CA5F94" w:rsidR="00BA11E0" w:rsidRDefault="00BA11E0" w:rsidP="00BA11E0">
      <w:pPr>
        <w:spacing w:after="120" w:line="228" w:lineRule="auto"/>
        <w:jc w:val="both"/>
        <w:rPr>
          <w:rFonts w:ascii="Times New Roman" w:hAnsi="Times New Roman" w:cs="Times New Roman"/>
          <w:sz w:val="26"/>
        </w:rPr>
      </w:pPr>
      <w:r w:rsidRPr="00BA11E0">
        <w:rPr>
          <w:rFonts w:ascii="Times New Roman" w:hAnsi="Times New Roman" w:cs="Times New Roman"/>
          <w:sz w:val="26"/>
        </w:rPr>
        <w:t>Hệ thống đáp ứng các nhóm chức năng chính sau:</w:t>
      </w:r>
    </w:p>
    <w:p w14:paraId="303208B4" w14:textId="0A84ACD9" w:rsidR="00BA11E0" w:rsidRDefault="00BA11E0" w:rsidP="00BA11E0">
      <w:pPr>
        <w:spacing w:after="80" w:line="228" w:lineRule="auto"/>
        <w:jc w:val="both"/>
        <w:rPr>
          <w:rFonts w:ascii="Times New Roman" w:hAnsi="Times New Roman" w:cs="Times New Roman"/>
          <w:sz w:val="26"/>
        </w:rPr>
      </w:pPr>
      <w:r w:rsidRPr="00BA11E0">
        <w:rPr>
          <w:rFonts w:ascii="Times New Roman" w:hAnsi="Times New Roman" w:cs="Times New Roman"/>
          <w:sz w:val="26"/>
        </w:rPr>
        <w:t xml:space="preserve">  - Đăng ký và kích hoạt tài khoản: Người dùng nhập hồ sơ (Họ tên, SĐT, Email, CCCD), hệ thống tạo tài khoản tạm thời và gửi mã OTP kích hoạt qua Email. Sau khi nhập đúng OTP, tài khoản Keycloak và tài khoản ngân hàng sẽ được khởi tạo chính thức.</w:t>
      </w:r>
    </w:p>
    <w:p w14:paraId="32446005" w14:textId="04247098" w:rsidR="00BA11E0" w:rsidRDefault="00BA11E0" w:rsidP="00BA11E0">
      <w:pPr>
        <w:spacing w:after="80" w:line="228" w:lineRule="auto"/>
        <w:jc w:val="both"/>
        <w:rPr>
          <w:rFonts w:ascii="Times New Roman" w:hAnsi="Times New Roman" w:cs="Times New Roman"/>
          <w:sz w:val="26"/>
        </w:rPr>
      </w:pPr>
      <w:r w:rsidRPr="00BA11E0">
        <w:rPr>
          <w:rFonts w:ascii="Times New Roman" w:hAnsi="Times New Roman" w:cs="Times New Roman"/>
          <w:sz w:val="26"/>
        </w:rPr>
        <w:t xml:space="preserve">  - Đăng nhập hệ thống: Hỗ trợ xác thực tài khoản qua email và mật khẩu bằng giao thức bảo mật OIDC (Keycloak). Ứng dụng Android lưu trữ Access Token và Refresh Token để duy trì trạng thái đăng nhập.</w:t>
      </w:r>
    </w:p>
    <w:p w14:paraId="56086D48" w14:textId="1C5535BB" w:rsidR="00BA11E0" w:rsidRDefault="00BA11E0" w:rsidP="00BA11E0">
      <w:pPr>
        <w:spacing w:after="80" w:line="228" w:lineRule="auto"/>
        <w:jc w:val="both"/>
        <w:rPr>
          <w:rFonts w:ascii="Times New Roman" w:hAnsi="Times New Roman" w:cs="Times New Roman"/>
          <w:sz w:val="26"/>
        </w:rPr>
      </w:pPr>
      <w:r w:rsidRPr="00BA11E0">
        <w:rPr>
          <w:rFonts w:ascii="Times New Roman" w:hAnsi="Times New Roman" w:cs="Times New Roman"/>
          <w:sz w:val="26"/>
        </w:rPr>
        <w:t xml:space="preserve">  - Quản lý tài khoản: Truy vấn số tài khoản và hiển thị số dư khả dụng theo thời gian thực.</w:t>
      </w:r>
    </w:p>
    <w:p w14:paraId="0B204006" w14:textId="6F44DE00" w:rsidR="00BA11E0" w:rsidRDefault="00BA11E0" w:rsidP="00BA11E0">
      <w:pPr>
        <w:spacing w:after="80" w:line="228" w:lineRule="auto"/>
        <w:jc w:val="both"/>
        <w:rPr>
          <w:rFonts w:ascii="Times New Roman" w:hAnsi="Times New Roman" w:cs="Times New Roman"/>
          <w:sz w:val="26"/>
        </w:rPr>
      </w:pPr>
      <w:r w:rsidRPr="00BA11E0">
        <w:rPr>
          <w:rFonts w:ascii="Times New Roman" w:hAnsi="Times New Roman" w:cs="Times New Roman"/>
          <w:sz w:val="26"/>
        </w:rPr>
        <w:t xml:space="preserve">  - Chuyển tiền nội bộ: Nhập số tài khoản đích, hệ thống tự động gọi API kiểm tra họ tên người nhận để xác nhận trước khi cho phép nhập số tiền và nội dung chuyển tiền. Sau khi nhập mã OTP gửi qua Email, giao dịch mới được phê duyệt và hoàn tất.</w:t>
      </w:r>
    </w:p>
    <w:p w14:paraId="748D6441" w14:textId="6F4BFE1B" w:rsidR="00BA11E0" w:rsidRDefault="00BA11E0" w:rsidP="00BA11E0">
      <w:pPr>
        <w:spacing w:after="80" w:line="228" w:lineRule="auto"/>
        <w:jc w:val="both"/>
        <w:rPr>
          <w:rFonts w:ascii="Times New Roman" w:hAnsi="Times New Roman" w:cs="Times New Roman"/>
          <w:sz w:val="26"/>
        </w:rPr>
      </w:pPr>
      <w:r w:rsidRPr="00BA11E0">
        <w:rPr>
          <w:rFonts w:ascii="Times New Roman" w:hAnsi="Times New Roman" w:cs="Times New Roman"/>
          <w:sz w:val="26"/>
        </w:rPr>
        <w:t xml:space="preserve">  - Biến động số dư: Truy vấn toàn bộ các hoạt động nạp, rút tiền, chuyển khoản đi và nhận tiền đến kèm lịch sử biến động số dư chi tiết.</w:t>
      </w:r>
    </w:p>
    <w:p w14:paraId="72431952" w14:textId="132F430C" w:rsidR="00BA11E0" w:rsidRDefault="00BA11E0" w:rsidP="00BA11E0">
      <w:pPr>
        <w:spacing w:after="120" w:line="228" w:lineRule="auto"/>
        <w:jc w:val="both"/>
        <w:rPr>
          <w:rFonts w:ascii="Times New Roman" w:hAnsi="Times New Roman" w:cs="Times New Roman"/>
          <w:sz w:val="26"/>
        </w:rPr>
      </w:pPr>
      <w:r w:rsidRPr="00BA11E0">
        <w:rPr>
          <w:rFonts w:ascii="Times New Roman" w:hAnsi="Times New Roman" w:cs="Times New Roman"/>
          <w:sz w:val="26"/>
        </w:rPr>
        <w:t xml:space="preserve">  - Giao dịch qua mã QR: Cho phép khách hàng hiển thị mã QR chứa thông tin số tài khoản cá nhân và quét mã QR của người khác để chuyển khoản nhanh mà không cần nhập số tài khoản thủ công.</w:t>
      </w:r>
    </w:p>
    <w:p w14:paraId="6637E1D5" w14:textId="08DFA0CB" w:rsidR="00BA11E0" w:rsidRDefault="00BA11E0" w:rsidP="00BA11E0">
      <w:pPr>
        <w:spacing w:before="120" w:after="120" w:line="228" w:lineRule="auto"/>
        <w:rPr>
          <w:rFonts w:ascii="Times New Roman" w:eastAsiaTheme="majorEastAsia" w:hAnsi="Times New Roman" w:cs="Times New Roman"/>
          <w:b/>
          <w:color w:val="0F4761" w:themeColor="accent1" w:themeShade="BF"/>
          <w:sz w:val="28"/>
          <w:szCs w:val="32"/>
        </w:rPr>
      </w:pPr>
      <w:r w:rsidRPr="00BA11E0">
        <w:rPr>
          <w:rFonts w:ascii="Times New Roman" w:eastAsiaTheme="majorEastAsia" w:hAnsi="Times New Roman" w:cs="Times New Roman"/>
          <w:b/>
          <w:color w:val="0F4761" w:themeColor="accent1" w:themeShade="BF"/>
          <w:sz w:val="28"/>
          <w:szCs w:val="32"/>
        </w:rPr>
        <w:t>2.3. Yêu cầu phi chức năng</w:t>
      </w:r>
    </w:p>
    <w:p w14:paraId="7F8964F7" w14:textId="54F344AD" w:rsidR="00BA11E0" w:rsidRDefault="00BA11E0" w:rsidP="00BA11E0">
      <w:pPr>
        <w:spacing w:after="80" w:line="228" w:lineRule="auto"/>
        <w:jc w:val="both"/>
        <w:rPr>
          <w:rFonts w:ascii="Times New Roman" w:hAnsi="Times New Roman" w:cs="Times New Roman"/>
          <w:sz w:val="26"/>
        </w:rPr>
      </w:pPr>
      <w:r w:rsidRPr="00BA11E0">
        <w:rPr>
          <w:rFonts w:ascii="Times New Roman" w:hAnsi="Times New Roman" w:cs="Times New Roman"/>
          <w:sz w:val="26"/>
        </w:rPr>
        <w:t xml:space="preserve">  - Bảo mật (Security): Toàn bộ mật khẩu của người dùng được mã hoá một chiều và lưu trữ trên cơ sở dữ liệu của Keycloak. Các API nghiệp vụ ở backend được bảo vệ, chỉ chấp nhận các cuộc gọi chứa mã xác thực JWT Token hợp lệ từ API Gateway.</w:t>
      </w:r>
    </w:p>
    <w:p w14:paraId="1FE0AC65" w14:textId="0942650E" w:rsidR="00BA11E0" w:rsidRDefault="00BA11E0" w:rsidP="00BA11E0">
      <w:pPr>
        <w:spacing w:after="80" w:line="228" w:lineRule="auto"/>
        <w:jc w:val="both"/>
        <w:rPr>
          <w:rFonts w:ascii="Times New Roman" w:hAnsi="Times New Roman" w:cs="Times New Roman"/>
          <w:sz w:val="26"/>
        </w:rPr>
      </w:pPr>
      <w:r w:rsidRPr="00BA11E0">
        <w:rPr>
          <w:rFonts w:ascii="Times New Roman" w:hAnsi="Times New Roman" w:cs="Times New Roman"/>
          <w:sz w:val="26"/>
        </w:rPr>
        <w:t xml:space="preserve">  - Tính khả dụng (Usability): Giao diện thân thiện, tương thích tốt với nhiều kích cỡ màn hình Android. Phản hồi API nhanh chóng dưới 2 giây để tránh gây cảm giác chờ đợi cho người dùng.</w:t>
      </w:r>
    </w:p>
    <w:p w14:paraId="47BCB1CA" w14:textId="2CFD773D" w:rsidR="00BA11E0" w:rsidRDefault="00BA11E0" w:rsidP="00BA11E0">
      <w:pPr>
        <w:spacing w:after="120" w:line="228" w:lineRule="auto"/>
        <w:jc w:val="both"/>
        <w:rPr>
          <w:rFonts w:ascii="Times New Roman" w:hAnsi="Times New Roman" w:cs="Times New Roman"/>
          <w:sz w:val="26"/>
        </w:rPr>
      </w:pPr>
      <w:r w:rsidRPr="00BA11E0">
        <w:rPr>
          <w:rFonts w:ascii="Times New Roman" w:hAnsi="Times New Roman" w:cs="Times New Roman"/>
          <w:sz w:val="26"/>
        </w:rPr>
        <w:t xml:space="preserve">  - Tính nhất quán dữ liệu (Consistency): Đảm bảo các giao dịch tài chính tuân thủ thuộc tính ACID, không xảy ra sai lệch số dư giữa tài khoản gửi và nhận trong môi trường microservices phân tán.</w:t>
      </w:r>
    </w:p>
    <w:p w14:paraId="1BC0438E" w14:textId="39EC4CF8" w:rsidR="00BA11E0" w:rsidRDefault="00BA11E0" w:rsidP="00BA11E0">
      <w:pPr>
        <w:spacing w:before="120" w:after="120" w:line="228" w:lineRule="auto"/>
        <w:rPr>
          <w:rFonts w:ascii="Times New Roman" w:eastAsiaTheme="majorEastAsia" w:hAnsi="Times New Roman" w:cs="Times New Roman"/>
          <w:b/>
          <w:color w:val="0F4761" w:themeColor="accent1" w:themeShade="BF"/>
          <w:sz w:val="28"/>
          <w:szCs w:val="32"/>
        </w:rPr>
      </w:pPr>
      <w:r w:rsidRPr="00BA11E0">
        <w:rPr>
          <w:rFonts w:ascii="Times New Roman" w:eastAsiaTheme="majorEastAsia" w:hAnsi="Times New Roman" w:cs="Times New Roman"/>
          <w:b/>
          <w:color w:val="0F4761" w:themeColor="accent1" w:themeShade="BF"/>
          <w:sz w:val="28"/>
          <w:szCs w:val="32"/>
        </w:rPr>
        <w:t>2.4. Phân loại người dùng (Actor)</w:t>
      </w:r>
    </w:p>
    <w:p w14:paraId="068E88AC" w14:textId="251DE82E" w:rsidR="00BA11E0" w:rsidRDefault="00BA11E0" w:rsidP="00BA11E0">
      <w:pPr>
        <w:spacing w:after="80" w:line="228" w:lineRule="auto"/>
        <w:jc w:val="both"/>
        <w:rPr>
          <w:rFonts w:ascii="Times New Roman" w:hAnsi="Times New Roman" w:cs="Times New Roman"/>
          <w:sz w:val="26"/>
        </w:rPr>
      </w:pPr>
      <w:r w:rsidRPr="00BA11E0">
        <w:rPr>
          <w:rFonts w:ascii="Times New Roman" w:hAnsi="Times New Roman" w:cs="Times New Roman"/>
          <w:sz w:val="26"/>
        </w:rPr>
        <w:t xml:space="preserve">  - Khách hàng (Customer): Người dùng cuối sử dụng ứng dụng di động Android để đăng ký tài khoản, xem số dư, thực hiện giao dịch nạp, rút, chuyển khoản và quét mã QR.</w:t>
      </w:r>
    </w:p>
    <w:p w14:paraId="63899629" w14:textId="30527EFC" w:rsidR="00BA11E0" w:rsidRDefault="00BA11E0" w:rsidP="00BA11E0">
      <w:pPr>
        <w:spacing w:after="120" w:line="228" w:lineRule="auto"/>
        <w:jc w:val="both"/>
        <w:rPr>
          <w:rFonts w:ascii="Times New Roman" w:hAnsi="Times New Roman" w:cs="Times New Roman"/>
          <w:sz w:val="26"/>
        </w:rPr>
      </w:pPr>
      <w:r w:rsidRPr="00BA11E0">
        <w:rPr>
          <w:rFonts w:ascii="Times New Roman" w:hAnsi="Times New Roman" w:cs="Times New Roman"/>
          <w:sz w:val="26"/>
        </w:rPr>
        <w:t xml:space="preserve">  - Quản trị viên (Keycloak Admin): Quản lý các cấu hình bảo mật, kiểm tra thông tin Client, quản lý danh sách tài khoản định danh trên Keycloak Admin Console.</w:t>
      </w:r>
    </w:p>
    <w:p w14:paraId="20350541" w14:textId="2D17563F" w:rsidR="00BA11E0" w:rsidRDefault="00BA11E0">
      <w:pPr>
        <w:rPr>
          <w:rFonts w:ascii="Times New Roman" w:hAnsi="Times New Roman" w:cs="Times New Roman"/>
          <w:sz w:val="26"/>
        </w:rPr>
      </w:pPr>
      <w:r>
        <w:rPr>
          <w:rFonts w:ascii="Times New Roman" w:hAnsi="Times New Roman" w:cs="Times New Roman"/>
          <w:sz w:val="26"/>
        </w:rPr>
        <w:br w:type="page"/>
      </w:r>
    </w:p>
    <w:p w14:paraId="6768C4BE" w14:textId="3950927A" w:rsidR="00BA11E0" w:rsidRDefault="00BA11E0" w:rsidP="00BA11E0">
      <w:pPr>
        <w:spacing w:before="240" w:after="240" w:line="228" w:lineRule="auto"/>
        <w:rPr>
          <w:rFonts w:ascii="Times New Roman" w:eastAsiaTheme="majorEastAsia" w:hAnsi="Times New Roman" w:cs="Times New Roman"/>
          <w:b/>
          <w:color w:val="0F4761" w:themeColor="accent1" w:themeShade="BF"/>
          <w:sz w:val="32"/>
          <w:szCs w:val="40"/>
        </w:rPr>
      </w:pPr>
      <w:r w:rsidRPr="00BA11E0">
        <w:rPr>
          <w:rFonts w:ascii="Times New Roman" w:eastAsiaTheme="majorEastAsia" w:hAnsi="Times New Roman" w:cs="Times New Roman"/>
          <w:b/>
          <w:color w:val="0F4761" w:themeColor="accent1" w:themeShade="BF"/>
          <w:sz w:val="32"/>
          <w:szCs w:val="40"/>
        </w:rPr>
        <w:t>CHƯƠNG 3. THIẾT KẾ HỆ THỐNG</w:t>
      </w:r>
    </w:p>
    <w:p w14:paraId="56D7BA64" w14:textId="2D167DF9" w:rsidR="00BA11E0" w:rsidRDefault="00BA11E0" w:rsidP="00BA11E0">
      <w:pPr>
        <w:spacing w:before="120" w:after="120" w:line="228" w:lineRule="auto"/>
        <w:rPr>
          <w:rFonts w:ascii="Times New Roman" w:eastAsiaTheme="majorEastAsia" w:hAnsi="Times New Roman" w:cs="Times New Roman"/>
          <w:b/>
          <w:color w:val="0F4761" w:themeColor="accent1" w:themeShade="BF"/>
          <w:sz w:val="28"/>
          <w:szCs w:val="32"/>
        </w:rPr>
      </w:pPr>
      <w:r w:rsidRPr="00BA11E0">
        <w:rPr>
          <w:rFonts w:ascii="Times New Roman" w:eastAsiaTheme="majorEastAsia" w:hAnsi="Times New Roman" w:cs="Times New Roman"/>
          <w:b/>
          <w:color w:val="0F4761" w:themeColor="accent1" w:themeShade="BF"/>
          <w:sz w:val="28"/>
          <w:szCs w:val="32"/>
        </w:rPr>
        <w:t>3.1. Kiến trúc tổng thể</w:t>
      </w:r>
    </w:p>
    <w:p w14:paraId="1F3D772F" w14:textId="12939165" w:rsidR="00BA11E0" w:rsidRDefault="00BA11E0" w:rsidP="00BA11E0">
      <w:pPr>
        <w:spacing w:after="120" w:line="228" w:lineRule="auto"/>
        <w:jc w:val="both"/>
        <w:rPr>
          <w:rFonts w:ascii="Times New Roman" w:hAnsi="Times New Roman" w:cs="Times New Roman"/>
          <w:sz w:val="26"/>
        </w:rPr>
      </w:pPr>
      <w:r w:rsidRPr="00BA11E0">
        <w:rPr>
          <w:rFonts w:ascii="Times New Roman" w:hAnsi="Times New Roman" w:cs="Times New Roman"/>
          <w:sz w:val="26"/>
        </w:rPr>
        <w:t>Hệ thống được thiết kế theo kiến trúc Microservices phân tán giúp nâng cao tính sẵn sàng và khả năng mở rộng độc lập của từng module dịch vụ. Sơ đồ kết nối luồng hoạt động chính bao gồm: Android Client -&gt; API Gateway (Port 8080) -&gt; Các dịch vụ con được đăng ký trên Eureka Service Registry (Port 8761).</w:t>
      </w:r>
    </w:p>
    <w:p w14:paraId="459B0243" w14:textId="66B291E3" w:rsidR="00BA11E0" w:rsidRDefault="00BA11E0" w:rsidP="00BA11E0">
      <w:pPr>
        <w:spacing w:before="120" w:after="120" w:line="228" w:lineRule="auto"/>
        <w:rPr>
          <w:rFonts w:ascii="Times New Roman" w:eastAsiaTheme="majorEastAsia" w:hAnsi="Times New Roman" w:cs="Times New Roman"/>
          <w:b/>
          <w:color w:val="0F4761" w:themeColor="accent1" w:themeShade="BF"/>
          <w:sz w:val="28"/>
          <w:szCs w:val="32"/>
        </w:rPr>
      </w:pPr>
      <w:r w:rsidRPr="00BA11E0">
        <w:rPr>
          <w:rFonts w:ascii="Times New Roman" w:eastAsiaTheme="majorEastAsia" w:hAnsi="Times New Roman" w:cs="Times New Roman"/>
          <w:b/>
          <w:color w:val="0F4761" w:themeColor="accent1" w:themeShade="BF"/>
          <w:sz w:val="28"/>
          <w:szCs w:val="32"/>
        </w:rPr>
        <w:t>3.2. Thiết kế Cơ sở dữ liệu (Database Design)</w:t>
      </w:r>
    </w:p>
    <w:p w14:paraId="4384DB9C" w14:textId="5AE9BAD3" w:rsidR="00BA11E0" w:rsidRDefault="00BA11E0" w:rsidP="00BA11E0">
      <w:pPr>
        <w:spacing w:after="120" w:line="228" w:lineRule="auto"/>
        <w:jc w:val="both"/>
        <w:rPr>
          <w:rFonts w:ascii="Times New Roman" w:hAnsi="Times New Roman" w:cs="Times New Roman"/>
          <w:sz w:val="26"/>
        </w:rPr>
      </w:pPr>
      <w:r w:rsidRPr="00BA11E0">
        <w:rPr>
          <w:rFonts w:ascii="Times New Roman" w:hAnsi="Times New Roman" w:cs="Times New Roman"/>
          <w:sz w:val="26"/>
        </w:rPr>
        <w:t>Dự án áp dụng mô hình 'Database per Service' để đảm bảo tính độc lập dữ liệu. Có tổng cộng 5 cơ sở dữ liệu riêng biệt được khởi tạo tự động:</w:t>
      </w:r>
    </w:p>
    <w:p w14:paraId="1000A354" w14:textId="03867DB3" w:rsidR="00BA11E0" w:rsidRDefault="00BA11E0" w:rsidP="00BA11E0">
      <w:pPr>
        <w:spacing w:after="80" w:line="228" w:lineRule="auto"/>
        <w:jc w:val="both"/>
        <w:rPr>
          <w:rFonts w:ascii="Times New Roman" w:hAnsi="Times New Roman" w:cs="Times New Roman"/>
          <w:sz w:val="26"/>
        </w:rPr>
      </w:pPr>
      <w:r w:rsidRPr="00BA11E0">
        <w:rPr>
          <w:rFonts w:ascii="Times New Roman" w:hAnsi="Times New Roman" w:cs="Times New Roman"/>
          <w:sz w:val="26"/>
        </w:rPr>
        <w:t xml:space="preserve">  - user_service: Lưu trữ hồ sơ người dùng gồm các trường (id, firstName, lastName, emailId, phone, cccd, authId kết nối Keycloak, emailVerified).</w:t>
      </w:r>
    </w:p>
    <w:p w14:paraId="6A24CBD4" w14:textId="20AC6846" w:rsidR="00BA11E0" w:rsidRDefault="00BA11E0" w:rsidP="00BA11E0">
      <w:pPr>
        <w:spacing w:after="80" w:line="228" w:lineRule="auto"/>
        <w:jc w:val="both"/>
        <w:rPr>
          <w:rFonts w:ascii="Times New Roman" w:hAnsi="Times New Roman" w:cs="Times New Roman"/>
          <w:sz w:val="26"/>
        </w:rPr>
      </w:pPr>
      <w:r w:rsidRPr="00BA11E0">
        <w:rPr>
          <w:rFonts w:ascii="Times New Roman" w:hAnsi="Times New Roman" w:cs="Times New Roman"/>
          <w:sz w:val="26"/>
        </w:rPr>
        <w:t xml:space="preserve">  - account_service: Lưu trữ tài khoản ngân hàng của khách hàng (accountNumber, customerId, availableBalance, accountStatus).</w:t>
      </w:r>
    </w:p>
    <w:p w14:paraId="7104FBDA" w14:textId="673EE09D" w:rsidR="00BA11E0" w:rsidRDefault="00BA11E0" w:rsidP="00BA11E0">
      <w:pPr>
        <w:spacing w:after="80" w:line="228" w:lineRule="auto"/>
        <w:jc w:val="both"/>
        <w:rPr>
          <w:rFonts w:ascii="Times New Roman" w:hAnsi="Times New Roman" w:cs="Times New Roman"/>
          <w:sz w:val="26"/>
        </w:rPr>
      </w:pPr>
      <w:r w:rsidRPr="00BA11E0">
        <w:rPr>
          <w:rFonts w:ascii="Times New Roman" w:hAnsi="Times New Roman" w:cs="Times New Roman"/>
          <w:sz w:val="26"/>
        </w:rPr>
        <w:t xml:space="preserve">  - transaction_service: Lưu trữ lịch sử giao dịch nạp/rút trực tiếp (id, accountId, transactionType, amount, comments, referenceId, transactionDate).</w:t>
      </w:r>
    </w:p>
    <w:p w14:paraId="7107D9D1" w14:textId="553C210F" w:rsidR="00BA11E0" w:rsidRDefault="00BA11E0" w:rsidP="00BA11E0">
      <w:pPr>
        <w:spacing w:after="80" w:line="228" w:lineRule="auto"/>
        <w:jc w:val="both"/>
        <w:rPr>
          <w:rFonts w:ascii="Times New Roman" w:hAnsi="Times New Roman" w:cs="Times New Roman"/>
          <w:sz w:val="26"/>
        </w:rPr>
      </w:pPr>
      <w:r w:rsidRPr="00BA11E0">
        <w:rPr>
          <w:rFonts w:ascii="Times New Roman" w:hAnsi="Times New Roman" w:cs="Times New Roman"/>
          <w:sz w:val="26"/>
        </w:rPr>
        <w:t xml:space="preserve">  - fund_transfer_service: Lưu trữ các giao dịch chuyển khoản nội bộ (id, fromAccount, toAccount, amount, transferType, referenceId, status, date, description).</w:t>
      </w:r>
    </w:p>
    <w:p w14:paraId="6488C2E5" w14:textId="6DA9C1A7" w:rsidR="00BA11E0" w:rsidRDefault="00BA11E0" w:rsidP="00BA11E0">
      <w:pPr>
        <w:spacing w:after="120" w:line="228" w:lineRule="auto"/>
        <w:jc w:val="both"/>
        <w:rPr>
          <w:rFonts w:ascii="Times New Roman" w:hAnsi="Times New Roman" w:cs="Times New Roman"/>
          <w:sz w:val="26"/>
        </w:rPr>
      </w:pPr>
      <w:r w:rsidRPr="00BA11E0">
        <w:rPr>
          <w:rFonts w:ascii="Times New Roman" w:hAnsi="Times New Roman" w:cs="Times New Roman"/>
          <w:sz w:val="26"/>
        </w:rPr>
        <w:t xml:space="preserve">  - sequence_generator: Quản lý số thứ tự tự động tăng để tạo ra mã tài khoản ngân hàng duy nhất trên toàn hệ thống.</w:t>
      </w:r>
    </w:p>
    <w:p w14:paraId="323BA130" w14:textId="34A373AC" w:rsidR="00BA11E0" w:rsidRDefault="00BA11E0" w:rsidP="00BA11E0">
      <w:pPr>
        <w:spacing w:before="120" w:after="120" w:line="228" w:lineRule="auto"/>
        <w:rPr>
          <w:rFonts w:ascii="Times New Roman" w:eastAsiaTheme="majorEastAsia" w:hAnsi="Times New Roman" w:cs="Times New Roman"/>
          <w:b/>
          <w:color w:val="0F4761" w:themeColor="accent1" w:themeShade="BF"/>
          <w:sz w:val="28"/>
          <w:szCs w:val="32"/>
        </w:rPr>
      </w:pPr>
      <w:r w:rsidRPr="00BA11E0">
        <w:rPr>
          <w:rFonts w:ascii="Times New Roman" w:eastAsiaTheme="majorEastAsia" w:hAnsi="Times New Roman" w:cs="Times New Roman"/>
          <w:b/>
          <w:color w:val="0F4761" w:themeColor="accent1" w:themeShade="BF"/>
          <w:sz w:val="28"/>
          <w:szCs w:val="32"/>
        </w:rPr>
        <w:t>3.3. Quy trình xác thực bảo mật và gọi API</w:t>
      </w:r>
    </w:p>
    <w:p w14:paraId="1B4986EF" w14:textId="6ECA45A1" w:rsidR="00BA11E0" w:rsidRDefault="00BA11E0" w:rsidP="00BA11E0">
      <w:pPr>
        <w:spacing w:after="120" w:line="228" w:lineRule="auto"/>
        <w:jc w:val="both"/>
        <w:rPr>
          <w:rFonts w:ascii="Times New Roman" w:hAnsi="Times New Roman" w:cs="Times New Roman"/>
          <w:sz w:val="26"/>
        </w:rPr>
      </w:pPr>
      <w:r w:rsidRPr="00BA11E0">
        <w:rPr>
          <w:rFonts w:ascii="Times New Roman" w:hAnsi="Times New Roman" w:cs="Times New Roman"/>
          <w:sz w:val="26"/>
        </w:rPr>
        <w:t>Mọi yêu cầu gửi từ ứng dụng di động Android đều phải đi qua API Gateway. Đối với các API được bảo vệ (như chuyển tiền, xem lịch sử giao dịch):</w:t>
      </w:r>
    </w:p>
    <w:p w14:paraId="43DD67C3" w14:textId="1FE28027" w:rsidR="00BA11E0" w:rsidRDefault="00BA11E0" w:rsidP="00BA11E0">
      <w:pPr>
        <w:spacing w:after="80" w:line="228" w:lineRule="auto"/>
        <w:jc w:val="both"/>
        <w:rPr>
          <w:rFonts w:ascii="Times New Roman" w:hAnsi="Times New Roman" w:cs="Times New Roman"/>
          <w:sz w:val="26"/>
        </w:rPr>
      </w:pPr>
      <w:r w:rsidRPr="00BA11E0">
        <w:rPr>
          <w:rFonts w:ascii="Times New Roman" w:hAnsi="Times New Roman" w:cs="Times New Roman"/>
          <w:sz w:val="26"/>
        </w:rPr>
        <w:t xml:space="preserve">  1. Ứng dụng Android đính kèm mã xác thực JWT trong Header (Authorization: Bearer &lt;token&gt;).</w:t>
      </w:r>
    </w:p>
    <w:p w14:paraId="0049AF02" w14:textId="25CB96E0" w:rsidR="00BA11E0" w:rsidRDefault="00BA11E0" w:rsidP="00BA11E0">
      <w:pPr>
        <w:spacing w:after="80" w:line="228" w:lineRule="auto"/>
        <w:jc w:val="both"/>
        <w:rPr>
          <w:rFonts w:ascii="Times New Roman" w:hAnsi="Times New Roman" w:cs="Times New Roman"/>
          <w:sz w:val="26"/>
        </w:rPr>
      </w:pPr>
      <w:r w:rsidRPr="00BA11E0">
        <w:rPr>
          <w:rFonts w:ascii="Times New Roman" w:hAnsi="Times New Roman" w:cs="Times New Roman"/>
          <w:sz w:val="26"/>
        </w:rPr>
        <w:t xml:space="preserve">  2. API Gateway chặn yêu cầu và liên hệ trực tiếp với máy chủ Keycloak để xác thực chữ ký và tính hợp lệ của Token.</w:t>
      </w:r>
    </w:p>
    <w:p w14:paraId="3DDA0C3D" w14:textId="7114617D" w:rsidR="00BA11E0" w:rsidRDefault="00BA11E0" w:rsidP="00BA11E0">
      <w:pPr>
        <w:spacing w:after="120" w:line="228" w:lineRule="auto"/>
        <w:jc w:val="both"/>
        <w:rPr>
          <w:rFonts w:ascii="Times New Roman" w:hAnsi="Times New Roman" w:cs="Times New Roman"/>
          <w:sz w:val="26"/>
        </w:rPr>
      </w:pPr>
      <w:r w:rsidRPr="00BA11E0">
        <w:rPr>
          <w:rFonts w:ascii="Times New Roman" w:hAnsi="Times New Roman" w:cs="Times New Roman"/>
          <w:sz w:val="26"/>
        </w:rPr>
        <w:t xml:space="preserve">  3. Nếu Token hợp lệ, API Gateway sẽ chuyển hướng yêu cầu đến microservice đích tương ứng. Ngược lại, hệ thống trả về mã lỗi 401 Unauthorized.</w:t>
      </w:r>
    </w:p>
    <w:p w14:paraId="5588BD61" w14:textId="79D60A0D" w:rsidR="00BA11E0" w:rsidRDefault="00BA11E0" w:rsidP="00BA11E0">
      <w:pPr>
        <w:spacing w:before="120" w:after="120" w:line="228" w:lineRule="auto"/>
        <w:rPr>
          <w:rFonts w:ascii="Times New Roman" w:eastAsiaTheme="majorEastAsia" w:hAnsi="Times New Roman" w:cs="Times New Roman"/>
          <w:b/>
          <w:color w:val="0F4761" w:themeColor="accent1" w:themeShade="BF"/>
          <w:sz w:val="28"/>
          <w:szCs w:val="32"/>
        </w:rPr>
      </w:pPr>
      <w:r w:rsidRPr="00BA11E0">
        <w:rPr>
          <w:rFonts w:ascii="Times New Roman" w:eastAsiaTheme="majorEastAsia" w:hAnsi="Times New Roman" w:cs="Times New Roman"/>
          <w:b/>
          <w:color w:val="0F4761" w:themeColor="accent1" w:themeShade="BF"/>
          <w:sz w:val="28"/>
          <w:szCs w:val="32"/>
        </w:rPr>
        <w:t>3.4. Công nghệ sử dụng</w:t>
      </w:r>
    </w:p>
    <w:p w14:paraId="5EBFE9F4" w14:textId="037F1554" w:rsidR="00BA11E0" w:rsidRDefault="00BA11E0" w:rsidP="00BA11E0">
      <w:pPr>
        <w:spacing w:after="80" w:line="228" w:lineRule="auto"/>
        <w:jc w:val="both"/>
        <w:rPr>
          <w:rFonts w:ascii="Times New Roman" w:hAnsi="Times New Roman" w:cs="Times New Roman"/>
          <w:sz w:val="26"/>
        </w:rPr>
      </w:pPr>
      <w:r w:rsidRPr="00BA11E0">
        <w:rPr>
          <w:rFonts w:ascii="Times New Roman" w:hAnsi="Times New Roman" w:cs="Times New Roman"/>
          <w:sz w:val="26"/>
        </w:rPr>
        <w:t xml:space="preserve">  - Backend: Spring Boot 2.7.x, Spring Cloud Gateway, Spring Cloud Netflix Eureka Server, Keycloak Admin Client, Spring Data JPA, Hibernate, MySQL Driver.</w:t>
      </w:r>
    </w:p>
    <w:p w14:paraId="542C0E0C" w14:textId="3923C052" w:rsidR="00BA11E0" w:rsidRDefault="00BA11E0" w:rsidP="00BA11E0">
      <w:pPr>
        <w:spacing w:after="120" w:line="228" w:lineRule="auto"/>
        <w:jc w:val="both"/>
        <w:rPr>
          <w:rFonts w:ascii="Times New Roman" w:hAnsi="Times New Roman" w:cs="Times New Roman"/>
          <w:sz w:val="26"/>
        </w:rPr>
      </w:pPr>
      <w:r w:rsidRPr="00BA11E0">
        <w:rPr>
          <w:rFonts w:ascii="Times New Roman" w:hAnsi="Times New Roman" w:cs="Times New Roman"/>
          <w:sz w:val="26"/>
        </w:rPr>
        <w:t xml:space="preserve">  - Frontend: Android SDK (Java), Retrofit 2, OkHttp3, ZXing Library.</w:t>
      </w:r>
    </w:p>
    <w:p w14:paraId="7BA7BEA0" w14:textId="6D490412" w:rsidR="00BA11E0" w:rsidRDefault="00BA11E0">
      <w:pPr>
        <w:rPr>
          <w:rFonts w:ascii="Times New Roman" w:hAnsi="Times New Roman" w:cs="Times New Roman"/>
          <w:sz w:val="26"/>
        </w:rPr>
      </w:pPr>
      <w:r>
        <w:rPr>
          <w:rFonts w:ascii="Times New Roman" w:hAnsi="Times New Roman" w:cs="Times New Roman"/>
          <w:sz w:val="26"/>
        </w:rPr>
        <w:br w:type="page"/>
      </w:r>
    </w:p>
    <w:p w14:paraId="4948D124" w14:textId="098C29D3" w:rsidR="00BA11E0" w:rsidRDefault="00BA11E0" w:rsidP="00BA11E0">
      <w:pPr>
        <w:spacing w:before="240" w:after="240" w:line="228" w:lineRule="auto"/>
        <w:rPr>
          <w:rFonts w:ascii="Times New Roman" w:eastAsiaTheme="majorEastAsia" w:hAnsi="Times New Roman" w:cs="Times New Roman"/>
          <w:b/>
          <w:color w:val="0F4761" w:themeColor="accent1" w:themeShade="BF"/>
          <w:sz w:val="32"/>
          <w:szCs w:val="40"/>
        </w:rPr>
      </w:pPr>
      <w:r w:rsidRPr="00BA11E0">
        <w:rPr>
          <w:rFonts w:ascii="Times New Roman" w:eastAsiaTheme="majorEastAsia" w:hAnsi="Times New Roman" w:cs="Times New Roman"/>
          <w:b/>
          <w:color w:val="0F4761" w:themeColor="accent1" w:themeShade="BF"/>
          <w:sz w:val="32"/>
          <w:szCs w:val="40"/>
        </w:rPr>
        <w:t>CHƯƠNG 4. CÀI ĐẶT VÀ TRIỂN KHAI</w:t>
      </w:r>
    </w:p>
    <w:p w14:paraId="12B82839" w14:textId="3DEBE02F" w:rsidR="00BA11E0" w:rsidRDefault="00BA11E0" w:rsidP="00BA11E0">
      <w:pPr>
        <w:spacing w:before="120" w:after="120" w:line="228" w:lineRule="auto"/>
        <w:rPr>
          <w:rFonts w:ascii="Times New Roman" w:eastAsiaTheme="majorEastAsia" w:hAnsi="Times New Roman" w:cs="Times New Roman"/>
          <w:b/>
          <w:color w:val="0F4761" w:themeColor="accent1" w:themeShade="BF"/>
          <w:sz w:val="28"/>
          <w:szCs w:val="32"/>
        </w:rPr>
      </w:pPr>
      <w:r w:rsidRPr="00BA11E0">
        <w:rPr>
          <w:rFonts w:ascii="Times New Roman" w:eastAsiaTheme="majorEastAsia" w:hAnsi="Times New Roman" w:cs="Times New Roman"/>
          <w:b/>
          <w:color w:val="0F4761" w:themeColor="accent1" w:themeShade="BF"/>
          <w:sz w:val="28"/>
          <w:szCs w:val="32"/>
        </w:rPr>
        <w:t>4.1. Cấu trúc mã nguồn (Project Structure)</w:t>
      </w:r>
    </w:p>
    <w:p w14:paraId="4BF1F11C" w14:textId="1BBBA30E" w:rsidR="00BA11E0" w:rsidRDefault="00BA11E0" w:rsidP="00BA11E0">
      <w:pPr>
        <w:spacing w:after="120" w:line="228" w:lineRule="auto"/>
        <w:jc w:val="both"/>
        <w:rPr>
          <w:rFonts w:ascii="Times New Roman" w:hAnsi="Times New Roman" w:cs="Times New Roman"/>
          <w:sz w:val="26"/>
        </w:rPr>
      </w:pPr>
      <w:r w:rsidRPr="00BA11E0">
        <w:rPr>
          <w:rFonts w:ascii="Times New Roman" w:hAnsi="Times New Roman" w:cs="Times New Roman"/>
          <w:sz w:val="26"/>
        </w:rPr>
        <w:t>Mã nguồn dự án được thiết kế khoa học, phân chia rõ ràng:</w:t>
      </w:r>
    </w:p>
    <w:p w14:paraId="211D2A98" w14:textId="76F7D651" w:rsidR="00BA11E0" w:rsidRDefault="00BA11E0" w:rsidP="00BA11E0">
      <w:pPr>
        <w:spacing w:after="80" w:line="228" w:lineRule="auto"/>
        <w:jc w:val="both"/>
        <w:rPr>
          <w:rFonts w:ascii="Times New Roman" w:hAnsi="Times New Roman" w:cs="Times New Roman"/>
          <w:sz w:val="26"/>
        </w:rPr>
      </w:pPr>
      <w:r w:rsidRPr="00BA11E0">
        <w:rPr>
          <w:rFonts w:ascii="Times New Roman" w:hAnsi="Times New Roman" w:cs="Times New Roman"/>
          <w:sz w:val="26"/>
        </w:rPr>
        <w:t xml:space="preserve">  - Phía Backend: Gồm 7 thư mục microservice độc lập chứa tệp cấu hình Maven (pom.xml), tệp cấu hình ứng dụng (application.yml) và mã nguồn Java tổ chức theo các lớp controller, service, repository, và model.</w:t>
      </w:r>
    </w:p>
    <w:p w14:paraId="67A0B236" w14:textId="1AE1BFE0" w:rsidR="00BA11E0" w:rsidRDefault="00BA11E0" w:rsidP="00BA11E0">
      <w:pPr>
        <w:spacing w:after="120" w:line="228" w:lineRule="auto"/>
        <w:jc w:val="both"/>
        <w:rPr>
          <w:rFonts w:ascii="Times New Roman" w:hAnsi="Times New Roman" w:cs="Times New Roman"/>
          <w:sz w:val="26"/>
        </w:rPr>
      </w:pPr>
      <w:r w:rsidRPr="00BA11E0">
        <w:rPr>
          <w:rFonts w:ascii="Times New Roman" w:hAnsi="Times New Roman" w:cs="Times New Roman"/>
          <w:sz w:val="26"/>
        </w:rPr>
        <w:t xml:space="preserve">  - Phía Android App: Thư mục 'BankingMobileApp' tổ chức theo cấu trúc chuẩn của Android Studio. Các màn hình chức năng kế thừa từ Activity và Fragment giao tiếp với các DTOs thông qua thư viện Retrofit.</w:t>
      </w:r>
    </w:p>
    <w:p w14:paraId="0E89298D" w14:textId="3F0BD0ED" w:rsidR="00BA11E0" w:rsidRDefault="00BA11E0" w:rsidP="00BA11E0">
      <w:pPr>
        <w:spacing w:before="120" w:after="120" w:line="228" w:lineRule="auto"/>
        <w:rPr>
          <w:rFonts w:ascii="Times New Roman" w:eastAsiaTheme="majorEastAsia" w:hAnsi="Times New Roman" w:cs="Times New Roman"/>
          <w:b/>
          <w:color w:val="0F4761" w:themeColor="accent1" w:themeShade="BF"/>
          <w:sz w:val="28"/>
          <w:szCs w:val="32"/>
        </w:rPr>
      </w:pPr>
      <w:r w:rsidRPr="00BA11E0">
        <w:rPr>
          <w:rFonts w:ascii="Times New Roman" w:eastAsiaTheme="majorEastAsia" w:hAnsi="Times New Roman" w:cs="Times New Roman"/>
          <w:b/>
          <w:color w:val="0F4761" w:themeColor="accent1" w:themeShade="BF"/>
          <w:sz w:val="28"/>
          <w:szCs w:val="32"/>
        </w:rPr>
        <w:t>4.2. Các chức năng chính được cài đặt</w:t>
      </w:r>
    </w:p>
    <w:p w14:paraId="2F42BB39" w14:textId="03F94A9D" w:rsidR="00BA11E0" w:rsidRDefault="00BA11E0" w:rsidP="00BA11E0">
      <w:pPr>
        <w:spacing w:after="80" w:line="228" w:lineRule="auto"/>
        <w:jc w:val="both"/>
        <w:rPr>
          <w:rFonts w:ascii="Times New Roman" w:hAnsi="Times New Roman" w:cs="Times New Roman"/>
          <w:sz w:val="26"/>
        </w:rPr>
      </w:pPr>
      <w:r w:rsidRPr="00BA11E0">
        <w:rPr>
          <w:rFonts w:ascii="Times New Roman" w:hAnsi="Times New Roman" w:cs="Times New Roman"/>
          <w:sz w:val="26"/>
        </w:rPr>
        <w:t xml:space="preserve">  - Đăng ký và OTP: Khi người dùng nhấn nút Đăng ký trong 'activity_register.xml', app di động sẽ gọi API của User-Service. User-Service tạo tài khoản tạm thời, sinh mã OTP 6 chữ số và gửi qua Email (hoặc ghi ra Console log để test thử nghiệm). Người dùng nhập OTP vào màn hình xác thực để chính thức kích hoạt tài khoản.</w:t>
      </w:r>
    </w:p>
    <w:p w14:paraId="092D2629" w14:textId="23B4B775" w:rsidR="00BA11E0" w:rsidRDefault="00BA11E0" w:rsidP="00BA11E0">
      <w:pPr>
        <w:spacing w:after="80" w:line="228" w:lineRule="auto"/>
        <w:jc w:val="both"/>
        <w:rPr>
          <w:rFonts w:ascii="Times New Roman" w:hAnsi="Times New Roman" w:cs="Times New Roman"/>
          <w:sz w:val="26"/>
        </w:rPr>
      </w:pPr>
      <w:r w:rsidRPr="00BA11E0">
        <w:rPr>
          <w:rFonts w:ascii="Times New Roman" w:hAnsi="Times New Roman" w:cs="Times New Roman"/>
          <w:sz w:val="26"/>
        </w:rPr>
        <w:t xml:space="preserve">  - Chuyển tiền nội bộ: Trong 'TransferActivity.java', khi người dùng nhập số tài khoản đích, hệ thống tự động kiểm tra xem tài khoản có tồn tại không. Nếu có, nó sẽ hiển thị tên chủ tài khoản thụ hưởng. Người dùng nhập số tiền và nội dung chuyển tiền. Mã OTP giao dịch được gửi đến email người chuyển để xác thực trước khi kết thúc giao dịch.</w:t>
      </w:r>
    </w:p>
    <w:p w14:paraId="1800F876" w14:textId="78488342" w:rsidR="00BA11E0" w:rsidRDefault="00BA11E0" w:rsidP="00BA11E0">
      <w:pPr>
        <w:spacing w:after="120" w:line="228" w:lineRule="auto"/>
        <w:jc w:val="both"/>
        <w:rPr>
          <w:rFonts w:ascii="Times New Roman" w:hAnsi="Times New Roman" w:cs="Times New Roman"/>
          <w:sz w:val="26"/>
        </w:rPr>
      </w:pPr>
      <w:r w:rsidRPr="00BA11E0">
        <w:rPr>
          <w:rFonts w:ascii="Times New Roman" w:hAnsi="Times New Roman" w:cs="Times New Roman"/>
          <w:sz w:val="26"/>
        </w:rPr>
        <w:t xml:space="preserve">  - Xem biến động số dư: Màn hình 'TransactionActivity.java' thực hiện truy vấn lịch sử giao dịch nạp, rút và chuyển tiền thông qua API Gateway đến Transaction-Service, hiển thị danh sách giao dịch kèm mô tả chi tiết.</w:t>
      </w:r>
    </w:p>
    <w:p w14:paraId="36C41F58" w14:textId="1CF3428C" w:rsidR="00BA11E0" w:rsidRDefault="00BA11E0" w:rsidP="00BA11E0">
      <w:pPr>
        <w:spacing w:before="120" w:after="120" w:line="228" w:lineRule="auto"/>
        <w:rPr>
          <w:rFonts w:ascii="Times New Roman" w:eastAsiaTheme="majorEastAsia" w:hAnsi="Times New Roman" w:cs="Times New Roman"/>
          <w:b/>
          <w:color w:val="0F4761" w:themeColor="accent1" w:themeShade="BF"/>
          <w:sz w:val="28"/>
          <w:szCs w:val="32"/>
        </w:rPr>
      </w:pPr>
      <w:r w:rsidRPr="00BA11E0">
        <w:rPr>
          <w:rFonts w:ascii="Times New Roman" w:eastAsiaTheme="majorEastAsia" w:hAnsi="Times New Roman" w:cs="Times New Roman"/>
          <w:b/>
          <w:color w:val="0F4761" w:themeColor="accent1" w:themeShade="BF"/>
          <w:sz w:val="28"/>
          <w:szCs w:val="32"/>
        </w:rPr>
        <w:t>4.3. Cài đặt triển khai trên máy tính thử nghiệm</w:t>
      </w:r>
    </w:p>
    <w:p w14:paraId="042A0B25" w14:textId="5BFA4675" w:rsidR="00BA11E0" w:rsidRDefault="00BA11E0" w:rsidP="00BA11E0">
      <w:pPr>
        <w:spacing w:after="120" w:line="228" w:lineRule="auto"/>
        <w:jc w:val="both"/>
        <w:rPr>
          <w:rFonts w:ascii="Times New Roman" w:hAnsi="Times New Roman" w:cs="Times New Roman"/>
          <w:sz w:val="26"/>
        </w:rPr>
      </w:pPr>
      <w:r w:rsidRPr="00BA11E0">
        <w:rPr>
          <w:rFonts w:ascii="Times New Roman" w:hAnsi="Times New Roman" w:cs="Times New Roman"/>
          <w:sz w:val="26"/>
        </w:rPr>
        <w:t>Quy trình triển khai chạy hệ thống gồm các bước đơn giản:</w:t>
      </w:r>
    </w:p>
    <w:p w14:paraId="150A509F" w14:textId="47C3A6E6" w:rsidR="00BA11E0" w:rsidRDefault="00BA11E0" w:rsidP="00BA11E0">
      <w:pPr>
        <w:spacing w:after="80" w:line="228" w:lineRule="auto"/>
        <w:jc w:val="both"/>
        <w:rPr>
          <w:rFonts w:ascii="Times New Roman" w:hAnsi="Times New Roman" w:cs="Times New Roman"/>
          <w:sz w:val="26"/>
        </w:rPr>
      </w:pPr>
      <w:r w:rsidRPr="00BA11E0">
        <w:rPr>
          <w:rFonts w:ascii="Times New Roman" w:hAnsi="Times New Roman" w:cs="Times New Roman"/>
          <w:sz w:val="26"/>
        </w:rPr>
        <w:t xml:space="preserve">  1. Khởi động MySQL và Keycloak nhanh chóng thông qua lệnh Docker: 'docker-compose up -d'. Tệp cấu hình này tự động liên kết với 'init-db.sql' để tạo trước toàn bộ cơ sở dữ liệu.</w:t>
      </w:r>
    </w:p>
    <w:p w14:paraId="104C269F" w14:textId="43703D7C" w:rsidR="00BA11E0" w:rsidRDefault="00BA11E0" w:rsidP="00BA11E0">
      <w:pPr>
        <w:spacing w:after="80" w:line="228" w:lineRule="auto"/>
        <w:jc w:val="both"/>
        <w:rPr>
          <w:rFonts w:ascii="Times New Roman" w:hAnsi="Times New Roman" w:cs="Times New Roman"/>
          <w:sz w:val="26"/>
        </w:rPr>
      </w:pPr>
      <w:r w:rsidRPr="00BA11E0">
        <w:rPr>
          <w:rFonts w:ascii="Times New Roman" w:hAnsi="Times New Roman" w:cs="Times New Roman"/>
          <w:sz w:val="26"/>
        </w:rPr>
        <w:t xml:space="preserve">  2. Khởi tạo cấu hình trên trang quản trị Keycloak Admin Console (địa chỉ http://localhost:8571): Tạo Realm tên 'banking-service', tạo Client tên 'banking-service-api-client' và gán các quyền service account 'manage-users', 'view-users', 'query-users' cho client.</w:t>
      </w:r>
    </w:p>
    <w:p w14:paraId="5C8EE437" w14:textId="70D5E958" w:rsidR="00BA11E0" w:rsidRDefault="00BA11E0" w:rsidP="00BA11E0">
      <w:pPr>
        <w:spacing w:after="80" w:line="228" w:lineRule="auto"/>
        <w:jc w:val="both"/>
        <w:rPr>
          <w:rFonts w:ascii="Times New Roman" w:hAnsi="Times New Roman" w:cs="Times New Roman"/>
          <w:sz w:val="26"/>
        </w:rPr>
      </w:pPr>
      <w:r w:rsidRPr="00BA11E0">
        <w:rPr>
          <w:rFonts w:ascii="Times New Roman" w:hAnsi="Times New Roman" w:cs="Times New Roman"/>
          <w:sz w:val="26"/>
        </w:rPr>
        <w:t xml:space="preserve">  3. Chạy tệp tin script 'run-services.cmd' duy nhất tại thư mục gốc để tự động mở các cửa sổ dòng lệnh riêng biệt và chạy toàn bộ 7 dịch vụ Spring Boot thông qua Maven Wrapper.</w:t>
      </w:r>
    </w:p>
    <w:p w14:paraId="77A5F9DB" w14:textId="356F2EC9" w:rsidR="00BA11E0" w:rsidRDefault="00BA11E0" w:rsidP="00BA11E0">
      <w:pPr>
        <w:spacing w:after="120" w:line="228" w:lineRule="auto"/>
        <w:jc w:val="both"/>
        <w:rPr>
          <w:rFonts w:ascii="Times New Roman" w:hAnsi="Times New Roman" w:cs="Times New Roman"/>
          <w:sz w:val="26"/>
        </w:rPr>
      </w:pPr>
      <w:r w:rsidRPr="00BA11E0">
        <w:rPr>
          <w:rFonts w:ascii="Times New Roman" w:hAnsi="Times New Roman" w:cs="Times New Roman"/>
          <w:sz w:val="26"/>
        </w:rPr>
        <w:t xml:space="preserve">  4. Mở ứng dụng Android trên Android Studio, kết nối máy ảo và chạy ứng dụng.</w:t>
      </w:r>
    </w:p>
    <w:p w14:paraId="41C4A305" w14:textId="2FAEE0D7" w:rsidR="00BA11E0" w:rsidRDefault="00BA11E0">
      <w:pPr>
        <w:rPr>
          <w:rFonts w:ascii="Times New Roman" w:hAnsi="Times New Roman" w:cs="Times New Roman"/>
          <w:sz w:val="26"/>
        </w:rPr>
      </w:pPr>
      <w:r>
        <w:rPr>
          <w:rFonts w:ascii="Times New Roman" w:hAnsi="Times New Roman" w:cs="Times New Roman"/>
          <w:sz w:val="26"/>
        </w:rPr>
        <w:br w:type="page"/>
      </w:r>
    </w:p>
    <w:p w14:paraId="7A763AAD" w14:textId="24B5F78F" w:rsidR="00BA11E0" w:rsidRDefault="00BA11E0" w:rsidP="00BA11E0">
      <w:pPr>
        <w:spacing w:before="240" w:after="240" w:line="228" w:lineRule="auto"/>
        <w:rPr>
          <w:rFonts w:ascii="Times New Roman" w:eastAsiaTheme="majorEastAsia" w:hAnsi="Times New Roman" w:cs="Times New Roman"/>
          <w:b/>
          <w:color w:val="0F4761" w:themeColor="accent1" w:themeShade="BF"/>
          <w:sz w:val="32"/>
          <w:szCs w:val="40"/>
        </w:rPr>
      </w:pPr>
      <w:r w:rsidRPr="00BA11E0">
        <w:rPr>
          <w:rFonts w:ascii="Times New Roman" w:eastAsiaTheme="majorEastAsia" w:hAnsi="Times New Roman" w:cs="Times New Roman"/>
          <w:b/>
          <w:color w:val="0F4761" w:themeColor="accent1" w:themeShade="BF"/>
          <w:sz w:val="32"/>
          <w:szCs w:val="40"/>
        </w:rPr>
        <w:t>CHƯƠNG 5. KẾT LUẬN VÀ HƯỚNG PHÁT TRIỂN</w:t>
      </w:r>
    </w:p>
    <w:p w14:paraId="5F25B26E" w14:textId="443B086B" w:rsidR="00BA11E0" w:rsidRDefault="00BA11E0" w:rsidP="00BA11E0">
      <w:pPr>
        <w:spacing w:before="120" w:after="120" w:line="228" w:lineRule="auto"/>
        <w:rPr>
          <w:rFonts w:ascii="Times New Roman" w:eastAsiaTheme="majorEastAsia" w:hAnsi="Times New Roman" w:cs="Times New Roman"/>
          <w:b/>
          <w:color w:val="0F4761" w:themeColor="accent1" w:themeShade="BF"/>
          <w:sz w:val="28"/>
          <w:szCs w:val="32"/>
        </w:rPr>
      </w:pPr>
      <w:r w:rsidRPr="00BA11E0">
        <w:rPr>
          <w:rFonts w:ascii="Times New Roman" w:eastAsiaTheme="majorEastAsia" w:hAnsi="Times New Roman" w:cs="Times New Roman"/>
          <w:b/>
          <w:color w:val="0F4761" w:themeColor="accent1" w:themeShade="BF"/>
          <w:sz w:val="28"/>
          <w:szCs w:val="32"/>
        </w:rPr>
        <w:t>5.1. Kết quả đạt được</w:t>
      </w:r>
    </w:p>
    <w:p w14:paraId="23CB5F7F" w14:textId="513FE507" w:rsidR="00BA11E0" w:rsidRDefault="00BA11E0" w:rsidP="00BA11E0">
      <w:pPr>
        <w:spacing w:after="120" w:line="228" w:lineRule="auto"/>
        <w:jc w:val="both"/>
        <w:rPr>
          <w:rFonts w:ascii="Times New Roman" w:hAnsi="Times New Roman" w:cs="Times New Roman"/>
          <w:sz w:val="26"/>
        </w:rPr>
      </w:pPr>
      <w:r w:rsidRPr="00BA11E0">
        <w:rPr>
          <w:rFonts w:ascii="Times New Roman" w:hAnsi="Times New Roman" w:cs="Times New Roman"/>
          <w:sz w:val="26"/>
        </w:rPr>
        <w:t>Dự án xây dựng thành công ứng dụng ngân hàng di động 'NLU Banking App' đáp ứng đầy đủ các yêu cầu nghiệp vụ ngân hàng cơ bản của môn học. Hệ thống microservices hoạt động ổn định, bảo mật cao nhờ tích hợp Keycloak, thông tin giao dịch tài chính nhất quán nhờ áp dụng cơ chế đồng bộ số dư giữa các microservices.</w:t>
      </w:r>
    </w:p>
    <w:p w14:paraId="626EC8A0" w14:textId="4F137A77" w:rsidR="00BA11E0" w:rsidRDefault="00BA11E0" w:rsidP="00BA11E0">
      <w:pPr>
        <w:spacing w:before="120" w:after="120" w:line="228" w:lineRule="auto"/>
        <w:rPr>
          <w:rFonts w:ascii="Times New Roman" w:eastAsiaTheme="majorEastAsia" w:hAnsi="Times New Roman" w:cs="Times New Roman"/>
          <w:b/>
          <w:color w:val="0F4761" w:themeColor="accent1" w:themeShade="BF"/>
          <w:sz w:val="28"/>
          <w:szCs w:val="32"/>
        </w:rPr>
      </w:pPr>
      <w:r w:rsidRPr="00BA11E0">
        <w:rPr>
          <w:rFonts w:ascii="Times New Roman" w:eastAsiaTheme="majorEastAsia" w:hAnsi="Times New Roman" w:cs="Times New Roman"/>
          <w:b/>
          <w:color w:val="0F4761" w:themeColor="accent1" w:themeShade="BF"/>
          <w:sz w:val="28"/>
          <w:szCs w:val="32"/>
        </w:rPr>
        <w:t>5.2. Ưu điểm của hệ thống</w:t>
      </w:r>
    </w:p>
    <w:p w14:paraId="23EC10F9" w14:textId="3253EE0C" w:rsidR="00BA11E0" w:rsidRDefault="00BA11E0" w:rsidP="00BA11E0">
      <w:pPr>
        <w:spacing w:after="80" w:line="228" w:lineRule="auto"/>
        <w:jc w:val="both"/>
        <w:rPr>
          <w:rFonts w:ascii="Times New Roman" w:hAnsi="Times New Roman" w:cs="Times New Roman"/>
          <w:sz w:val="26"/>
        </w:rPr>
      </w:pPr>
      <w:r w:rsidRPr="00BA11E0">
        <w:rPr>
          <w:rFonts w:ascii="Times New Roman" w:hAnsi="Times New Roman" w:cs="Times New Roman"/>
          <w:sz w:val="26"/>
        </w:rPr>
        <w:t xml:space="preserve">  - Kiến trúc Microservices hiện đại, giúp dễ dàng nâng cấp, mở rộng và bảo trì từng module dịch vụ mà không ảnh hưởng đến toàn bộ hệ thống.</w:t>
      </w:r>
    </w:p>
    <w:p w14:paraId="545D3DFA" w14:textId="181F8D4B" w:rsidR="00BA11E0" w:rsidRDefault="00BA11E0" w:rsidP="00BA11E0">
      <w:pPr>
        <w:spacing w:after="80" w:line="228" w:lineRule="auto"/>
        <w:jc w:val="both"/>
        <w:rPr>
          <w:rFonts w:ascii="Times New Roman" w:hAnsi="Times New Roman" w:cs="Times New Roman"/>
          <w:sz w:val="26"/>
        </w:rPr>
      </w:pPr>
      <w:r w:rsidRPr="00BA11E0">
        <w:rPr>
          <w:rFonts w:ascii="Times New Roman" w:hAnsi="Times New Roman" w:cs="Times New Roman"/>
          <w:sz w:val="26"/>
        </w:rPr>
        <w:t xml:space="preserve">  - Bảo mật vững chắc thông qua xác thực phân tán dựa trên giao thức OAuth2/OIDC chuẩn công nghiệp được quản lý bởi Keycloak.</w:t>
      </w:r>
    </w:p>
    <w:p w14:paraId="26360B80" w14:textId="0263EBC5" w:rsidR="00BA11E0" w:rsidRDefault="00BA11E0" w:rsidP="00BA11E0">
      <w:pPr>
        <w:spacing w:after="120" w:line="228" w:lineRule="auto"/>
        <w:jc w:val="both"/>
        <w:rPr>
          <w:rFonts w:ascii="Times New Roman" w:hAnsi="Times New Roman" w:cs="Times New Roman"/>
          <w:sz w:val="26"/>
        </w:rPr>
      </w:pPr>
      <w:r w:rsidRPr="00BA11E0">
        <w:rPr>
          <w:rFonts w:ascii="Times New Roman" w:hAnsi="Times New Roman" w:cs="Times New Roman"/>
          <w:sz w:val="26"/>
        </w:rPr>
        <w:t xml:space="preserve">  - Hỗ trợ tạo và quét mã QR chuyển khoản tiện lợi, phù hợp với xu thế Fintech hiện nay.</w:t>
      </w:r>
    </w:p>
    <w:p w14:paraId="0D8F2E3C" w14:textId="48ED7390" w:rsidR="00BA11E0" w:rsidRDefault="00BA11E0" w:rsidP="00BA11E0">
      <w:pPr>
        <w:spacing w:before="120" w:after="120" w:line="228" w:lineRule="auto"/>
        <w:rPr>
          <w:rFonts w:ascii="Times New Roman" w:eastAsiaTheme="majorEastAsia" w:hAnsi="Times New Roman" w:cs="Times New Roman"/>
          <w:b/>
          <w:color w:val="0F4761" w:themeColor="accent1" w:themeShade="BF"/>
          <w:sz w:val="28"/>
          <w:szCs w:val="32"/>
        </w:rPr>
      </w:pPr>
      <w:r w:rsidRPr="00BA11E0">
        <w:rPr>
          <w:rFonts w:ascii="Times New Roman" w:eastAsiaTheme="majorEastAsia" w:hAnsi="Times New Roman" w:cs="Times New Roman"/>
          <w:b/>
          <w:color w:val="0F4761" w:themeColor="accent1" w:themeShade="BF"/>
          <w:sz w:val="28"/>
          <w:szCs w:val="32"/>
        </w:rPr>
        <w:t>5.3. Hạn chế còn tồn tại</w:t>
      </w:r>
    </w:p>
    <w:p w14:paraId="097CC15D" w14:textId="77941769" w:rsidR="00BA11E0" w:rsidRDefault="00BA11E0" w:rsidP="00BA11E0">
      <w:pPr>
        <w:spacing w:after="120" w:line="228" w:lineRule="auto"/>
        <w:jc w:val="both"/>
        <w:rPr>
          <w:rFonts w:ascii="Times New Roman" w:hAnsi="Times New Roman" w:cs="Times New Roman"/>
          <w:sz w:val="26"/>
        </w:rPr>
      </w:pPr>
      <w:r w:rsidRPr="00BA11E0">
        <w:rPr>
          <w:rFonts w:ascii="Times New Roman" w:hAnsi="Times New Roman" w:cs="Times New Roman"/>
          <w:sz w:val="26"/>
        </w:rPr>
        <w:t>Do triển khai mô hình dữ liệu riêng biệt 'Database per Service', việc thực hiện các thống kê, báo cáo giao dịch tổng hợp đòi hỏi phải thực hiện các truy vấn phức tạp hoặc tích hợp các công nghệ đồng bộ dữ liệu (như Kafka/Debezium) mà trong phạm vi đồ án môn học nhóm chưa thể triển khai đầy đủ.</w:t>
      </w:r>
    </w:p>
    <w:p w14:paraId="177F1D8F" w14:textId="029DAA81" w:rsidR="00BA11E0" w:rsidRDefault="00BA11E0" w:rsidP="00BA11E0">
      <w:pPr>
        <w:spacing w:before="120" w:after="120" w:line="228" w:lineRule="auto"/>
        <w:rPr>
          <w:rFonts w:ascii="Times New Roman" w:eastAsiaTheme="majorEastAsia" w:hAnsi="Times New Roman" w:cs="Times New Roman"/>
          <w:b/>
          <w:color w:val="0F4761" w:themeColor="accent1" w:themeShade="BF"/>
          <w:sz w:val="28"/>
          <w:szCs w:val="32"/>
        </w:rPr>
      </w:pPr>
      <w:r w:rsidRPr="00BA11E0">
        <w:rPr>
          <w:rFonts w:ascii="Times New Roman" w:eastAsiaTheme="majorEastAsia" w:hAnsi="Times New Roman" w:cs="Times New Roman"/>
          <w:b/>
          <w:color w:val="0F4761" w:themeColor="accent1" w:themeShade="BF"/>
          <w:sz w:val="28"/>
          <w:szCs w:val="32"/>
        </w:rPr>
        <w:t>5.4. Hướng phát triển tương lai</w:t>
      </w:r>
    </w:p>
    <w:p w14:paraId="78D47C39" w14:textId="0AAE7CA7" w:rsidR="00BA11E0" w:rsidRDefault="00BA11E0" w:rsidP="00BA11E0">
      <w:pPr>
        <w:spacing w:after="80" w:line="228" w:lineRule="auto"/>
        <w:jc w:val="both"/>
        <w:rPr>
          <w:rFonts w:ascii="Times New Roman" w:hAnsi="Times New Roman" w:cs="Times New Roman"/>
          <w:sz w:val="26"/>
        </w:rPr>
      </w:pPr>
      <w:r w:rsidRPr="00BA11E0">
        <w:rPr>
          <w:rFonts w:ascii="Times New Roman" w:hAnsi="Times New Roman" w:cs="Times New Roman"/>
          <w:sz w:val="26"/>
        </w:rPr>
        <w:t xml:space="preserve">  - Tích hợp thêm các phương thức xác thực sinh trắc học hiện đại (như vân tay, khuôn mặt) trực tiếp trên Android App để tối ưu hóa trải nghiệm đăng nhập và giao dịch của khách hàng.</w:t>
      </w:r>
    </w:p>
    <w:p w14:paraId="72F0DB64" w14:textId="1D1D6F0F" w:rsidR="00BA11E0" w:rsidRDefault="00BA11E0" w:rsidP="00BA11E0">
      <w:pPr>
        <w:spacing w:after="80" w:line="228" w:lineRule="auto"/>
        <w:jc w:val="both"/>
        <w:rPr>
          <w:rFonts w:ascii="Times New Roman" w:hAnsi="Times New Roman" w:cs="Times New Roman"/>
          <w:sz w:val="26"/>
        </w:rPr>
      </w:pPr>
      <w:r w:rsidRPr="00BA11E0">
        <w:rPr>
          <w:rFonts w:ascii="Times New Roman" w:hAnsi="Times New Roman" w:cs="Times New Roman"/>
          <w:sz w:val="26"/>
        </w:rPr>
        <w:t xml:space="preserve">  - Tích hợp cơ chế Message Broker (Apache Kafka) để đồng bộ hóa dữ liệu phi tập trung giữa các dịch vụ một cách bất đồng bộ.</w:t>
      </w:r>
    </w:p>
    <w:p w14:paraId="6A2390B6" w14:textId="717388D4" w:rsidR="00BA11E0" w:rsidRDefault="00BA11E0" w:rsidP="00BA11E0">
      <w:pPr>
        <w:spacing w:after="120" w:line="228" w:lineRule="auto"/>
        <w:jc w:val="both"/>
        <w:rPr>
          <w:rFonts w:ascii="Times New Roman" w:hAnsi="Times New Roman" w:cs="Times New Roman"/>
          <w:sz w:val="26"/>
        </w:rPr>
      </w:pPr>
      <w:r w:rsidRPr="00BA11E0">
        <w:rPr>
          <w:rFonts w:ascii="Times New Roman" w:hAnsi="Times New Roman" w:cs="Times New Roman"/>
          <w:sz w:val="26"/>
        </w:rPr>
        <w:t xml:space="preserve">  - Mở rộng chức năng chuyển tiền liên ngân hàng và liên kết với các cổng thanh toán điện tử lớn tại Việt Nam.</w:t>
      </w:r>
    </w:p>
    <w:p w14:paraId="773BA916" w14:textId="77777777" w:rsidR="00BA11E0" w:rsidRPr="00BA11E0" w:rsidRDefault="00BA11E0" w:rsidP="00BA11E0">
      <w:pPr>
        <w:spacing w:after="120" w:line="228" w:lineRule="auto"/>
        <w:jc w:val="both"/>
        <w:rPr>
          <w:rFonts w:ascii="Times New Roman" w:hAnsi="Times New Roman" w:cs="Times New Roman"/>
          <w:sz w:val="26"/>
        </w:rPr>
      </w:pPr>
    </w:p>
    <w:sectPr w:rsidR="00BA11E0" w:rsidRPr="00BA11E0" w:rsidSect="00BA11E0">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1E0"/>
    <w:rsid w:val="001E260D"/>
    <w:rsid w:val="00344888"/>
    <w:rsid w:val="00BA11E0"/>
    <w:rsid w:val="00D00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E1C8F"/>
  <w15:chartTrackingRefBased/>
  <w15:docId w15:val="{F061DAB4-FC9F-48A7-B41E-C91B553CA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1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11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1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1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1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1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1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1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1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1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11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1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1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1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1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1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1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1E0"/>
    <w:rPr>
      <w:rFonts w:eastAsiaTheme="majorEastAsia" w:cstheme="majorBidi"/>
      <w:color w:val="272727" w:themeColor="text1" w:themeTint="D8"/>
    </w:rPr>
  </w:style>
  <w:style w:type="paragraph" w:styleId="Title">
    <w:name w:val="Title"/>
    <w:basedOn w:val="Normal"/>
    <w:next w:val="Normal"/>
    <w:link w:val="TitleChar"/>
    <w:uiPriority w:val="10"/>
    <w:qFormat/>
    <w:rsid w:val="00BA1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1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1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1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1E0"/>
    <w:pPr>
      <w:spacing w:before="160"/>
      <w:jc w:val="center"/>
    </w:pPr>
    <w:rPr>
      <w:i/>
      <w:iCs/>
      <w:color w:val="404040" w:themeColor="text1" w:themeTint="BF"/>
    </w:rPr>
  </w:style>
  <w:style w:type="character" w:customStyle="1" w:styleId="QuoteChar">
    <w:name w:val="Quote Char"/>
    <w:basedOn w:val="DefaultParagraphFont"/>
    <w:link w:val="Quote"/>
    <w:uiPriority w:val="29"/>
    <w:rsid w:val="00BA11E0"/>
    <w:rPr>
      <w:i/>
      <w:iCs/>
      <w:color w:val="404040" w:themeColor="text1" w:themeTint="BF"/>
    </w:rPr>
  </w:style>
  <w:style w:type="paragraph" w:styleId="ListParagraph">
    <w:name w:val="List Paragraph"/>
    <w:basedOn w:val="Normal"/>
    <w:uiPriority w:val="34"/>
    <w:qFormat/>
    <w:rsid w:val="00BA11E0"/>
    <w:pPr>
      <w:ind w:left="720"/>
      <w:contextualSpacing/>
    </w:pPr>
  </w:style>
  <w:style w:type="character" w:styleId="IntenseEmphasis">
    <w:name w:val="Intense Emphasis"/>
    <w:basedOn w:val="DefaultParagraphFont"/>
    <w:uiPriority w:val="21"/>
    <w:qFormat/>
    <w:rsid w:val="00BA11E0"/>
    <w:rPr>
      <w:i/>
      <w:iCs/>
      <w:color w:val="0F4761" w:themeColor="accent1" w:themeShade="BF"/>
    </w:rPr>
  </w:style>
  <w:style w:type="paragraph" w:styleId="IntenseQuote">
    <w:name w:val="Intense Quote"/>
    <w:basedOn w:val="Normal"/>
    <w:next w:val="Normal"/>
    <w:link w:val="IntenseQuoteChar"/>
    <w:uiPriority w:val="30"/>
    <w:qFormat/>
    <w:rsid w:val="00BA11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1E0"/>
    <w:rPr>
      <w:i/>
      <w:iCs/>
      <w:color w:val="0F4761" w:themeColor="accent1" w:themeShade="BF"/>
    </w:rPr>
  </w:style>
  <w:style w:type="character" w:styleId="IntenseReference">
    <w:name w:val="Intense Reference"/>
    <w:basedOn w:val="DefaultParagraphFont"/>
    <w:uiPriority w:val="32"/>
    <w:qFormat/>
    <w:rsid w:val="00BA11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1707</Words>
  <Characters>9733</Characters>
  <Application>Microsoft Office Word</Application>
  <DocSecurity>0</DocSecurity>
  <Lines>81</Lines>
  <Paragraphs>22</Paragraphs>
  <ScaleCrop>false</ScaleCrop>
  <Company/>
  <LinksUpToDate>false</LinksUpToDate>
  <CharactersWithSpaces>11418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Quan</dc:creator>
  <cp:keywords/>
  <dc:description/>
  <cp:lastModifiedBy>Hoang Quan</cp:lastModifiedBy>
  <cp:revision>1</cp:revision>
  <dcterms:created xsi:type="dcterms:W3CDTF">2026-07-02T01:42:00Z</dcterms:created>
  <dcterms:modified xsi:type="dcterms:W3CDTF">2026-07-02T01:42:00Z</dcterms:modified>
</cp:coreProperties>
</file>