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8C7B2E" w14:textId="77777777" w:rsidR="002E6969" w:rsidRDefault="00AD0674">
      <w:r>
        <w:br/>
      </w:r>
      <w:r>
        <w:br/>
      </w:r>
      <w:r>
        <w:br/>
      </w:r>
    </w:p>
    <w:p w14:paraId="1F164677" w14:textId="5ABF11E1" w:rsidR="002E6969" w:rsidRDefault="00695911" w:rsidP="00695911">
      <w:r w:rsidRPr="00695911">
        <w:rPr>
          <w:b/>
          <w:sz w:val="40"/>
        </w:rPr>
        <w:t xml:space="preserve">Machine Learning Algorithms for Assessing the Similarity of Variant Rotor Designs Based on </w:t>
      </w:r>
      <w:r>
        <w:rPr>
          <w:b/>
          <w:sz w:val="40"/>
        </w:rPr>
        <w:t xml:space="preserve">         </w:t>
      </w:r>
      <w:r w:rsidRPr="00695911">
        <w:rPr>
          <w:b/>
          <w:sz w:val="40"/>
        </w:rPr>
        <w:t>Ontological Features</w:t>
      </w:r>
      <w:r w:rsidR="00AD0674">
        <w:br/>
      </w:r>
    </w:p>
    <w:p w14:paraId="349A08FE" w14:textId="4B21B35C" w:rsidR="002E6969" w:rsidRPr="00D470C0" w:rsidRDefault="00695911">
      <w:pPr>
        <w:jc w:val="center"/>
        <w:rPr>
          <w:sz w:val="28"/>
          <w:szCs w:val="28"/>
        </w:rPr>
      </w:pPr>
      <w:r>
        <w:rPr>
          <w:b/>
          <w:sz w:val="28"/>
          <w:szCs w:val="28"/>
        </w:rPr>
        <w:t>Bachelor</w:t>
      </w:r>
      <w:r w:rsidR="00AD0674" w:rsidRPr="00D470C0">
        <w:rPr>
          <w:b/>
          <w:sz w:val="28"/>
          <w:szCs w:val="28"/>
        </w:rPr>
        <w:t>’s Thesis Proposal</w:t>
      </w:r>
      <w:r w:rsidR="00AD0674" w:rsidRPr="00D470C0">
        <w:rPr>
          <w:b/>
          <w:sz w:val="28"/>
          <w:szCs w:val="28"/>
        </w:rPr>
        <w:br/>
      </w:r>
      <w:r w:rsidR="00AD0674" w:rsidRPr="00D470C0">
        <w:rPr>
          <w:b/>
          <w:sz w:val="28"/>
          <w:szCs w:val="28"/>
        </w:rPr>
        <w:br/>
      </w:r>
    </w:p>
    <w:p w14:paraId="1457BB60" w14:textId="6A246710" w:rsidR="002E6969" w:rsidRDefault="00AD0674">
      <w:pPr>
        <w:jc w:val="center"/>
      </w:pPr>
      <w:r>
        <w:rPr>
          <w:i/>
        </w:rPr>
        <w:t>Submitted by:</w:t>
      </w:r>
      <w:r>
        <w:rPr>
          <w:i/>
        </w:rPr>
        <w:br/>
      </w:r>
      <w:r w:rsidR="00695911">
        <w:rPr>
          <w:i/>
        </w:rPr>
        <w:t>Rahmanov Ulukbek</w:t>
      </w:r>
      <w:r>
        <w:rPr>
          <w:i/>
        </w:rPr>
        <w:br/>
      </w:r>
      <w:r w:rsidR="00695911">
        <w:rPr>
          <w:i/>
        </w:rPr>
        <w:t>BSc Software Engineering</w:t>
      </w:r>
      <w:r>
        <w:rPr>
          <w:i/>
        </w:rPr>
        <w:br/>
      </w:r>
      <w:r w:rsidR="00D470C0">
        <w:rPr>
          <w:i/>
        </w:rPr>
        <w:t>University of Europe for Applied Sciences</w:t>
      </w:r>
      <w:r>
        <w:rPr>
          <w:i/>
        </w:rPr>
        <w:br/>
      </w:r>
      <w:r>
        <w:rPr>
          <w:i/>
        </w:rPr>
        <w:br/>
      </w:r>
      <w:r w:rsidR="00DE72C6">
        <w:t xml:space="preserve">First </w:t>
      </w:r>
      <w:r>
        <w:t xml:space="preserve">Supervisor: </w:t>
      </w:r>
      <w:r w:rsidR="00695911">
        <w:t>Raja Hasim Ali</w:t>
      </w:r>
      <w:r>
        <w:br/>
      </w:r>
      <w:r w:rsidR="00DE72C6">
        <w:t xml:space="preserve">Second Supervisor: </w:t>
      </w:r>
      <w:r w:rsidR="00695911">
        <w:t>Iftikhar Ahmed</w:t>
      </w:r>
      <w:r w:rsidR="00DE72C6">
        <w:br/>
      </w:r>
      <w:r>
        <w:t xml:space="preserve">Date: </w:t>
      </w:r>
      <w:r w:rsidR="00C82090">
        <w:t>22</w:t>
      </w:r>
      <w:r w:rsidR="00695911">
        <w:t>.0</w:t>
      </w:r>
      <w:r w:rsidR="00C82090">
        <w:t>2</w:t>
      </w:r>
      <w:r w:rsidR="00695911">
        <w:t>.2026</w:t>
      </w:r>
    </w:p>
    <w:p w14:paraId="492849FF" w14:textId="77777777" w:rsidR="00B8237B" w:rsidRDefault="00B8237B">
      <w:pPr>
        <w:jc w:val="center"/>
      </w:pPr>
    </w:p>
    <w:p w14:paraId="3894C3D8" w14:textId="017B9F55" w:rsidR="00B8237B" w:rsidRDefault="00B8237B">
      <w:pPr>
        <w:jc w:val="center"/>
      </w:pPr>
    </w:p>
    <w:p w14:paraId="04BC0B76" w14:textId="77777777" w:rsidR="002E6969" w:rsidRDefault="00AD0674">
      <w:r>
        <w:br w:type="page"/>
      </w:r>
    </w:p>
    <w:p w14:paraId="3D1064D4" w14:textId="77777777" w:rsidR="002E6969" w:rsidRDefault="00AD0674">
      <w:pPr>
        <w:pStyle w:val="Heading1"/>
      </w:pPr>
      <w:bookmarkStart w:id="0" w:name="_Toc213238498"/>
      <w:r>
        <w:lastRenderedPageBreak/>
        <w:t>Table of Contents</w:t>
      </w:r>
      <w:bookmarkEnd w:id="0"/>
    </w:p>
    <w:p w14:paraId="4FB41AD1" w14:textId="77777777" w:rsidR="00D470C0" w:rsidRPr="00D470C0" w:rsidRDefault="00D470C0" w:rsidP="00D470C0"/>
    <w:p w14:paraId="1F045B1C" w14:textId="709C1674" w:rsidR="00695911" w:rsidRPr="00695911" w:rsidRDefault="00695911" w:rsidP="00695911">
      <w:r w:rsidRPr="00695911">
        <w:t>Table of Contents</w:t>
      </w:r>
      <w:r>
        <w:t xml:space="preserve"> </w:t>
      </w:r>
      <w:r w:rsidRPr="00695911">
        <w:t>........................................................................................................</w:t>
      </w:r>
      <w:r>
        <w:t xml:space="preserve">... </w:t>
      </w:r>
      <w:r w:rsidRPr="00695911">
        <w:t>2</w:t>
      </w:r>
    </w:p>
    <w:p w14:paraId="0527FF4B" w14:textId="76C14C61" w:rsidR="00695911" w:rsidRPr="00695911" w:rsidRDefault="00695911" w:rsidP="00695911">
      <w:r w:rsidRPr="00695911">
        <w:t>Abstract</w:t>
      </w:r>
      <w:r>
        <w:t xml:space="preserve"> </w:t>
      </w:r>
      <w:r w:rsidRPr="00695911">
        <w:t>..........................................................................................................................</w:t>
      </w:r>
      <w:r>
        <w:t xml:space="preserve"> </w:t>
      </w:r>
      <w:r w:rsidRPr="00695911">
        <w:t>4</w:t>
      </w:r>
    </w:p>
    <w:p w14:paraId="6A79839C" w14:textId="47D5F914" w:rsidR="00695911" w:rsidRPr="00695911" w:rsidRDefault="00695911" w:rsidP="00695911">
      <w:r w:rsidRPr="00695911">
        <w:t>Introduction and Background</w:t>
      </w:r>
      <w:r>
        <w:t xml:space="preserve"> </w:t>
      </w:r>
      <w:r w:rsidRPr="00695911">
        <w:t>......................................................................................</w:t>
      </w:r>
      <w:r>
        <w:t xml:space="preserve">... </w:t>
      </w:r>
      <w:r w:rsidRPr="00695911">
        <w:t>4</w:t>
      </w:r>
    </w:p>
    <w:p w14:paraId="52BAEDAF" w14:textId="0561856A" w:rsidR="00695911" w:rsidRPr="00695911" w:rsidRDefault="00695911" w:rsidP="00695911">
      <w:r w:rsidRPr="00695911">
        <w:t>Problem Statement ........................................................................................................</w:t>
      </w:r>
      <w:r>
        <w:t>..</w:t>
      </w:r>
      <w:r w:rsidRPr="00695911">
        <w:t xml:space="preserve"> 4</w:t>
      </w:r>
    </w:p>
    <w:p w14:paraId="683D2FA2" w14:textId="77777777" w:rsidR="00695911" w:rsidRPr="00695911" w:rsidRDefault="00695911" w:rsidP="00695911">
      <w:r w:rsidRPr="00695911">
        <w:t>Research Objectives ...................................................................................................... 5</w:t>
      </w:r>
    </w:p>
    <w:p w14:paraId="0E594A9F" w14:textId="77777777" w:rsidR="00695911" w:rsidRPr="00695911" w:rsidRDefault="00695911" w:rsidP="00695911">
      <w:r w:rsidRPr="00695911">
        <w:t>Research Questions ....................................................................................................... 5</w:t>
      </w:r>
    </w:p>
    <w:p w14:paraId="12907767" w14:textId="77777777" w:rsidR="00695911" w:rsidRPr="00695911" w:rsidRDefault="00695911" w:rsidP="00695911">
      <w:r w:rsidRPr="00695911">
        <w:t>Theoretical Framework ................................................................................................. 6</w:t>
      </w:r>
    </w:p>
    <w:p w14:paraId="4B416264" w14:textId="77777777" w:rsidR="00695911" w:rsidRPr="00695911" w:rsidRDefault="00695911" w:rsidP="00695911">
      <w:r w:rsidRPr="00695911">
        <w:t>Methodology .................................................................................................................. 6</w:t>
      </w:r>
      <w:r w:rsidRPr="00695911">
        <w:br/>
      </w:r>
      <w:r w:rsidRPr="00695911">
        <w:rPr>
          <w:lang w:val="de-DE"/>
        </w:rPr>
        <w:t> </w:t>
      </w:r>
      <w:r w:rsidRPr="00695911">
        <w:t>6.1 Data Sources .......................................................................................................... 6</w:t>
      </w:r>
      <w:r w:rsidRPr="00695911">
        <w:br/>
      </w:r>
      <w:r w:rsidRPr="00695911">
        <w:rPr>
          <w:lang w:val="de-DE"/>
        </w:rPr>
        <w:t> </w:t>
      </w:r>
      <w:r w:rsidRPr="00695911">
        <w:t>6.2 Ontology Construction and Feature Modeling ..................................................... 6</w:t>
      </w:r>
      <w:r w:rsidRPr="00695911">
        <w:br/>
      </w:r>
      <w:r w:rsidRPr="00695911">
        <w:rPr>
          <w:lang w:val="de-DE"/>
        </w:rPr>
        <w:t> </w:t>
      </w:r>
      <w:r w:rsidRPr="00695911">
        <w:t>6.3 Similarity Metrics and Model Design .................................................................. 6</w:t>
      </w:r>
      <w:r w:rsidRPr="00695911">
        <w:br/>
      </w:r>
      <w:r w:rsidRPr="00695911">
        <w:rPr>
          <w:lang w:val="de-DE"/>
        </w:rPr>
        <w:t> </w:t>
      </w:r>
      <w:r w:rsidRPr="00695911">
        <w:t>6.4 Evaluation Metrics ................................................................................................ 6</w:t>
      </w:r>
      <w:r w:rsidRPr="00695911">
        <w:br/>
      </w:r>
      <w:r w:rsidRPr="00695911">
        <w:rPr>
          <w:lang w:val="de-DE"/>
        </w:rPr>
        <w:t> </w:t>
      </w:r>
      <w:r w:rsidRPr="00695911">
        <w:t>6.5 Tools &amp; Infrastructure .......................................................................................... 6</w:t>
      </w:r>
    </w:p>
    <w:p w14:paraId="2668641B" w14:textId="77777777" w:rsidR="00695911" w:rsidRPr="00695911" w:rsidRDefault="00695911" w:rsidP="00695911">
      <w:r w:rsidRPr="00695911">
        <w:t>Research Timeline .......................................................................................................... 7</w:t>
      </w:r>
    </w:p>
    <w:p w14:paraId="0DD5281E" w14:textId="77777777" w:rsidR="00695911" w:rsidRPr="00695911" w:rsidRDefault="00695911" w:rsidP="00695911">
      <w:r w:rsidRPr="00695911">
        <w:t>Expected Contributions ................................................................................................ 7</w:t>
      </w:r>
    </w:p>
    <w:p w14:paraId="4570C53D" w14:textId="77777777" w:rsidR="00695911" w:rsidRPr="00695911" w:rsidRDefault="00695911" w:rsidP="00695911">
      <w:r w:rsidRPr="00695911">
        <w:t>Expected Results ............................................................................................................ 7</w:t>
      </w:r>
    </w:p>
    <w:p w14:paraId="124B93CC" w14:textId="77777777" w:rsidR="00695911" w:rsidRPr="00695911" w:rsidRDefault="00695911" w:rsidP="00695911">
      <w:r w:rsidRPr="00695911">
        <w:t>RQ1: How can rotor designs be formally represented using ontological features to enable machine-learning-based similarity assessment? .................................................... 7</w:t>
      </w:r>
    </w:p>
    <w:p w14:paraId="7871BC64" w14:textId="77777777" w:rsidR="00695911" w:rsidRPr="00695911" w:rsidRDefault="00695911" w:rsidP="00695911">
      <w:r w:rsidRPr="00695911">
        <w:t>Figure X: Ontological model and feature hierarchy for rotor designs .......................... 7</w:t>
      </w:r>
    </w:p>
    <w:p w14:paraId="3E554CE0" w14:textId="188FF7B0" w:rsidR="00695911" w:rsidRPr="00695911" w:rsidRDefault="00695911" w:rsidP="00695911">
      <w:r w:rsidRPr="00695911">
        <w:t xml:space="preserve">RQ2: Which </w:t>
      </w:r>
      <w:r w:rsidR="002D08C7" w:rsidRPr="00695911">
        <w:t>similar</w:t>
      </w:r>
      <w:r w:rsidR="002D08C7">
        <w:t>ity</w:t>
      </w:r>
      <w:r w:rsidRPr="00695911">
        <w:t xml:space="preserve"> metrics are suitable for comparing rotor designs based on ontological and technical features? .................................................................................. 8</w:t>
      </w:r>
    </w:p>
    <w:p w14:paraId="697313A6" w14:textId="77777777" w:rsidR="00695911" w:rsidRPr="00695911" w:rsidRDefault="00695911" w:rsidP="00695911">
      <w:r w:rsidRPr="00695911">
        <w:t>RQ3: How effectively can machine learning models learn similarity relationships between rotor variants from ontological feature representations? ................................. 9</w:t>
      </w:r>
    </w:p>
    <w:p w14:paraId="7EC5C52E" w14:textId="77777777" w:rsidR="00695911" w:rsidRPr="00695911" w:rsidRDefault="00695911" w:rsidP="00695911">
      <w:r w:rsidRPr="00695911">
        <w:t>RQ4: Does a hybrid similarity approach combining semantic and technical features outperform single-domain similarity methods? ............................................................ 10</w:t>
      </w:r>
    </w:p>
    <w:p w14:paraId="042A7BE9" w14:textId="77777777" w:rsidR="00695911" w:rsidRPr="00695911" w:rsidRDefault="00695911" w:rsidP="00695911">
      <w:r w:rsidRPr="00695911">
        <w:t>RQ5: How can ontology-based similarity assessment support variant management and decision-making in rotor design processes? ................................................................. 11</w:t>
      </w:r>
    </w:p>
    <w:p w14:paraId="6CE05968" w14:textId="77777777" w:rsidR="00695911" w:rsidRPr="00695911" w:rsidRDefault="00695911" w:rsidP="00695911">
      <w:r w:rsidRPr="00695911">
        <w:lastRenderedPageBreak/>
        <w:t>References ..................................................................................................................... 11</w:t>
      </w:r>
    </w:p>
    <w:p w14:paraId="75D2DAB9" w14:textId="77777777" w:rsidR="00695911" w:rsidRPr="00C82090" w:rsidRDefault="00695911" w:rsidP="00695911">
      <w:r w:rsidRPr="00695911">
        <w:t>Appendix ........................................................................................................................ 12</w:t>
      </w:r>
      <w:r w:rsidRPr="00695911">
        <w:br/>
      </w:r>
      <w:r w:rsidRPr="00695911">
        <w:rPr>
          <w:lang w:val="de-DE"/>
        </w:rPr>
        <w:t> </w:t>
      </w:r>
      <w:r w:rsidRPr="00695911">
        <w:t>A. Ontology Schema and Class Definitions ............................................................... 12</w:t>
      </w:r>
      <w:r w:rsidRPr="00695911">
        <w:br/>
      </w:r>
      <w:r w:rsidRPr="00695911">
        <w:rPr>
          <w:lang w:val="de-DE"/>
        </w:rPr>
        <w:t> </w:t>
      </w:r>
      <w:r w:rsidRPr="00695911">
        <w:t>B. Feature Vector Definitions ................................................................................... 12</w:t>
      </w:r>
      <w:r w:rsidRPr="00695911">
        <w:br/>
      </w:r>
      <w:r w:rsidRPr="00695911">
        <w:rPr>
          <w:lang w:val="de-DE"/>
        </w:rPr>
        <w:t> </w:t>
      </w:r>
      <w:r w:rsidRPr="00695911">
        <w:t>C. Similarity Metric Formulations ............................................................................ 12</w:t>
      </w:r>
      <w:r w:rsidRPr="00695911">
        <w:br/>
      </w:r>
      <w:r w:rsidRPr="00695911">
        <w:rPr>
          <w:lang w:val="de-DE"/>
        </w:rPr>
        <w:t> </w:t>
      </w:r>
      <w:r w:rsidRPr="00695911">
        <w:t>D. Supplementary Evaluation Tables ........................................................................ 12</w:t>
      </w:r>
      <w:r w:rsidRPr="00695911">
        <w:br/>
      </w:r>
      <w:r w:rsidRPr="00695911">
        <w:rPr>
          <w:lang w:val="de-DE"/>
        </w:rPr>
        <w:t> </w:t>
      </w:r>
      <w:r w:rsidRPr="00695911">
        <w:t xml:space="preserve">E. Technical Environment ......................................................................................... </w:t>
      </w:r>
      <w:r w:rsidRPr="00C82090">
        <w:t>12</w:t>
      </w:r>
    </w:p>
    <w:p w14:paraId="38F8E8A1" w14:textId="5AB12646" w:rsidR="002E6969" w:rsidRDefault="002E6969" w:rsidP="00695911"/>
    <w:p w14:paraId="40012EEC" w14:textId="77777777" w:rsidR="002E6969" w:rsidRDefault="00AD0674">
      <w:r>
        <w:br w:type="page"/>
      </w:r>
    </w:p>
    <w:p w14:paraId="0871E3B0" w14:textId="77777777" w:rsidR="002E6969" w:rsidRDefault="00AD0674" w:rsidP="00E562CA">
      <w:pPr>
        <w:pStyle w:val="Heading1"/>
        <w:jc w:val="both"/>
      </w:pPr>
      <w:bookmarkStart w:id="1" w:name="_Toc213238499"/>
      <w:r>
        <w:lastRenderedPageBreak/>
        <w:t>Abstract</w:t>
      </w:r>
      <w:bookmarkEnd w:id="1"/>
    </w:p>
    <w:p w14:paraId="5AE0A3D5" w14:textId="77777777" w:rsidR="00C82090" w:rsidRDefault="00C82090" w:rsidP="00C82090">
      <w:pPr>
        <w:pStyle w:val="NormalWeb"/>
        <w:rPr>
          <w:color w:val="000000"/>
        </w:rPr>
      </w:pPr>
      <w:r>
        <w:rPr>
          <w:color w:val="000000"/>
        </w:rPr>
        <w:t>Systematic comparison of engineering design variants is essential for reducing development time, improving knowledge reuse, and supporting informed decision-making in complex product development environments. Rotating components such as rotors exhibit substantial variability across geometry, material composition, structural configuration, and functional purpose, making similarity assessment a non-trivial challenge.</w:t>
      </w:r>
    </w:p>
    <w:p w14:paraId="76F9FF66" w14:textId="77777777" w:rsidR="00C82090" w:rsidRDefault="00C82090" w:rsidP="00C82090">
      <w:pPr>
        <w:pStyle w:val="NormalWeb"/>
        <w:rPr>
          <w:color w:val="000000"/>
        </w:rPr>
      </w:pPr>
      <w:r>
        <w:rPr>
          <w:color w:val="000000"/>
        </w:rPr>
        <w:t>Traditional similarity approaches rely primarily on geometric descriptors or numerical parameter comparisons. While computationally efficient, such approaches fail to capture semantic, structural, and functional relationships embedded in engineering knowledge. Consequently, existing systems inadequately support variant reuse and high-level conceptual comparison.</w:t>
      </w:r>
    </w:p>
    <w:p w14:paraId="6FC7EC8E" w14:textId="77777777" w:rsidR="00C82090" w:rsidRDefault="00C82090" w:rsidP="00C82090">
      <w:pPr>
        <w:pStyle w:val="NormalWeb"/>
        <w:rPr>
          <w:color w:val="000000"/>
        </w:rPr>
      </w:pPr>
      <w:r>
        <w:rPr>
          <w:color w:val="000000"/>
        </w:rPr>
        <w:t>This research proposes a hybrid similarity assessment framework that integrates ontology-based knowledge representation with machine learning techniques. Rotor design variants are formally modeled using ontological structures capturing functional, structural, and physical attributes. Feature-based, semantic, graph-based, and learned similarity metrics are evaluated comparatively. Furthermore, metric learning approaches are explored to determine whether similarity relationships can be learned from ontological representations.</w:t>
      </w:r>
    </w:p>
    <w:p w14:paraId="63CAF134" w14:textId="77777777" w:rsidR="00C82090" w:rsidRDefault="00C82090" w:rsidP="00C82090">
      <w:pPr>
        <w:pStyle w:val="NormalWeb"/>
        <w:rPr>
          <w:color w:val="000000"/>
        </w:rPr>
      </w:pPr>
      <w:r>
        <w:rPr>
          <w:color w:val="000000"/>
        </w:rPr>
        <w:t>The study proposes a hybrid similarity model that combines semantic and technical similarity components to improve robustness, expressiveness, and applicability in variant management contexts. Prototypical implementations and structured experimental evaluations are conducted using representative rotor design datasets. The findings aim to demonstrate the feasibility and practical relevance of ontology-driven and data-driven similarity assessment in engineering design processes.</w:t>
      </w:r>
    </w:p>
    <w:p w14:paraId="3BFC54E1" w14:textId="4F6CBA8D" w:rsidR="00016AB0" w:rsidRPr="00016AB0" w:rsidRDefault="00016AB0" w:rsidP="00016AB0"/>
    <w:p w14:paraId="02D15CB6" w14:textId="22A67363" w:rsidR="002E6969" w:rsidRDefault="00AD0674" w:rsidP="00E562CA">
      <w:pPr>
        <w:pStyle w:val="Heading1"/>
        <w:jc w:val="both"/>
      </w:pPr>
      <w:bookmarkStart w:id="2" w:name="_Toc213238500"/>
      <w:r>
        <w:t>Introduction</w:t>
      </w:r>
      <w:bookmarkEnd w:id="2"/>
    </w:p>
    <w:p w14:paraId="40312E04" w14:textId="77777777" w:rsidR="00A00F46" w:rsidRDefault="00A00F46" w:rsidP="00A00F46">
      <w:pPr>
        <w:pStyle w:val="NormalWeb"/>
        <w:rPr>
          <w:color w:val="000000"/>
        </w:rPr>
      </w:pPr>
      <w:r>
        <w:rPr>
          <w:color w:val="000000"/>
        </w:rPr>
        <w:t>Modern engineering systems are characterized by increasing structural and functional complexity. As product diversity grows, organizations develop extensive families of design variants that must be compared, evaluated, and reused systematically.</w:t>
      </w:r>
    </w:p>
    <w:p w14:paraId="39BF288B" w14:textId="77777777" w:rsidR="00A00F46" w:rsidRDefault="00A00F46" w:rsidP="00A00F46">
      <w:pPr>
        <w:pStyle w:val="NormalWeb"/>
        <w:rPr>
          <w:color w:val="000000"/>
        </w:rPr>
      </w:pPr>
      <w:r>
        <w:rPr>
          <w:color w:val="000000"/>
        </w:rPr>
        <w:t>Rotor designs exemplify this challenge. Across electric machines, turbomachinery, and rotating assemblies, rotor variants differ in geometry, materials, topology, and operational characteristics. Effective comparison of such variants is critical for:</w:t>
      </w:r>
    </w:p>
    <w:p w14:paraId="75833535" w14:textId="77777777" w:rsidR="00A00F46" w:rsidRDefault="00A00F46" w:rsidP="00A00F46">
      <w:pPr>
        <w:pStyle w:val="NormalWeb"/>
        <w:numPr>
          <w:ilvl w:val="0"/>
          <w:numId w:val="46"/>
        </w:numPr>
        <w:rPr>
          <w:color w:val="000000"/>
        </w:rPr>
      </w:pPr>
      <w:r>
        <w:rPr>
          <w:color w:val="000000"/>
        </w:rPr>
        <w:t>Knowledge reuse</w:t>
      </w:r>
    </w:p>
    <w:p w14:paraId="459D34DB" w14:textId="77777777" w:rsidR="00A00F46" w:rsidRDefault="00A00F46" w:rsidP="00A00F46">
      <w:pPr>
        <w:pStyle w:val="NormalWeb"/>
        <w:numPr>
          <w:ilvl w:val="0"/>
          <w:numId w:val="46"/>
        </w:numPr>
        <w:rPr>
          <w:color w:val="000000"/>
        </w:rPr>
      </w:pPr>
      <w:r>
        <w:rPr>
          <w:color w:val="000000"/>
        </w:rPr>
        <w:t>Modular design</w:t>
      </w:r>
    </w:p>
    <w:p w14:paraId="3B01801D" w14:textId="77777777" w:rsidR="00A00F46" w:rsidRDefault="00A00F46" w:rsidP="00A00F46">
      <w:pPr>
        <w:pStyle w:val="NormalWeb"/>
        <w:numPr>
          <w:ilvl w:val="0"/>
          <w:numId w:val="46"/>
        </w:numPr>
        <w:rPr>
          <w:color w:val="000000"/>
        </w:rPr>
      </w:pPr>
      <w:r>
        <w:rPr>
          <w:color w:val="000000"/>
        </w:rPr>
        <w:t>Platform-based development</w:t>
      </w:r>
    </w:p>
    <w:p w14:paraId="439CA81C" w14:textId="77777777" w:rsidR="00A00F46" w:rsidRDefault="00A00F46" w:rsidP="00A00F46">
      <w:pPr>
        <w:pStyle w:val="NormalWeb"/>
        <w:numPr>
          <w:ilvl w:val="0"/>
          <w:numId w:val="46"/>
        </w:numPr>
        <w:rPr>
          <w:color w:val="000000"/>
        </w:rPr>
      </w:pPr>
      <w:r>
        <w:rPr>
          <w:color w:val="000000"/>
        </w:rPr>
        <w:lastRenderedPageBreak/>
        <w:t>Early-stage concept evaluation</w:t>
      </w:r>
    </w:p>
    <w:p w14:paraId="6BEA1043" w14:textId="77777777" w:rsidR="00A00F46" w:rsidRDefault="00A00F46" w:rsidP="00A00F46">
      <w:pPr>
        <w:pStyle w:val="NormalWeb"/>
        <w:numPr>
          <w:ilvl w:val="0"/>
          <w:numId w:val="46"/>
        </w:numPr>
        <w:rPr>
          <w:color w:val="000000"/>
        </w:rPr>
      </w:pPr>
      <w:r>
        <w:rPr>
          <w:color w:val="000000"/>
        </w:rPr>
        <w:t>Variant management</w:t>
      </w:r>
    </w:p>
    <w:p w14:paraId="0D7ECF3B" w14:textId="77777777" w:rsidR="00A00F46" w:rsidRDefault="00A00F46" w:rsidP="00A00F46">
      <w:pPr>
        <w:pStyle w:val="NormalWeb"/>
        <w:rPr>
          <w:color w:val="000000"/>
        </w:rPr>
      </w:pPr>
      <w:r>
        <w:rPr>
          <w:color w:val="000000"/>
        </w:rPr>
        <w:t>Conventional similarity approaches typically rely on geometric parameters or low-level numerical feature comparison. Although useful for detecting dimensional variations, these methods fail to capture higher-level relationships such as:</w:t>
      </w:r>
    </w:p>
    <w:p w14:paraId="54E0CBB2" w14:textId="77777777" w:rsidR="00A00F46" w:rsidRDefault="00A00F46" w:rsidP="00A00F46">
      <w:pPr>
        <w:pStyle w:val="NormalWeb"/>
        <w:numPr>
          <w:ilvl w:val="0"/>
          <w:numId w:val="47"/>
        </w:numPr>
        <w:rPr>
          <w:color w:val="000000"/>
        </w:rPr>
      </w:pPr>
      <w:r>
        <w:rPr>
          <w:color w:val="000000"/>
        </w:rPr>
        <w:t>Functional purpose</w:t>
      </w:r>
    </w:p>
    <w:p w14:paraId="4EF34D85" w14:textId="77777777" w:rsidR="00A00F46" w:rsidRDefault="00A00F46" w:rsidP="00A00F46">
      <w:pPr>
        <w:pStyle w:val="NormalWeb"/>
        <w:numPr>
          <w:ilvl w:val="0"/>
          <w:numId w:val="47"/>
        </w:numPr>
        <w:rPr>
          <w:color w:val="000000"/>
        </w:rPr>
      </w:pPr>
      <w:r>
        <w:rPr>
          <w:color w:val="000000"/>
        </w:rPr>
        <w:t>Structural configuration</w:t>
      </w:r>
    </w:p>
    <w:p w14:paraId="66F1C9B2" w14:textId="77777777" w:rsidR="00A00F46" w:rsidRDefault="00A00F46" w:rsidP="00A00F46">
      <w:pPr>
        <w:pStyle w:val="NormalWeb"/>
        <w:numPr>
          <w:ilvl w:val="0"/>
          <w:numId w:val="47"/>
        </w:numPr>
        <w:rPr>
          <w:color w:val="000000"/>
        </w:rPr>
      </w:pPr>
      <w:r>
        <w:rPr>
          <w:color w:val="000000"/>
        </w:rPr>
        <w:t>Semantic dependencies between components</w:t>
      </w:r>
    </w:p>
    <w:p w14:paraId="64D39E75" w14:textId="77777777" w:rsidR="00A00F46" w:rsidRDefault="00A00F46" w:rsidP="00A00F46">
      <w:pPr>
        <w:pStyle w:val="NormalWeb"/>
        <w:numPr>
          <w:ilvl w:val="0"/>
          <w:numId w:val="47"/>
        </w:numPr>
        <w:rPr>
          <w:color w:val="000000"/>
        </w:rPr>
      </w:pPr>
      <w:r>
        <w:rPr>
          <w:color w:val="000000"/>
        </w:rPr>
        <w:t>Design intent</w:t>
      </w:r>
    </w:p>
    <w:p w14:paraId="2572E4D1" w14:textId="77777777" w:rsidR="00A00F46" w:rsidRDefault="00A00F46" w:rsidP="00A00F46">
      <w:pPr>
        <w:pStyle w:val="NormalWeb"/>
        <w:rPr>
          <w:color w:val="000000"/>
        </w:rPr>
      </w:pPr>
      <w:r>
        <w:rPr>
          <w:color w:val="000000"/>
        </w:rPr>
        <w:t>Ontology-based knowledge representation offers a structured mechanism to formalize engineering knowledge. By modeling classes, properties, and relationships explicitly, ontologies enable multi-level abstraction of technical systems. However, ontology-based similarity in mechanical design remains underexplored, particularly when integrated with machine learning approaches capable of handling high-dimensional representations.</w:t>
      </w:r>
    </w:p>
    <w:p w14:paraId="43C0F87F" w14:textId="77777777" w:rsidR="00A00F46" w:rsidRDefault="00A00F46" w:rsidP="00A00F46">
      <w:pPr>
        <w:pStyle w:val="NormalWeb"/>
        <w:rPr>
          <w:color w:val="000000"/>
        </w:rPr>
      </w:pPr>
      <w:r>
        <w:rPr>
          <w:color w:val="000000"/>
        </w:rPr>
        <w:t>This study addresses this gap by investigating ontology-driven similarity assessment combined with data-driven learning methods for rotor design variants.</w:t>
      </w:r>
    </w:p>
    <w:p w14:paraId="7F9ACE45" w14:textId="77777777" w:rsidR="00016AB0" w:rsidRPr="00016AB0" w:rsidRDefault="00016AB0" w:rsidP="00016AB0"/>
    <w:p w14:paraId="2AA6AE38" w14:textId="77777777" w:rsidR="002E6969" w:rsidRDefault="00AD0674" w:rsidP="00E562CA">
      <w:pPr>
        <w:pStyle w:val="Heading1"/>
        <w:jc w:val="both"/>
      </w:pPr>
      <w:bookmarkStart w:id="3" w:name="_Toc213238501"/>
      <w:r>
        <w:t>Problem Statement</w:t>
      </w:r>
      <w:bookmarkEnd w:id="3"/>
    </w:p>
    <w:p w14:paraId="110194BC" w14:textId="77777777" w:rsidR="00916030" w:rsidRDefault="00916030" w:rsidP="00916030">
      <w:pPr>
        <w:pStyle w:val="NormalWeb"/>
        <w:rPr>
          <w:color w:val="000000"/>
        </w:rPr>
      </w:pPr>
      <w:r>
        <w:rPr>
          <w:color w:val="000000"/>
        </w:rPr>
        <w:t>Engineering design environments frequently generate numerous technical variants that share common structural and functional principles. Despite their conceptual similarity, systematic identification of reusable variants remains difficult.</w:t>
      </w:r>
    </w:p>
    <w:p w14:paraId="04B3B23D" w14:textId="77777777" w:rsidR="00916030" w:rsidRDefault="00916030" w:rsidP="00916030">
      <w:pPr>
        <w:pStyle w:val="NormalWeb"/>
        <w:rPr>
          <w:color w:val="000000"/>
        </w:rPr>
      </w:pPr>
      <w:r>
        <w:rPr>
          <w:color w:val="000000"/>
        </w:rPr>
        <w:t>Existing similarity approaches in engineering practice include:</w:t>
      </w:r>
    </w:p>
    <w:p w14:paraId="7CC97BA3" w14:textId="77777777" w:rsidR="00916030" w:rsidRDefault="00916030" w:rsidP="00916030">
      <w:pPr>
        <w:pStyle w:val="NormalWeb"/>
        <w:numPr>
          <w:ilvl w:val="0"/>
          <w:numId w:val="48"/>
        </w:numPr>
        <w:rPr>
          <w:color w:val="000000"/>
        </w:rPr>
      </w:pPr>
      <w:r>
        <w:rPr>
          <w:color w:val="000000"/>
        </w:rPr>
        <w:t>Geometric comparison</w:t>
      </w:r>
    </w:p>
    <w:p w14:paraId="5899263B" w14:textId="77777777" w:rsidR="00916030" w:rsidRDefault="00916030" w:rsidP="00916030">
      <w:pPr>
        <w:pStyle w:val="NormalWeb"/>
        <w:numPr>
          <w:ilvl w:val="0"/>
          <w:numId w:val="48"/>
        </w:numPr>
        <w:rPr>
          <w:color w:val="000000"/>
        </w:rPr>
      </w:pPr>
      <w:r>
        <w:rPr>
          <w:color w:val="000000"/>
        </w:rPr>
        <w:t>Parameter matching</w:t>
      </w:r>
    </w:p>
    <w:p w14:paraId="065C959B" w14:textId="77777777" w:rsidR="00916030" w:rsidRDefault="00916030" w:rsidP="00916030">
      <w:pPr>
        <w:pStyle w:val="NormalWeb"/>
        <w:numPr>
          <w:ilvl w:val="0"/>
          <w:numId w:val="48"/>
        </w:numPr>
        <w:rPr>
          <w:color w:val="000000"/>
        </w:rPr>
      </w:pPr>
      <w:r>
        <w:rPr>
          <w:color w:val="000000"/>
        </w:rPr>
        <w:t>Manually defined classification systems</w:t>
      </w:r>
    </w:p>
    <w:p w14:paraId="28E40B90" w14:textId="77777777" w:rsidR="00916030" w:rsidRDefault="00916030" w:rsidP="00916030">
      <w:pPr>
        <w:pStyle w:val="NormalWeb"/>
        <w:rPr>
          <w:color w:val="000000"/>
        </w:rPr>
      </w:pPr>
      <w:r>
        <w:rPr>
          <w:color w:val="000000"/>
        </w:rPr>
        <w:t>While computationally efficient, these methods do not adequately capture abstract design knowledge such as functional equivalence or structural similarity beyond surface-level geometry.</w:t>
      </w:r>
    </w:p>
    <w:p w14:paraId="4F9C6C40" w14:textId="77777777" w:rsidR="00916030" w:rsidRDefault="00916030" w:rsidP="00916030">
      <w:pPr>
        <w:pStyle w:val="NormalWeb"/>
        <w:rPr>
          <w:color w:val="000000"/>
        </w:rPr>
      </w:pPr>
      <w:r>
        <w:rPr>
          <w:color w:val="000000"/>
        </w:rPr>
        <w:t>Although ontology-based modeling allows formal representation of engineering knowledge, automated similarity assessment grounded in ontological structures is not yet mature for complex mechanical components. Simultaneously, machine learning methods demonstrate strong performance in pattern recognition and similarity learning but are typically applied to numerical features without leveraging structured semantic knowledge.</w:t>
      </w:r>
    </w:p>
    <w:p w14:paraId="3EF1C464" w14:textId="77777777" w:rsidR="00916030" w:rsidRDefault="00916030" w:rsidP="00916030">
      <w:pPr>
        <w:pStyle w:val="NormalWeb"/>
        <w:rPr>
          <w:color w:val="000000"/>
        </w:rPr>
      </w:pPr>
      <w:r>
        <w:rPr>
          <w:color w:val="000000"/>
        </w:rPr>
        <w:lastRenderedPageBreak/>
        <w:t>This research addresses the integration of ontology-based feature modeling with machine learning-based similarity learning to enable systematic comparison of rotor design variants.</w:t>
      </w:r>
    </w:p>
    <w:p w14:paraId="3E8BAF52" w14:textId="77777777" w:rsidR="002D08C7" w:rsidRPr="002D08C7" w:rsidRDefault="002D08C7" w:rsidP="002D08C7"/>
    <w:p w14:paraId="088E5CF4" w14:textId="77777777" w:rsidR="002E6969" w:rsidRDefault="00AD0674" w:rsidP="00E562CA">
      <w:pPr>
        <w:pStyle w:val="Heading1"/>
        <w:jc w:val="both"/>
      </w:pPr>
      <w:bookmarkStart w:id="4" w:name="_Toc213238502"/>
      <w:r>
        <w:t>Research Objectives</w:t>
      </w:r>
      <w:bookmarkEnd w:id="4"/>
    </w:p>
    <w:p w14:paraId="002D8308" w14:textId="77777777" w:rsidR="00916030" w:rsidRDefault="00916030" w:rsidP="00916030">
      <w:pPr>
        <w:pStyle w:val="NormalWeb"/>
        <w:rPr>
          <w:color w:val="000000"/>
        </w:rPr>
      </w:pPr>
      <w:r>
        <w:rPr>
          <w:color w:val="000000"/>
        </w:rPr>
        <w:t>The overarching objective of this study is to develop and evaluate a hybrid similarity assessment framework integrating ontological knowledge representation with machine learning techniques.</w:t>
      </w:r>
    </w:p>
    <w:p w14:paraId="6D087450" w14:textId="77777777" w:rsidR="00916030" w:rsidRDefault="00916030" w:rsidP="00916030">
      <w:pPr>
        <w:pStyle w:val="NormalWeb"/>
        <w:rPr>
          <w:color w:val="000000"/>
        </w:rPr>
      </w:pPr>
      <w:r>
        <w:rPr>
          <w:color w:val="000000"/>
        </w:rPr>
        <w:t>Specifically, the study aims to:</w:t>
      </w:r>
    </w:p>
    <w:p w14:paraId="786319EC" w14:textId="77777777" w:rsidR="00916030" w:rsidRDefault="00916030" w:rsidP="00916030">
      <w:pPr>
        <w:pStyle w:val="NormalWeb"/>
        <w:numPr>
          <w:ilvl w:val="0"/>
          <w:numId w:val="49"/>
        </w:numPr>
        <w:rPr>
          <w:color w:val="000000"/>
        </w:rPr>
      </w:pPr>
      <w:r>
        <w:rPr>
          <w:color w:val="000000"/>
        </w:rPr>
        <w:t>Analyze existing approaches for similarity assessment in engineering design.</w:t>
      </w:r>
    </w:p>
    <w:p w14:paraId="0CE65A5D" w14:textId="77777777" w:rsidR="00916030" w:rsidRDefault="00916030" w:rsidP="00916030">
      <w:pPr>
        <w:pStyle w:val="NormalWeb"/>
        <w:numPr>
          <w:ilvl w:val="0"/>
          <w:numId w:val="49"/>
        </w:numPr>
        <w:rPr>
          <w:color w:val="000000"/>
        </w:rPr>
      </w:pPr>
      <w:r>
        <w:rPr>
          <w:color w:val="000000"/>
        </w:rPr>
        <w:t>Develop an ontology capturing functional, structural, and physical attributes of rotor variants.</w:t>
      </w:r>
    </w:p>
    <w:p w14:paraId="7C255D5A" w14:textId="77777777" w:rsidR="00916030" w:rsidRDefault="00916030" w:rsidP="00916030">
      <w:pPr>
        <w:pStyle w:val="NormalWeb"/>
        <w:numPr>
          <w:ilvl w:val="0"/>
          <w:numId w:val="49"/>
        </w:numPr>
        <w:rPr>
          <w:color w:val="000000"/>
        </w:rPr>
      </w:pPr>
      <w:r>
        <w:rPr>
          <w:color w:val="000000"/>
        </w:rPr>
        <w:t>Identify and evaluate appropriate similarity metrics for ontological and technical features.</w:t>
      </w:r>
    </w:p>
    <w:p w14:paraId="407B2F0B" w14:textId="77777777" w:rsidR="00916030" w:rsidRDefault="00916030" w:rsidP="00916030">
      <w:pPr>
        <w:pStyle w:val="NormalWeb"/>
        <w:numPr>
          <w:ilvl w:val="0"/>
          <w:numId w:val="49"/>
        </w:numPr>
        <w:rPr>
          <w:color w:val="000000"/>
        </w:rPr>
      </w:pPr>
      <w:r>
        <w:rPr>
          <w:color w:val="000000"/>
        </w:rPr>
        <w:t>Investigate machine learning methods for learning similarity relationships from ontological representations.</w:t>
      </w:r>
    </w:p>
    <w:p w14:paraId="50C8A1AC" w14:textId="77777777" w:rsidR="00916030" w:rsidRDefault="00916030" w:rsidP="00916030">
      <w:pPr>
        <w:pStyle w:val="NormalWeb"/>
        <w:numPr>
          <w:ilvl w:val="0"/>
          <w:numId w:val="49"/>
        </w:numPr>
        <w:rPr>
          <w:color w:val="000000"/>
        </w:rPr>
      </w:pPr>
      <w:r>
        <w:rPr>
          <w:color w:val="000000"/>
        </w:rPr>
        <w:t>Evaluate the effectiveness of hybrid similarity models in supporting variant management and decision-making processes.</w:t>
      </w:r>
    </w:p>
    <w:p w14:paraId="5492DEE1" w14:textId="77777777" w:rsidR="00E27FB5" w:rsidRPr="00E27FB5" w:rsidRDefault="00E27FB5" w:rsidP="00E27FB5"/>
    <w:p w14:paraId="0BA727C7" w14:textId="77777777" w:rsidR="00E31643" w:rsidRDefault="00E31643" w:rsidP="00E562CA">
      <w:pPr>
        <w:pStyle w:val="Heading1"/>
        <w:jc w:val="both"/>
      </w:pPr>
      <w:bookmarkStart w:id="5" w:name="_Toc213238503"/>
      <w:r>
        <w:t>Research Questions</w:t>
      </w:r>
      <w:bookmarkEnd w:id="5"/>
    </w:p>
    <w:p w14:paraId="775DC4B3" w14:textId="77777777" w:rsidR="00916030" w:rsidRDefault="00916030" w:rsidP="00916030">
      <w:pPr>
        <w:pStyle w:val="NormalWeb"/>
        <w:rPr>
          <w:color w:val="000000"/>
        </w:rPr>
      </w:pPr>
      <w:r>
        <w:rPr>
          <w:color w:val="000000"/>
        </w:rPr>
        <w:t>The following research questions guide this investigation:</w:t>
      </w:r>
    </w:p>
    <w:p w14:paraId="63500368" w14:textId="77777777" w:rsidR="00916030" w:rsidRDefault="00916030" w:rsidP="00916030">
      <w:pPr>
        <w:pStyle w:val="NormalWeb"/>
        <w:rPr>
          <w:color w:val="000000"/>
        </w:rPr>
      </w:pPr>
      <w:r>
        <w:rPr>
          <w:rStyle w:val="Strong"/>
          <w:color w:val="000000"/>
        </w:rPr>
        <w:t>RQ1:</w:t>
      </w:r>
      <w:r>
        <w:rPr>
          <w:rStyle w:val="apple-converted-space"/>
          <w:color w:val="000000"/>
        </w:rPr>
        <w:t> </w:t>
      </w:r>
      <w:r>
        <w:rPr>
          <w:color w:val="000000"/>
        </w:rPr>
        <w:t>How can rotor design variants be formally represented using ontological structures to enable automated similarity assessment?</w:t>
      </w:r>
    </w:p>
    <w:p w14:paraId="0F9F9AB4" w14:textId="77777777" w:rsidR="00916030" w:rsidRDefault="00916030" w:rsidP="00916030">
      <w:pPr>
        <w:pStyle w:val="NormalWeb"/>
        <w:rPr>
          <w:color w:val="000000"/>
        </w:rPr>
      </w:pPr>
      <w:r>
        <w:rPr>
          <w:rStyle w:val="Strong"/>
          <w:color w:val="000000"/>
        </w:rPr>
        <w:t>RQ2:</w:t>
      </w:r>
      <w:r>
        <w:rPr>
          <w:rStyle w:val="apple-converted-space"/>
          <w:color w:val="000000"/>
        </w:rPr>
        <w:t> </w:t>
      </w:r>
      <w:r>
        <w:rPr>
          <w:color w:val="000000"/>
        </w:rPr>
        <w:t>Which similarity metrics are most suitable for comparing rotor variants based on ontological and technical feature representations?</w:t>
      </w:r>
    </w:p>
    <w:p w14:paraId="78FEB0C5" w14:textId="77777777" w:rsidR="00916030" w:rsidRDefault="00916030" w:rsidP="00916030">
      <w:pPr>
        <w:pStyle w:val="NormalWeb"/>
        <w:rPr>
          <w:color w:val="000000"/>
        </w:rPr>
      </w:pPr>
      <w:r>
        <w:rPr>
          <w:rStyle w:val="Strong"/>
          <w:color w:val="000000"/>
        </w:rPr>
        <w:t>RQ3:</w:t>
      </w:r>
      <w:r>
        <w:rPr>
          <w:rStyle w:val="apple-converted-space"/>
          <w:color w:val="000000"/>
        </w:rPr>
        <w:t> </w:t>
      </w:r>
      <w:r>
        <w:rPr>
          <w:color w:val="000000"/>
        </w:rPr>
        <w:t>To what extent can machine learning models learn similarity relationships from ontological feature representations of rotor designs?</w:t>
      </w:r>
    </w:p>
    <w:p w14:paraId="5DD07D69" w14:textId="77777777" w:rsidR="00916030" w:rsidRDefault="00916030" w:rsidP="00916030">
      <w:pPr>
        <w:pStyle w:val="NormalWeb"/>
        <w:rPr>
          <w:color w:val="000000"/>
        </w:rPr>
      </w:pPr>
      <w:r>
        <w:rPr>
          <w:rStyle w:val="Strong"/>
          <w:color w:val="000000"/>
        </w:rPr>
        <w:t>RQ4:</w:t>
      </w:r>
      <w:r>
        <w:rPr>
          <w:rStyle w:val="apple-converted-space"/>
          <w:color w:val="000000"/>
        </w:rPr>
        <w:t> </w:t>
      </w:r>
      <w:r>
        <w:rPr>
          <w:color w:val="000000"/>
        </w:rPr>
        <w:t>Does a hybrid similarity model combining semantic and technical similarity components outperform single-domain similarity methods?</w:t>
      </w:r>
    </w:p>
    <w:p w14:paraId="22680B20" w14:textId="77777777" w:rsidR="00916030" w:rsidRDefault="00916030" w:rsidP="00916030">
      <w:pPr>
        <w:pStyle w:val="NormalWeb"/>
        <w:rPr>
          <w:color w:val="000000"/>
        </w:rPr>
      </w:pPr>
      <w:r>
        <w:rPr>
          <w:rStyle w:val="Strong"/>
          <w:color w:val="000000"/>
        </w:rPr>
        <w:t>RQ5:</w:t>
      </w:r>
      <w:r>
        <w:rPr>
          <w:rStyle w:val="apple-converted-space"/>
          <w:color w:val="000000"/>
        </w:rPr>
        <w:t> </w:t>
      </w:r>
      <w:r>
        <w:rPr>
          <w:color w:val="000000"/>
        </w:rPr>
        <w:t>How can ontology-driven similarity assessment support variant management and engineering decision-making processes?</w:t>
      </w:r>
    </w:p>
    <w:p w14:paraId="5303AFB6" w14:textId="77777777" w:rsidR="00E27FB5" w:rsidRPr="00E27FB5" w:rsidRDefault="00E27FB5" w:rsidP="00E27FB5"/>
    <w:p w14:paraId="672EDC34" w14:textId="43A77E5A" w:rsidR="002E6969" w:rsidRDefault="00AD0674" w:rsidP="00E562CA">
      <w:pPr>
        <w:pStyle w:val="Heading1"/>
        <w:jc w:val="both"/>
      </w:pPr>
      <w:bookmarkStart w:id="6" w:name="_Toc213238504"/>
      <w:r>
        <w:t>Theoretical Framework</w:t>
      </w:r>
      <w:bookmarkEnd w:id="6"/>
    </w:p>
    <w:p w14:paraId="723407CD" w14:textId="77777777" w:rsidR="00E27FB5" w:rsidRPr="00E27FB5" w:rsidRDefault="00E27FB5" w:rsidP="00E27FB5">
      <w:pPr>
        <w:pStyle w:val="ListParagraph"/>
        <w:numPr>
          <w:ilvl w:val="0"/>
          <w:numId w:val="40"/>
        </w:numPr>
      </w:pPr>
      <w:r w:rsidRPr="00E27FB5">
        <w:t>The theoretical underpinning of this research integrates:</w:t>
      </w:r>
    </w:p>
    <w:p w14:paraId="511C3669" w14:textId="77777777" w:rsidR="00E27FB5" w:rsidRPr="00E27FB5" w:rsidRDefault="00E27FB5" w:rsidP="00E27FB5">
      <w:pPr>
        <w:pStyle w:val="ListParagraph"/>
        <w:numPr>
          <w:ilvl w:val="0"/>
          <w:numId w:val="40"/>
        </w:numPr>
      </w:pPr>
      <w:r w:rsidRPr="00E27FB5">
        <w:rPr>
          <w:b/>
          <w:bCs/>
        </w:rPr>
        <w:t>Ontology-Based Knowledge Representation</w:t>
      </w:r>
      <w:r w:rsidRPr="00E27FB5">
        <w:t xml:space="preserve"> for formally modeling rotor designs, including functional, structural, and physical characteristics at different levels of abstraction.</w:t>
      </w:r>
    </w:p>
    <w:p w14:paraId="42604C8F" w14:textId="77777777" w:rsidR="00E27FB5" w:rsidRPr="00E27FB5" w:rsidRDefault="00E27FB5" w:rsidP="00E27FB5">
      <w:pPr>
        <w:pStyle w:val="ListParagraph"/>
        <w:numPr>
          <w:ilvl w:val="0"/>
          <w:numId w:val="40"/>
        </w:numPr>
      </w:pPr>
      <w:r w:rsidRPr="00E27FB5">
        <w:rPr>
          <w:b/>
          <w:bCs/>
        </w:rPr>
        <w:t>Similarity Theory</w:t>
      </w:r>
      <w:r w:rsidRPr="00E27FB5">
        <w:t xml:space="preserve"> for defining and analyzing feature-based, structural, and semantic similarity measures applicable to technical components.</w:t>
      </w:r>
    </w:p>
    <w:p w14:paraId="0365F1CE" w14:textId="77777777" w:rsidR="00E27FB5" w:rsidRPr="00E27FB5" w:rsidRDefault="00E27FB5" w:rsidP="00E27FB5">
      <w:pPr>
        <w:pStyle w:val="ListParagraph"/>
        <w:numPr>
          <w:ilvl w:val="0"/>
          <w:numId w:val="40"/>
        </w:numPr>
      </w:pPr>
      <w:r w:rsidRPr="00E27FB5">
        <w:rPr>
          <w:b/>
          <w:bCs/>
        </w:rPr>
        <w:t>Graph-Based Modeling</w:t>
      </w:r>
      <w:r w:rsidRPr="00E27FB5">
        <w:t xml:space="preserve"> to represent ontological structures and relationships between rotor design elements.</w:t>
      </w:r>
    </w:p>
    <w:p w14:paraId="78FA15DE" w14:textId="77777777" w:rsidR="00E27FB5" w:rsidRPr="00E27FB5" w:rsidRDefault="00E27FB5" w:rsidP="00E27FB5">
      <w:pPr>
        <w:pStyle w:val="ListParagraph"/>
        <w:numPr>
          <w:ilvl w:val="0"/>
          <w:numId w:val="40"/>
        </w:numPr>
      </w:pPr>
      <w:r w:rsidRPr="00E27FB5">
        <w:rPr>
          <w:b/>
          <w:bCs/>
        </w:rPr>
        <w:t>Machine Learning for Similarity Learning</w:t>
      </w:r>
      <w:r w:rsidRPr="00E27FB5">
        <w:t xml:space="preserve"> to identify and learn similarity relationships between rotor variants from ontological feature representations.</w:t>
      </w:r>
    </w:p>
    <w:p w14:paraId="2D25E208" w14:textId="77777777" w:rsidR="00E27FB5" w:rsidRPr="00E27FB5" w:rsidRDefault="00E27FB5" w:rsidP="00E27FB5">
      <w:pPr>
        <w:pStyle w:val="ListParagraph"/>
        <w:numPr>
          <w:ilvl w:val="0"/>
          <w:numId w:val="40"/>
        </w:numPr>
      </w:pPr>
      <w:r w:rsidRPr="00E27FB5">
        <w:rPr>
          <w:b/>
          <w:bCs/>
        </w:rPr>
        <w:t>Hybrid Similarity Assessment</w:t>
      </w:r>
      <w:r w:rsidRPr="00E27FB5">
        <w:t xml:space="preserve"> to combine semantic and technical features for improved robustness and applicability in variant comparison.</w:t>
      </w:r>
    </w:p>
    <w:p w14:paraId="6C1C6BE9" w14:textId="77777777" w:rsidR="00E27FB5" w:rsidRPr="00E27FB5" w:rsidRDefault="00E27FB5" w:rsidP="00E27FB5"/>
    <w:p w14:paraId="4CB41A91" w14:textId="77777777" w:rsidR="002E6969" w:rsidRDefault="00AD0674" w:rsidP="00E27FB5">
      <w:pPr>
        <w:pStyle w:val="Heading1"/>
        <w:ind w:left="360"/>
        <w:jc w:val="both"/>
      </w:pPr>
      <w:bookmarkStart w:id="7" w:name="_Toc213238505"/>
      <w:r>
        <w:t>Methodology</w:t>
      </w:r>
      <w:bookmarkEnd w:id="7"/>
    </w:p>
    <w:p w14:paraId="3AE7B58F" w14:textId="77777777" w:rsidR="00916030" w:rsidRPr="00916030" w:rsidRDefault="00916030" w:rsidP="00916030">
      <w:pPr>
        <w:spacing w:before="100" w:beforeAutospacing="1" w:after="100" w:afterAutospacing="1" w:line="240" w:lineRule="auto"/>
        <w:rPr>
          <w:rFonts w:eastAsia="Times New Roman" w:cs="Times New Roman"/>
          <w:color w:val="000000"/>
          <w:szCs w:val="24"/>
          <w:lang w:val="en-KG"/>
        </w:rPr>
      </w:pPr>
      <w:r w:rsidRPr="00916030">
        <w:rPr>
          <w:rFonts w:eastAsia="Times New Roman" w:cs="Times New Roman"/>
          <w:color w:val="000000"/>
          <w:szCs w:val="24"/>
          <w:lang w:val="en-KG"/>
        </w:rPr>
        <w:t>The theoretical foundation integrates five key domains:</w:t>
      </w:r>
    </w:p>
    <w:p w14:paraId="662CF90D" w14:textId="77777777" w:rsidR="00916030" w:rsidRPr="00916030" w:rsidRDefault="00916030" w:rsidP="00916030">
      <w:pPr>
        <w:spacing w:before="100" w:beforeAutospacing="1" w:after="100" w:afterAutospacing="1" w:line="240" w:lineRule="auto"/>
        <w:outlineLvl w:val="2"/>
        <w:rPr>
          <w:rFonts w:eastAsia="Times New Roman" w:cs="Times New Roman"/>
          <w:b/>
          <w:bCs/>
          <w:color w:val="000000"/>
          <w:sz w:val="27"/>
          <w:szCs w:val="27"/>
          <w:lang w:val="en-KG"/>
        </w:rPr>
      </w:pPr>
      <w:r w:rsidRPr="00916030">
        <w:rPr>
          <w:rFonts w:eastAsia="Times New Roman" w:cs="Times New Roman"/>
          <w:b/>
          <w:bCs/>
          <w:color w:val="000000"/>
          <w:sz w:val="27"/>
          <w:szCs w:val="27"/>
          <w:lang w:val="en-KG"/>
        </w:rPr>
        <w:t>Ontology-Based Knowledge Representation</w:t>
      </w:r>
    </w:p>
    <w:p w14:paraId="665B5A36" w14:textId="77777777" w:rsidR="00916030" w:rsidRPr="00916030" w:rsidRDefault="00916030" w:rsidP="00916030">
      <w:pPr>
        <w:spacing w:before="100" w:beforeAutospacing="1" w:after="100" w:afterAutospacing="1" w:line="240" w:lineRule="auto"/>
        <w:rPr>
          <w:rFonts w:eastAsia="Times New Roman" w:cs="Times New Roman"/>
          <w:color w:val="000000"/>
          <w:szCs w:val="24"/>
          <w:lang w:val="en-KG"/>
        </w:rPr>
      </w:pPr>
      <w:r w:rsidRPr="00916030">
        <w:rPr>
          <w:rFonts w:eastAsia="Times New Roman" w:cs="Times New Roman"/>
          <w:color w:val="000000"/>
          <w:szCs w:val="24"/>
          <w:lang w:val="en-KG"/>
        </w:rPr>
        <w:t>Formal modeling of engineering components through classes, properties, and relationships at multiple abstraction levels.</w:t>
      </w:r>
    </w:p>
    <w:p w14:paraId="59A0B86F" w14:textId="77777777" w:rsidR="00916030" w:rsidRPr="00916030" w:rsidRDefault="00916030" w:rsidP="00916030">
      <w:pPr>
        <w:spacing w:before="100" w:beforeAutospacing="1" w:after="100" w:afterAutospacing="1" w:line="240" w:lineRule="auto"/>
        <w:outlineLvl w:val="2"/>
        <w:rPr>
          <w:rFonts w:eastAsia="Times New Roman" w:cs="Times New Roman"/>
          <w:b/>
          <w:bCs/>
          <w:color w:val="000000"/>
          <w:sz w:val="27"/>
          <w:szCs w:val="27"/>
          <w:lang w:val="en-KG"/>
        </w:rPr>
      </w:pPr>
      <w:r w:rsidRPr="00916030">
        <w:rPr>
          <w:rFonts w:eastAsia="Times New Roman" w:cs="Times New Roman"/>
          <w:b/>
          <w:bCs/>
          <w:color w:val="000000"/>
          <w:sz w:val="27"/>
          <w:szCs w:val="27"/>
          <w:lang w:val="en-KG"/>
        </w:rPr>
        <w:t>Similarity Theory</w:t>
      </w:r>
    </w:p>
    <w:p w14:paraId="05D06CF8" w14:textId="77777777" w:rsidR="00916030" w:rsidRPr="00916030" w:rsidRDefault="00916030" w:rsidP="00916030">
      <w:pPr>
        <w:spacing w:before="100" w:beforeAutospacing="1" w:after="100" w:afterAutospacing="1" w:line="240" w:lineRule="auto"/>
        <w:rPr>
          <w:rFonts w:eastAsia="Times New Roman" w:cs="Times New Roman"/>
          <w:color w:val="000000"/>
          <w:szCs w:val="24"/>
          <w:lang w:val="en-KG"/>
        </w:rPr>
      </w:pPr>
      <w:r w:rsidRPr="00916030">
        <w:rPr>
          <w:rFonts w:eastAsia="Times New Roman" w:cs="Times New Roman"/>
          <w:color w:val="000000"/>
          <w:szCs w:val="24"/>
          <w:lang w:val="en-KG"/>
        </w:rPr>
        <w:t>Mathematical frameworks for defining feature-based, semantic, and structural similarity measures.</w:t>
      </w:r>
    </w:p>
    <w:p w14:paraId="27F11620" w14:textId="77777777" w:rsidR="00916030" w:rsidRPr="00916030" w:rsidRDefault="00916030" w:rsidP="00916030">
      <w:pPr>
        <w:spacing w:before="100" w:beforeAutospacing="1" w:after="100" w:afterAutospacing="1" w:line="240" w:lineRule="auto"/>
        <w:outlineLvl w:val="2"/>
        <w:rPr>
          <w:rFonts w:eastAsia="Times New Roman" w:cs="Times New Roman"/>
          <w:b/>
          <w:bCs/>
          <w:color w:val="000000"/>
          <w:sz w:val="27"/>
          <w:szCs w:val="27"/>
          <w:lang w:val="en-KG"/>
        </w:rPr>
      </w:pPr>
      <w:r w:rsidRPr="00916030">
        <w:rPr>
          <w:rFonts w:eastAsia="Times New Roman" w:cs="Times New Roman"/>
          <w:b/>
          <w:bCs/>
          <w:color w:val="000000"/>
          <w:sz w:val="27"/>
          <w:szCs w:val="27"/>
          <w:lang w:val="en-KG"/>
        </w:rPr>
        <w:t>Graph-Based Modeling</w:t>
      </w:r>
    </w:p>
    <w:p w14:paraId="66EA8DA8" w14:textId="77777777" w:rsidR="00916030" w:rsidRPr="00916030" w:rsidRDefault="00916030" w:rsidP="00916030">
      <w:pPr>
        <w:spacing w:before="100" w:beforeAutospacing="1" w:after="100" w:afterAutospacing="1" w:line="240" w:lineRule="auto"/>
        <w:rPr>
          <w:rFonts w:eastAsia="Times New Roman" w:cs="Times New Roman"/>
          <w:color w:val="000000"/>
          <w:szCs w:val="24"/>
          <w:lang w:val="en-KG"/>
        </w:rPr>
      </w:pPr>
      <w:r w:rsidRPr="00916030">
        <w:rPr>
          <w:rFonts w:eastAsia="Times New Roman" w:cs="Times New Roman"/>
          <w:color w:val="000000"/>
          <w:szCs w:val="24"/>
          <w:lang w:val="en-KG"/>
        </w:rPr>
        <w:t>Representation of ontological structures as graphs to enable structural similarity computation.</w:t>
      </w:r>
    </w:p>
    <w:p w14:paraId="4F496389" w14:textId="77777777" w:rsidR="00916030" w:rsidRPr="00916030" w:rsidRDefault="00916030" w:rsidP="00916030">
      <w:pPr>
        <w:spacing w:before="100" w:beforeAutospacing="1" w:after="100" w:afterAutospacing="1" w:line="240" w:lineRule="auto"/>
        <w:outlineLvl w:val="2"/>
        <w:rPr>
          <w:rFonts w:eastAsia="Times New Roman" w:cs="Times New Roman"/>
          <w:b/>
          <w:bCs/>
          <w:color w:val="000000"/>
          <w:sz w:val="27"/>
          <w:szCs w:val="27"/>
          <w:lang w:val="en-KG"/>
        </w:rPr>
      </w:pPr>
      <w:r w:rsidRPr="00916030">
        <w:rPr>
          <w:rFonts w:eastAsia="Times New Roman" w:cs="Times New Roman"/>
          <w:b/>
          <w:bCs/>
          <w:color w:val="000000"/>
          <w:sz w:val="27"/>
          <w:szCs w:val="27"/>
          <w:lang w:val="en-KG"/>
        </w:rPr>
        <w:t>Machine Learning for Similarity Learning</w:t>
      </w:r>
    </w:p>
    <w:p w14:paraId="4D7C6220" w14:textId="77777777" w:rsidR="00916030" w:rsidRPr="00916030" w:rsidRDefault="00916030" w:rsidP="00916030">
      <w:pPr>
        <w:spacing w:before="100" w:beforeAutospacing="1" w:after="100" w:afterAutospacing="1" w:line="240" w:lineRule="auto"/>
        <w:rPr>
          <w:rFonts w:eastAsia="Times New Roman" w:cs="Times New Roman"/>
          <w:color w:val="000000"/>
          <w:szCs w:val="24"/>
          <w:lang w:val="en-KG"/>
        </w:rPr>
      </w:pPr>
      <w:r w:rsidRPr="00916030">
        <w:rPr>
          <w:rFonts w:eastAsia="Times New Roman" w:cs="Times New Roman"/>
          <w:color w:val="000000"/>
          <w:szCs w:val="24"/>
          <w:lang w:val="en-KG"/>
        </w:rPr>
        <w:t>Metric learning and instance-based methods for learning similarity relationships in high-dimensional spaces.</w:t>
      </w:r>
    </w:p>
    <w:p w14:paraId="37CD39EC" w14:textId="77777777" w:rsidR="00916030" w:rsidRPr="00916030" w:rsidRDefault="00916030" w:rsidP="00916030">
      <w:pPr>
        <w:spacing w:before="100" w:beforeAutospacing="1" w:after="100" w:afterAutospacing="1" w:line="240" w:lineRule="auto"/>
        <w:outlineLvl w:val="2"/>
        <w:rPr>
          <w:rFonts w:eastAsia="Times New Roman" w:cs="Times New Roman"/>
          <w:b/>
          <w:bCs/>
          <w:color w:val="000000"/>
          <w:sz w:val="27"/>
          <w:szCs w:val="27"/>
          <w:lang w:val="en-KG"/>
        </w:rPr>
      </w:pPr>
      <w:r w:rsidRPr="00916030">
        <w:rPr>
          <w:rFonts w:eastAsia="Times New Roman" w:cs="Times New Roman"/>
          <w:b/>
          <w:bCs/>
          <w:color w:val="000000"/>
          <w:sz w:val="27"/>
          <w:szCs w:val="27"/>
          <w:lang w:val="en-KG"/>
        </w:rPr>
        <w:lastRenderedPageBreak/>
        <w:t>Hybrid Similarity Assessment</w:t>
      </w:r>
    </w:p>
    <w:p w14:paraId="5733D379" w14:textId="77777777" w:rsidR="00916030" w:rsidRPr="00916030" w:rsidRDefault="00916030" w:rsidP="00916030">
      <w:pPr>
        <w:spacing w:before="100" w:beforeAutospacing="1" w:after="100" w:afterAutospacing="1" w:line="240" w:lineRule="auto"/>
        <w:rPr>
          <w:rFonts w:eastAsia="Times New Roman" w:cs="Times New Roman"/>
          <w:color w:val="000000"/>
          <w:szCs w:val="24"/>
          <w:lang w:val="en-KG"/>
        </w:rPr>
      </w:pPr>
      <w:r w:rsidRPr="00916030">
        <w:rPr>
          <w:rFonts w:eastAsia="Times New Roman" w:cs="Times New Roman"/>
          <w:color w:val="000000"/>
          <w:szCs w:val="24"/>
          <w:lang w:val="en-KG"/>
        </w:rPr>
        <w:t>Integration of semantic and technical similarity to enhance robustness and interpretability.</w:t>
      </w:r>
    </w:p>
    <w:p w14:paraId="785CE2CC" w14:textId="77777777" w:rsidR="00E27FB5" w:rsidRPr="00916030" w:rsidRDefault="00E27FB5" w:rsidP="00E27FB5">
      <w:pPr>
        <w:rPr>
          <w:lang w:val="en-KG"/>
        </w:rPr>
      </w:pPr>
    </w:p>
    <w:p w14:paraId="1457BCC5" w14:textId="77777777" w:rsidR="002E6969" w:rsidRDefault="00AD0674" w:rsidP="00E562CA">
      <w:pPr>
        <w:pStyle w:val="Heading1"/>
        <w:jc w:val="both"/>
      </w:pPr>
      <w:bookmarkStart w:id="8" w:name="_Toc213238511"/>
      <w:r>
        <w:t>Research Timeline</w:t>
      </w:r>
      <w:bookmarkEnd w:id="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07"/>
        <w:gridCol w:w="1014"/>
        <w:gridCol w:w="1888"/>
      </w:tblGrid>
      <w:tr w:rsidR="00D470C0" w:rsidRPr="00D470C0" w14:paraId="285EFD24" w14:textId="77777777" w:rsidTr="00D470C0">
        <w:trPr>
          <w:tblHeader/>
          <w:tblCellSpacing w:w="15" w:type="dxa"/>
        </w:trPr>
        <w:tc>
          <w:tcPr>
            <w:tcW w:w="0" w:type="auto"/>
            <w:vAlign w:val="center"/>
            <w:hideMark/>
          </w:tcPr>
          <w:p w14:paraId="179289B3" w14:textId="77777777" w:rsidR="00D470C0" w:rsidRPr="00D470C0" w:rsidRDefault="00D470C0" w:rsidP="00D470C0">
            <w:pPr>
              <w:rPr>
                <w:b/>
                <w:bCs/>
              </w:rPr>
            </w:pPr>
            <w:r w:rsidRPr="00D470C0">
              <w:rPr>
                <w:b/>
                <w:bCs/>
              </w:rPr>
              <w:t>Milestone</w:t>
            </w:r>
          </w:p>
        </w:tc>
        <w:tc>
          <w:tcPr>
            <w:tcW w:w="0" w:type="auto"/>
            <w:vAlign w:val="center"/>
            <w:hideMark/>
          </w:tcPr>
          <w:p w14:paraId="6BB96221" w14:textId="77777777" w:rsidR="00D470C0" w:rsidRPr="00D470C0" w:rsidRDefault="00D470C0" w:rsidP="00D470C0">
            <w:pPr>
              <w:rPr>
                <w:b/>
                <w:bCs/>
              </w:rPr>
            </w:pPr>
            <w:r w:rsidRPr="00D470C0">
              <w:rPr>
                <w:b/>
                <w:bCs/>
              </w:rPr>
              <w:t>Duration</w:t>
            </w:r>
          </w:p>
        </w:tc>
        <w:tc>
          <w:tcPr>
            <w:tcW w:w="0" w:type="auto"/>
            <w:vAlign w:val="center"/>
            <w:hideMark/>
          </w:tcPr>
          <w:p w14:paraId="41F67E7B" w14:textId="77777777" w:rsidR="00D470C0" w:rsidRPr="00D470C0" w:rsidRDefault="00D470C0" w:rsidP="00D470C0">
            <w:pPr>
              <w:rPr>
                <w:b/>
                <w:bCs/>
              </w:rPr>
            </w:pPr>
            <w:r w:rsidRPr="00D470C0">
              <w:rPr>
                <w:b/>
                <w:bCs/>
              </w:rPr>
              <w:t>Period</w:t>
            </w:r>
          </w:p>
        </w:tc>
      </w:tr>
      <w:tr w:rsidR="00D470C0" w:rsidRPr="00D470C0" w14:paraId="76C3E67C" w14:textId="77777777" w:rsidTr="00D470C0">
        <w:trPr>
          <w:tblCellSpacing w:w="15" w:type="dxa"/>
        </w:trPr>
        <w:tc>
          <w:tcPr>
            <w:tcW w:w="0" w:type="auto"/>
            <w:vAlign w:val="center"/>
            <w:hideMark/>
          </w:tcPr>
          <w:p w14:paraId="5F221A5B" w14:textId="77777777" w:rsidR="00D470C0" w:rsidRPr="00D470C0" w:rsidRDefault="00D470C0" w:rsidP="00D470C0">
            <w:r w:rsidRPr="00D470C0">
              <w:t>Literature Review &amp; Theoretical Framing</w:t>
            </w:r>
          </w:p>
        </w:tc>
        <w:tc>
          <w:tcPr>
            <w:tcW w:w="0" w:type="auto"/>
            <w:vAlign w:val="center"/>
            <w:hideMark/>
          </w:tcPr>
          <w:p w14:paraId="3A59EB74" w14:textId="56A14119" w:rsidR="00D470C0" w:rsidRPr="00D470C0" w:rsidRDefault="00D470C0" w:rsidP="00D470C0">
            <w:r>
              <w:t>2</w:t>
            </w:r>
            <w:r w:rsidRPr="00D470C0">
              <w:t xml:space="preserve"> weeks</w:t>
            </w:r>
          </w:p>
        </w:tc>
        <w:tc>
          <w:tcPr>
            <w:tcW w:w="0" w:type="auto"/>
            <w:vAlign w:val="center"/>
            <w:hideMark/>
          </w:tcPr>
          <w:p w14:paraId="26AA852D" w14:textId="77777777" w:rsidR="00D470C0" w:rsidRPr="00D470C0" w:rsidRDefault="00D470C0" w:rsidP="00D470C0">
            <w:r w:rsidRPr="00D470C0">
              <w:t>[Date]–[Date]</w:t>
            </w:r>
          </w:p>
        </w:tc>
      </w:tr>
      <w:tr w:rsidR="00D470C0" w:rsidRPr="00D470C0" w14:paraId="15068963" w14:textId="77777777" w:rsidTr="00D470C0">
        <w:trPr>
          <w:tblCellSpacing w:w="15" w:type="dxa"/>
        </w:trPr>
        <w:tc>
          <w:tcPr>
            <w:tcW w:w="0" w:type="auto"/>
            <w:vAlign w:val="center"/>
            <w:hideMark/>
          </w:tcPr>
          <w:p w14:paraId="546E2CC4" w14:textId="77777777" w:rsidR="00D470C0" w:rsidRPr="00D470C0" w:rsidRDefault="00D470C0" w:rsidP="00D470C0">
            <w:r w:rsidRPr="00D470C0">
              <w:t>Data Collection and Preprocessing</w:t>
            </w:r>
          </w:p>
        </w:tc>
        <w:tc>
          <w:tcPr>
            <w:tcW w:w="0" w:type="auto"/>
            <w:vAlign w:val="center"/>
            <w:hideMark/>
          </w:tcPr>
          <w:p w14:paraId="21B82FA6" w14:textId="77777777" w:rsidR="00D470C0" w:rsidRPr="00D470C0" w:rsidRDefault="00D470C0" w:rsidP="00D470C0">
            <w:r w:rsidRPr="00D470C0">
              <w:t>2 weeks</w:t>
            </w:r>
          </w:p>
        </w:tc>
        <w:tc>
          <w:tcPr>
            <w:tcW w:w="0" w:type="auto"/>
            <w:vAlign w:val="center"/>
            <w:hideMark/>
          </w:tcPr>
          <w:p w14:paraId="3208C1FB" w14:textId="77777777" w:rsidR="00D470C0" w:rsidRPr="00D470C0" w:rsidRDefault="00D470C0" w:rsidP="00D470C0">
            <w:r w:rsidRPr="00D470C0">
              <w:t>[Date]–[Date]</w:t>
            </w:r>
          </w:p>
        </w:tc>
      </w:tr>
      <w:tr w:rsidR="00D470C0" w:rsidRPr="00D470C0" w14:paraId="56CA1B33" w14:textId="77777777" w:rsidTr="00D470C0">
        <w:trPr>
          <w:tblCellSpacing w:w="15" w:type="dxa"/>
        </w:trPr>
        <w:tc>
          <w:tcPr>
            <w:tcW w:w="0" w:type="auto"/>
            <w:vAlign w:val="center"/>
            <w:hideMark/>
          </w:tcPr>
          <w:p w14:paraId="36D14E37" w14:textId="77777777" w:rsidR="00D470C0" w:rsidRPr="00D470C0" w:rsidRDefault="00D470C0" w:rsidP="00D470C0">
            <w:r w:rsidRPr="00D470C0">
              <w:t>Model Development</w:t>
            </w:r>
          </w:p>
        </w:tc>
        <w:tc>
          <w:tcPr>
            <w:tcW w:w="0" w:type="auto"/>
            <w:vAlign w:val="center"/>
            <w:hideMark/>
          </w:tcPr>
          <w:p w14:paraId="16B2771D" w14:textId="7909DD43" w:rsidR="00D470C0" w:rsidRPr="00D470C0" w:rsidRDefault="00D470C0" w:rsidP="00D470C0">
            <w:r>
              <w:t>3</w:t>
            </w:r>
            <w:r w:rsidRPr="00D470C0">
              <w:t xml:space="preserve"> weeks</w:t>
            </w:r>
          </w:p>
        </w:tc>
        <w:tc>
          <w:tcPr>
            <w:tcW w:w="0" w:type="auto"/>
            <w:vAlign w:val="center"/>
            <w:hideMark/>
          </w:tcPr>
          <w:p w14:paraId="579052EC" w14:textId="77777777" w:rsidR="00D470C0" w:rsidRPr="00D470C0" w:rsidRDefault="00D470C0" w:rsidP="00D470C0">
            <w:r w:rsidRPr="00D470C0">
              <w:t>[Date]–[Date]</w:t>
            </w:r>
          </w:p>
        </w:tc>
      </w:tr>
      <w:tr w:rsidR="00D470C0" w:rsidRPr="00D470C0" w14:paraId="60A1750E" w14:textId="77777777" w:rsidTr="00D470C0">
        <w:trPr>
          <w:tblCellSpacing w:w="15" w:type="dxa"/>
        </w:trPr>
        <w:tc>
          <w:tcPr>
            <w:tcW w:w="0" w:type="auto"/>
            <w:vAlign w:val="center"/>
            <w:hideMark/>
          </w:tcPr>
          <w:p w14:paraId="228249D9" w14:textId="77777777" w:rsidR="00D470C0" w:rsidRPr="00D470C0" w:rsidRDefault="00D470C0" w:rsidP="00D470C0">
            <w:r w:rsidRPr="00D470C0">
              <w:t>Evaluation &amp; Tuning</w:t>
            </w:r>
          </w:p>
        </w:tc>
        <w:tc>
          <w:tcPr>
            <w:tcW w:w="0" w:type="auto"/>
            <w:vAlign w:val="center"/>
            <w:hideMark/>
          </w:tcPr>
          <w:p w14:paraId="7B57C6E5" w14:textId="77777777" w:rsidR="00D470C0" w:rsidRPr="00D470C0" w:rsidRDefault="00D470C0" w:rsidP="00D470C0">
            <w:r w:rsidRPr="00D470C0">
              <w:t>3 weeks</w:t>
            </w:r>
          </w:p>
        </w:tc>
        <w:tc>
          <w:tcPr>
            <w:tcW w:w="0" w:type="auto"/>
            <w:vAlign w:val="center"/>
            <w:hideMark/>
          </w:tcPr>
          <w:p w14:paraId="717640D1" w14:textId="77777777" w:rsidR="00D470C0" w:rsidRPr="00D470C0" w:rsidRDefault="00D470C0" w:rsidP="00D470C0">
            <w:r w:rsidRPr="00D470C0">
              <w:t>[Date]–[Date]</w:t>
            </w:r>
          </w:p>
        </w:tc>
      </w:tr>
      <w:tr w:rsidR="00D470C0" w:rsidRPr="00D470C0" w14:paraId="6A2DC7AB" w14:textId="77777777" w:rsidTr="00D470C0">
        <w:trPr>
          <w:tblCellSpacing w:w="15" w:type="dxa"/>
        </w:trPr>
        <w:tc>
          <w:tcPr>
            <w:tcW w:w="0" w:type="auto"/>
            <w:vAlign w:val="center"/>
            <w:hideMark/>
          </w:tcPr>
          <w:p w14:paraId="2D147FEA" w14:textId="77777777" w:rsidR="00D470C0" w:rsidRPr="00D470C0" w:rsidRDefault="00D470C0" w:rsidP="00D470C0">
            <w:r w:rsidRPr="00D470C0">
              <w:t>Explainability &amp; Bias Analysis</w:t>
            </w:r>
          </w:p>
        </w:tc>
        <w:tc>
          <w:tcPr>
            <w:tcW w:w="0" w:type="auto"/>
            <w:vAlign w:val="center"/>
            <w:hideMark/>
          </w:tcPr>
          <w:p w14:paraId="067C0815" w14:textId="77777777" w:rsidR="00D470C0" w:rsidRPr="00D470C0" w:rsidRDefault="00D470C0" w:rsidP="00D470C0">
            <w:r w:rsidRPr="00D470C0">
              <w:t>2 weeks</w:t>
            </w:r>
          </w:p>
        </w:tc>
        <w:tc>
          <w:tcPr>
            <w:tcW w:w="0" w:type="auto"/>
            <w:vAlign w:val="center"/>
            <w:hideMark/>
          </w:tcPr>
          <w:p w14:paraId="5F4EB976" w14:textId="77777777" w:rsidR="00D470C0" w:rsidRPr="00D470C0" w:rsidRDefault="00D470C0" w:rsidP="00D470C0">
            <w:r w:rsidRPr="00D470C0">
              <w:t>[Date]–[Date]</w:t>
            </w:r>
          </w:p>
        </w:tc>
      </w:tr>
      <w:tr w:rsidR="00D470C0" w:rsidRPr="00D470C0" w14:paraId="31B5A649" w14:textId="77777777" w:rsidTr="00D470C0">
        <w:trPr>
          <w:tblCellSpacing w:w="15" w:type="dxa"/>
        </w:trPr>
        <w:tc>
          <w:tcPr>
            <w:tcW w:w="0" w:type="auto"/>
            <w:vAlign w:val="center"/>
            <w:hideMark/>
          </w:tcPr>
          <w:p w14:paraId="7951E939" w14:textId="77777777" w:rsidR="00D470C0" w:rsidRPr="00D470C0" w:rsidRDefault="00D470C0" w:rsidP="00D470C0">
            <w:r w:rsidRPr="00D470C0">
              <w:t>Final Write-up &amp; Revisions</w:t>
            </w:r>
          </w:p>
        </w:tc>
        <w:tc>
          <w:tcPr>
            <w:tcW w:w="0" w:type="auto"/>
            <w:vAlign w:val="center"/>
            <w:hideMark/>
          </w:tcPr>
          <w:p w14:paraId="566D2472" w14:textId="12681E3A" w:rsidR="00D470C0" w:rsidRPr="00D470C0" w:rsidRDefault="00D470C0" w:rsidP="00D470C0">
            <w:r>
              <w:t>2</w:t>
            </w:r>
            <w:r w:rsidRPr="00D470C0">
              <w:t xml:space="preserve"> weeks</w:t>
            </w:r>
          </w:p>
        </w:tc>
        <w:tc>
          <w:tcPr>
            <w:tcW w:w="0" w:type="auto"/>
            <w:vAlign w:val="center"/>
            <w:hideMark/>
          </w:tcPr>
          <w:p w14:paraId="341C0341" w14:textId="77777777" w:rsidR="00D470C0" w:rsidRPr="00D470C0" w:rsidRDefault="00D470C0" w:rsidP="00D470C0">
            <w:r w:rsidRPr="00D470C0">
              <w:t>[Date]</w:t>
            </w:r>
            <w:proofErr w:type="gramStart"/>
            <w:r w:rsidRPr="00D470C0">
              <w:t>–[</w:t>
            </w:r>
            <w:proofErr w:type="gramEnd"/>
            <w:r w:rsidRPr="00D470C0">
              <w:t>End Date]</w:t>
            </w:r>
          </w:p>
        </w:tc>
      </w:tr>
    </w:tbl>
    <w:p w14:paraId="3FB2325E" w14:textId="77777777" w:rsidR="002E6969" w:rsidRDefault="002E6969"/>
    <w:p w14:paraId="5BE8ADFF" w14:textId="0C2458FA" w:rsidR="00916030" w:rsidRPr="00916030" w:rsidRDefault="00916030" w:rsidP="00916030">
      <w:pPr>
        <w:pStyle w:val="Heading2"/>
        <w:rPr>
          <w:sz w:val="40"/>
          <w:szCs w:val="28"/>
        </w:rPr>
      </w:pPr>
      <w:r w:rsidRPr="00916030">
        <w:rPr>
          <w:sz w:val="28"/>
          <w:szCs w:val="28"/>
        </w:rPr>
        <w:t>Methodology</w:t>
      </w:r>
    </w:p>
    <w:p w14:paraId="0867FED6" w14:textId="2FCB59B9" w:rsidR="00916030" w:rsidRPr="00916030" w:rsidRDefault="00916030" w:rsidP="00916030">
      <w:pPr>
        <w:pStyle w:val="Heading3"/>
        <w:rPr>
          <w:color w:val="000000"/>
          <w:sz w:val="28"/>
          <w:szCs w:val="24"/>
        </w:rPr>
      </w:pPr>
      <w:r w:rsidRPr="00916030">
        <w:rPr>
          <w:color w:val="000000"/>
          <w:sz w:val="28"/>
          <w:szCs w:val="24"/>
        </w:rPr>
        <w:t>Data Sources</w:t>
      </w:r>
    </w:p>
    <w:p w14:paraId="18A7FA23" w14:textId="77777777" w:rsidR="00916030" w:rsidRDefault="00916030" w:rsidP="00916030">
      <w:pPr>
        <w:pStyle w:val="NormalWeb"/>
        <w:rPr>
          <w:color w:val="000000"/>
        </w:rPr>
      </w:pPr>
      <w:r>
        <w:rPr>
          <w:color w:val="000000"/>
        </w:rPr>
        <w:t>The study utilizes rotor design variants comprising:</w:t>
      </w:r>
    </w:p>
    <w:p w14:paraId="7F33D280" w14:textId="77777777" w:rsidR="00916030" w:rsidRDefault="00916030" w:rsidP="00916030">
      <w:pPr>
        <w:pStyle w:val="NormalWeb"/>
        <w:numPr>
          <w:ilvl w:val="0"/>
          <w:numId w:val="50"/>
        </w:numPr>
        <w:rPr>
          <w:color w:val="000000"/>
        </w:rPr>
      </w:pPr>
      <w:r>
        <w:rPr>
          <w:color w:val="000000"/>
        </w:rPr>
        <w:t>Geometric parameters</w:t>
      </w:r>
    </w:p>
    <w:p w14:paraId="021F64C7" w14:textId="77777777" w:rsidR="00916030" w:rsidRDefault="00916030" w:rsidP="00916030">
      <w:pPr>
        <w:pStyle w:val="NormalWeb"/>
        <w:numPr>
          <w:ilvl w:val="0"/>
          <w:numId w:val="50"/>
        </w:numPr>
        <w:rPr>
          <w:color w:val="000000"/>
        </w:rPr>
      </w:pPr>
      <w:r>
        <w:rPr>
          <w:color w:val="000000"/>
        </w:rPr>
        <w:t>Material specifications</w:t>
      </w:r>
    </w:p>
    <w:p w14:paraId="0969C58B" w14:textId="77777777" w:rsidR="00916030" w:rsidRDefault="00916030" w:rsidP="00916030">
      <w:pPr>
        <w:pStyle w:val="NormalWeb"/>
        <w:numPr>
          <w:ilvl w:val="0"/>
          <w:numId w:val="50"/>
        </w:numPr>
        <w:rPr>
          <w:color w:val="000000"/>
        </w:rPr>
      </w:pPr>
      <w:r>
        <w:rPr>
          <w:color w:val="000000"/>
        </w:rPr>
        <w:t>Structural relationships</w:t>
      </w:r>
    </w:p>
    <w:p w14:paraId="39CC0F29" w14:textId="77777777" w:rsidR="00916030" w:rsidRDefault="00916030" w:rsidP="00916030">
      <w:pPr>
        <w:pStyle w:val="NormalWeb"/>
        <w:numPr>
          <w:ilvl w:val="0"/>
          <w:numId w:val="50"/>
        </w:numPr>
        <w:rPr>
          <w:color w:val="000000"/>
        </w:rPr>
      </w:pPr>
      <w:r>
        <w:rPr>
          <w:color w:val="000000"/>
        </w:rPr>
        <w:t>Functional descriptors</w:t>
      </w:r>
    </w:p>
    <w:p w14:paraId="646E6210" w14:textId="77777777" w:rsidR="00916030" w:rsidRDefault="00916030" w:rsidP="00916030">
      <w:pPr>
        <w:pStyle w:val="NormalWeb"/>
        <w:numPr>
          <w:ilvl w:val="0"/>
          <w:numId w:val="50"/>
        </w:numPr>
        <w:rPr>
          <w:color w:val="000000"/>
        </w:rPr>
      </w:pPr>
      <w:r>
        <w:rPr>
          <w:color w:val="000000"/>
        </w:rPr>
        <w:t>Engineering documentation</w:t>
      </w:r>
    </w:p>
    <w:p w14:paraId="79B4E9FC" w14:textId="77777777" w:rsidR="00916030" w:rsidRDefault="00916030" w:rsidP="00916030">
      <w:pPr>
        <w:pStyle w:val="NormalWeb"/>
        <w:rPr>
          <w:color w:val="000000"/>
        </w:rPr>
      </w:pPr>
      <w:r>
        <w:rPr>
          <w:color w:val="000000"/>
        </w:rPr>
        <w:t>Ontological representations are derived from domain knowledge and design specifications.</w:t>
      </w:r>
    </w:p>
    <w:p w14:paraId="2C815126" w14:textId="77777777" w:rsidR="00916030" w:rsidRDefault="00E632DB" w:rsidP="00916030">
      <w:r>
        <w:rPr>
          <w:noProof/>
        </w:rPr>
        <w:pict w14:anchorId="208A42C6">
          <v:rect id="_x0000_i1050" alt="" style="width:289.2pt;height:.05pt;mso-width-percent:0;mso-height-percent:0;mso-width-percent:0;mso-height-percent:0" o:hrpct="618" o:hralign="center" o:hrstd="t" o:hr="t" fillcolor="#a0a0a0" stroked="f"/>
        </w:pict>
      </w:r>
    </w:p>
    <w:p w14:paraId="7812E828" w14:textId="170239A5" w:rsidR="00916030" w:rsidRPr="00916030" w:rsidRDefault="00916030" w:rsidP="00916030">
      <w:pPr>
        <w:pStyle w:val="Heading3"/>
        <w:rPr>
          <w:color w:val="000000"/>
          <w:sz w:val="28"/>
          <w:szCs w:val="24"/>
        </w:rPr>
      </w:pPr>
      <w:r w:rsidRPr="00916030">
        <w:rPr>
          <w:color w:val="000000"/>
          <w:sz w:val="28"/>
          <w:szCs w:val="24"/>
        </w:rPr>
        <w:lastRenderedPageBreak/>
        <w:t>Ontology Construction and Feature Modeling</w:t>
      </w:r>
    </w:p>
    <w:p w14:paraId="08614012" w14:textId="77777777" w:rsidR="00916030" w:rsidRDefault="00916030" w:rsidP="00916030">
      <w:pPr>
        <w:pStyle w:val="NormalWeb"/>
        <w:rPr>
          <w:color w:val="000000"/>
        </w:rPr>
      </w:pPr>
      <w:r>
        <w:rPr>
          <w:color w:val="000000"/>
        </w:rPr>
        <w:t>The ontology includes:</w:t>
      </w:r>
    </w:p>
    <w:p w14:paraId="15E3977B" w14:textId="77777777" w:rsidR="00916030" w:rsidRDefault="00916030" w:rsidP="00916030">
      <w:pPr>
        <w:pStyle w:val="NormalWeb"/>
        <w:numPr>
          <w:ilvl w:val="0"/>
          <w:numId w:val="51"/>
        </w:numPr>
        <w:rPr>
          <w:color w:val="000000"/>
        </w:rPr>
      </w:pPr>
      <w:r>
        <w:rPr>
          <w:color w:val="000000"/>
        </w:rPr>
        <w:t>Classes representing rotor components</w:t>
      </w:r>
    </w:p>
    <w:p w14:paraId="57371237" w14:textId="77777777" w:rsidR="00916030" w:rsidRDefault="00916030" w:rsidP="00916030">
      <w:pPr>
        <w:pStyle w:val="NormalWeb"/>
        <w:numPr>
          <w:ilvl w:val="0"/>
          <w:numId w:val="51"/>
        </w:numPr>
        <w:rPr>
          <w:color w:val="000000"/>
        </w:rPr>
      </w:pPr>
      <w:r>
        <w:rPr>
          <w:color w:val="000000"/>
        </w:rPr>
        <w:t>Properties capturing material, geometry, and function</w:t>
      </w:r>
    </w:p>
    <w:p w14:paraId="76C29B39" w14:textId="77777777" w:rsidR="00916030" w:rsidRDefault="00916030" w:rsidP="00916030">
      <w:pPr>
        <w:pStyle w:val="NormalWeb"/>
        <w:numPr>
          <w:ilvl w:val="0"/>
          <w:numId w:val="51"/>
        </w:numPr>
        <w:rPr>
          <w:color w:val="000000"/>
        </w:rPr>
      </w:pPr>
      <w:r>
        <w:rPr>
          <w:color w:val="000000"/>
        </w:rPr>
        <w:t>Relationships describing structural dependencies</w:t>
      </w:r>
    </w:p>
    <w:p w14:paraId="22C9D258" w14:textId="77777777" w:rsidR="00916030" w:rsidRDefault="00916030" w:rsidP="00916030">
      <w:pPr>
        <w:pStyle w:val="NormalWeb"/>
        <w:rPr>
          <w:color w:val="000000"/>
        </w:rPr>
      </w:pPr>
      <w:r>
        <w:rPr>
          <w:color w:val="000000"/>
        </w:rPr>
        <w:t>Technical and semantic features are mapped into structured representations suitable for computational similarity assessment.</w:t>
      </w:r>
    </w:p>
    <w:p w14:paraId="33973E61" w14:textId="77777777" w:rsidR="00916030" w:rsidRDefault="00E632DB" w:rsidP="00916030">
      <w:r>
        <w:rPr>
          <w:noProof/>
        </w:rPr>
        <w:pict w14:anchorId="36C81B67">
          <v:rect id="_x0000_i1049" alt="" style="width:289.2pt;height:.05pt;mso-width-percent:0;mso-height-percent:0;mso-width-percent:0;mso-height-percent:0" o:hrpct="618" o:hralign="center" o:hrstd="t" o:hr="t" fillcolor="#a0a0a0" stroked="f"/>
        </w:pict>
      </w:r>
    </w:p>
    <w:p w14:paraId="4C40E2DC" w14:textId="780D0D75" w:rsidR="00916030" w:rsidRPr="00916030" w:rsidRDefault="00916030" w:rsidP="00916030">
      <w:pPr>
        <w:pStyle w:val="Heading3"/>
        <w:rPr>
          <w:color w:val="000000"/>
          <w:sz w:val="28"/>
          <w:szCs w:val="24"/>
        </w:rPr>
      </w:pPr>
      <w:r w:rsidRPr="00916030">
        <w:rPr>
          <w:color w:val="000000"/>
          <w:sz w:val="28"/>
          <w:szCs w:val="24"/>
        </w:rPr>
        <w:t>Similarity Metrics and Model Design</w:t>
      </w:r>
    </w:p>
    <w:p w14:paraId="704BE0AB" w14:textId="77777777" w:rsidR="00916030" w:rsidRDefault="00916030" w:rsidP="00916030">
      <w:pPr>
        <w:pStyle w:val="NormalWeb"/>
        <w:rPr>
          <w:color w:val="000000"/>
        </w:rPr>
      </w:pPr>
      <w:r>
        <w:rPr>
          <w:color w:val="000000"/>
        </w:rPr>
        <w:t>The following approaches are implemented and compared:</w:t>
      </w:r>
    </w:p>
    <w:p w14:paraId="29F6FCA7" w14:textId="77777777" w:rsidR="00916030" w:rsidRDefault="00916030" w:rsidP="00916030">
      <w:pPr>
        <w:pStyle w:val="NormalWeb"/>
        <w:numPr>
          <w:ilvl w:val="0"/>
          <w:numId w:val="52"/>
        </w:numPr>
        <w:rPr>
          <w:color w:val="000000"/>
        </w:rPr>
      </w:pPr>
      <w:r>
        <w:rPr>
          <w:color w:val="000000"/>
        </w:rPr>
        <w:t>Feature-based similarity (cosine similarity, Euclidean distance)</w:t>
      </w:r>
    </w:p>
    <w:p w14:paraId="0347682A" w14:textId="77777777" w:rsidR="00916030" w:rsidRDefault="00916030" w:rsidP="00916030">
      <w:pPr>
        <w:pStyle w:val="NormalWeb"/>
        <w:numPr>
          <w:ilvl w:val="0"/>
          <w:numId w:val="52"/>
        </w:numPr>
        <w:rPr>
          <w:color w:val="000000"/>
        </w:rPr>
      </w:pPr>
      <w:r>
        <w:rPr>
          <w:color w:val="000000"/>
        </w:rPr>
        <w:t>Semantic similarity (ontology distance, property overlap)</w:t>
      </w:r>
    </w:p>
    <w:p w14:paraId="6573D066" w14:textId="77777777" w:rsidR="00916030" w:rsidRDefault="00916030" w:rsidP="00916030">
      <w:pPr>
        <w:pStyle w:val="NormalWeb"/>
        <w:numPr>
          <w:ilvl w:val="0"/>
          <w:numId w:val="52"/>
        </w:numPr>
        <w:rPr>
          <w:color w:val="000000"/>
        </w:rPr>
      </w:pPr>
      <w:r>
        <w:rPr>
          <w:color w:val="000000"/>
        </w:rPr>
        <w:t>Graph-based similarity (graph edit distance, structural comparison)</w:t>
      </w:r>
    </w:p>
    <w:p w14:paraId="270EBB4A" w14:textId="77777777" w:rsidR="00916030" w:rsidRDefault="00916030" w:rsidP="00916030">
      <w:pPr>
        <w:pStyle w:val="NormalWeb"/>
        <w:numPr>
          <w:ilvl w:val="0"/>
          <w:numId w:val="52"/>
        </w:numPr>
        <w:rPr>
          <w:color w:val="000000"/>
        </w:rPr>
      </w:pPr>
      <w:r>
        <w:rPr>
          <w:color w:val="000000"/>
        </w:rPr>
        <w:t>Machine learning-based similarity (k-NN, Random Forest, Siamese-style metric learning)</w:t>
      </w:r>
    </w:p>
    <w:p w14:paraId="7B33D561" w14:textId="77777777" w:rsidR="00916030" w:rsidRDefault="00916030" w:rsidP="00916030">
      <w:pPr>
        <w:pStyle w:val="NormalWeb"/>
        <w:numPr>
          <w:ilvl w:val="0"/>
          <w:numId w:val="52"/>
        </w:numPr>
        <w:rPr>
          <w:color w:val="000000"/>
        </w:rPr>
      </w:pPr>
      <w:r>
        <w:rPr>
          <w:color w:val="000000"/>
        </w:rPr>
        <w:t>Hybrid similarity combining semantic and technical components</w:t>
      </w:r>
    </w:p>
    <w:p w14:paraId="0E8DDFBB" w14:textId="77777777" w:rsidR="00916030" w:rsidRDefault="00E632DB" w:rsidP="00916030">
      <w:r>
        <w:rPr>
          <w:noProof/>
        </w:rPr>
        <w:pict w14:anchorId="4C230620">
          <v:rect id="_x0000_i1048" alt="" style="width:289.2pt;height:.05pt;mso-width-percent:0;mso-height-percent:0;mso-width-percent:0;mso-height-percent:0" o:hrpct="618" o:hralign="center" o:hrstd="t" o:hr="t" fillcolor="#a0a0a0" stroked="f"/>
        </w:pict>
      </w:r>
    </w:p>
    <w:p w14:paraId="73CCB537" w14:textId="5AAA511F" w:rsidR="00916030" w:rsidRPr="00916030" w:rsidRDefault="00916030" w:rsidP="00916030">
      <w:pPr>
        <w:pStyle w:val="Heading3"/>
        <w:rPr>
          <w:color w:val="000000"/>
          <w:sz w:val="28"/>
          <w:szCs w:val="24"/>
        </w:rPr>
      </w:pPr>
      <w:r w:rsidRPr="00916030">
        <w:rPr>
          <w:color w:val="000000"/>
          <w:sz w:val="28"/>
          <w:szCs w:val="24"/>
        </w:rPr>
        <w:t>Evaluation Metrics</w:t>
      </w:r>
    </w:p>
    <w:p w14:paraId="0F50E63C" w14:textId="77777777" w:rsidR="00916030" w:rsidRDefault="00916030" w:rsidP="00916030">
      <w:pPr>
        <w:pStyle w:val="NormalWeb"/>
        <w:rPr>
          <w:color w:val="000000"/>
        </w:rPr>
      </w:pPr>
      <w:r>
        <w:rPr>
          <w:color w:val="000000"/>
        </w:rPr>
        <w:t>Similarity approaches are evaluated using:</w:t>
      </w:r>
    </w:p>
    <w:p w14:paraId="2D9D4AD0" w14:textId="77777777" w:rsidR="00916030" w:rsidRDefault="00916030" w:rsidP="00916030">
      <w:pPr>
        <w:pStyle w:val="NormalWeb"/>
        <w:numPr>
          <w:ilvl w:val="0"/>
          <w:numId w:val="53"/>
        </w:numPr>
        <w:rPr>
          <w:color w:val="000000"/>
        </w:rPr>
      </w:pPr>
      <w:r>
        <w:rPr>
          <w:color w:val="000000"/>
        </w:rPr>
        <w:t>Ranking consistency</w:t>
      </w:r>
    </w:p>
    <w:p w14:paraId="064BDE30" w14:textId="77777777" w:rsidR="00916030" w:rsidRDefault="00916030" w:rsidP="00916030">
      <w:pPr>
        <w:pStyle w:val="NormalWeb"/>
        <w:numPr>
          <w:ilvl w:val="0"/>
          <w:numId w:val="53"/>
        </w:numPr>
        <w:rPr>
          <w:color w:val="000000"/>
        </w:rPr>
      </w:pPr>
      <w:r>
        <w:rPr>
          <w:color w:val="000000"/>
        </w:rPr>
        <w:t>Comparative similarity accuracy</w:t>
      </w:r>
    </w:p>
    <w:p w14:paraId="27979C00" w14:textId="77777777" w:rsidR="00916030" w:rsidRDefault="00916030" w:rsidP="00916030">
      <w:pPr>
        <w:pStyle w:val="NormalWeb"/>
        <w:numPr>
          <w:ilvl w:val="0"/>
          <w:numId w:val="53"/>
        </w:numPr>
        <w:rPr>
          <w:color w:val="000000"/>
        </w:rPr>
      </w:pPr>
      <w:r>
        <w:rPr>
          <w:color w:val="000000"/>
        </w:rPr>
        <w:t>Robustness under feature variation</w:t>
      </w:r>
    </w:p>
    <w:p w14:paraId="7E486731" w14:textId="77777777" w:rsidR="00916030" w:rsidRDefault="00916030" w:rsidP="00916030">
      <w:pPr>
        <w:pStyle w:val="NormalWeb"/>
        <w:numPr>
          <w:ilvl w:val="0"/>
          <w:numId w:val="53"/>
        </w:numPr>
        <w:rPr>
          <w:color w:val="000000"/>
        </w:rPr>
      </w:pPr>
      <w:r>
        <w:rPr>
          <w:color w:val="000000"/>
        </w:rPr>
        <w:t>Cross-method performance comparison</w:t>
      </w:r>
    </w:p>
    <w:p w14:paraId="3AABAFAC" w14:textId="77777777" w:rsidR="00916030" w:rsidRDefault="00E632DB" w:rsidP="00916030">
      <w:r>
        <w:rPr>
          <w:noProof/>
        </w:rPr>
        <w:pict w14:anchorId="6F25AA8B">
          <v:rect id="_x0000_i1047" alt="" style="width:289.2pt;height:.05pt;mso-width-percent:0;mso-height-percent:0;mso-width-percent:0;mso-height-percent:0" o:hrpct="618" o:hralign="center" o:hrstd="t" o:hr="t" fillcolor="#a0a0a0" stroked="f"/>
        </w:pict>
      </w:r>
    </w:p>
    <w:p w14:paraId="677F3079" w14:textId="7D3E3C66" w:rsidR="00916030" w:rsidRPr="00916030" w:rsidRDefault="00916030" w:rsidP="00916030">
      <w:pPr>
        <w:pStyle w:val="Heading3"/>
        <w:rPr>
          <w:color w:val="000000"/>
          <w:sz w:val="28"/>
          <w:szCs w:val="24"/>
        </w:rPr>
      </w:pPr>
      <w:r w:rsidRPr="00916030">
        <w:rPr>
          <w:color w:val="000000"/>
          <w:sz w:val="28"/>
          <w:szCs w:val="24"/>
        </w:rPr>
        <w:t>Tools and Infrastructure</w:t>
      </w:r>
    </w:p>
    <w:p w14:paraId="15738DBE" w14:textId="77777777" w:rsidR="00916030" w:rsidRDefault="00916030" w:rsidP="00916030">
      <w:pPr>
        <w:pStyle w:val="NormalWeb"/>
        <w:rPr>
          <w:color w:val="000000"/>
        </w:rPr>
      </w:pPr>
      <w:r>
        <w:rPr>
          <w:color w:val="000000"/>
        </w:rPr>
        <w:t>Implementation tools include:</w:t>
      </w:r>
    </w:p>
    <w:p w14:paraId="0D116833" w14:textId="77777777" w:rsidR="00916030" w:rsidRDefault="00916030" w:rsidP="00916030">
      <w:pPr>
        <w:pStyle w:val="NormalWeb"/>
        <w:numPr>
          <w:ilvl w:val="0"/>
          <w:numId w:val="54"/>
        </w:numPr>
        <w:rPr>
          <w:color w:val="000000"/>
        </w:rPr>
      </w:pPr>
      <w:r>
        <w:rPr>
          <w:color w:val="000000"/>
        </w:rPr>
        <w:t>Python</w:t>
      </w:r>
    </w:p>
    <w:p w14:paraId="6FD72C83" w14:textId="77777777" w:rsidR="00916030" w:rsidRDefault="00916030" w:rsidP="00916030">
      <w:pPr>
        <w:pStyle w:val="NormalWeb"/>
        <w:numPr>
          <w:ilvl w:val="0"/>
          <w:numId w:val="54"/>
        </w:numPr>
        <w:rPr>
          <w:color w:val="000000"/>
        </w:rPr>
      </w:pPr>
      <w:r>
        <w:rPr>
          <w:color w:val="000000"/>
        </w:rPr>
        <w:t>OWL/RDF ontology frameworks</w:t>
      </w:r>
    </w:p>
    <w:p w14:paraId="2CD3A270" w14:textId="77777777" w:rsidR="00916030" w:rsidRDefault="00916030" w:rsidP="00916030">
      <w:pPr>
        <w:pStyle w:val="NormalWeb"/>
        <w:numPr>
          <w:ilvl w:val="0"/>
          <w:numId w:val="54"/>
        </w:numPr>
        <w:rPr>
          <w:color w:val="000000"/>
        </w:rPr>
      </w:pPr>
      <w:r>
        <w:rPr>
          <w:color w:val="000000"/>
        </w:rPr>
        <w:t>Scikit-learn</w:t>
      </w:r>
    </w:p>
    <w:p w14:paraId="4E0B7E79" w14:textId="77777777" w:rsidR="00916030" w:rsidRDefault="00916030" w:rsidP="00916030">
      <w:pPr>
        <w:pStyle w:val="NormalWeb"/>
        <w:numPr>
          <w:ilvl w:val="0"/>
          <w:numId w:val="54"/>
        </w:numPr>
        <w:rPr>
          <w:color w:val="000000"/>
        </w:rPr>
      </w:pPr>
      <w:r>
        <w:rPr>
          <w:color w:val="000000"/>
        </w:rPr>
        <w:t>Graph processing libraries</w:t>
      </w:r>
    </w:p>
    <w:p w14:paraId="29FFD55B" w14:textId="77777777" w:rsidR="00916030" w:rsidRDefault="00916030" w:rsidP="00916030">
      <w:pPr>
        <w:pStyle w:val="NormalWeb"/>
        <w:numPr>
          <w:ilvl w:val="0"/>
          <w:numId w:val="54"/>
        </w:numPr>
        <w:rPr>
          <w:color w:val="000000"/>
        </w:rPr>
      </w:pPr>
      <w:r>
        <w:rPr>
          <w:color w:val="000000"/>
        </w:rPr>
        <w:lastRenderedPageBreak/>
        <w:t>Visualization tools (Matplotlib)</w:t>
      </w:r>
    </w:p>
    <w:p w14:paraId="1D70BCD0" w14:textId="1C47CF33" w:rsidR="00916030" w:rsidRPr="00916030" w:rsidRDefault="00916030" w:rsidP="00916030">
      <w:pPr>
        <w:pStyle w:val="Heading1"/>
        <w:jc w:val="both"/>
      </w:pPr>
      <w:bookmarkStart w:id="9" w:name="_Toc213238512"/>
      <w:r>
        <w:t>Expected Contributions</w:t>
      </w:r>
      <w:bookmarkEnd w:id="9"/>
    </w:p>
    <w:p w14:paraId="22CD83A6" w14:textId="77777777" w:rsidR="00916030" w:rsidRDefault="00916030" w:rsidP="00916030">
      <w:pPr>
        <w:pStyle w:val="NormalWeb"/>
        <w:rPr>
          <w:color w:val="000000"/>
        </w:rPr>
      </w:pPr>
      <w:r>
        <w:rPr>
          <w:color w:val="000000"/>
        </w:rPr>
        <w:t>This study contributes:</w:t>
      </w:r>
    </w:p>
    <w:p w14:paraId="41402B3B" w14:textId="77777777" w:rsidR="00916030" w:rsidRDefault="00916030" w:rsidP="00916030">
      <w:pPr>
        <w:pStyle w:val="NormalWeb"/>
        <w:numPr>
          <w:ilvl w:val="0"/>
          <w:numId w:val="55"/>
        </w:numPr>
        <w:rPr>
          <w:color w:val="000000"/>
        </w:rPr>
      </w:pPr>
      <w:r>
        <w:rPr>
          <w:color w:val="000000"/>
        </w:rPr>
        <w:t>A structured ontology for rotor design similarity</w:t>
      </w:r>
    </w:p>
    <w:p w14:paraId="55C74B8D" w14:textId="77777777" w:rsidR="00916030" w:rsidRDefault="00916030" w:rsidP="00916030">
      <w:pPr>
        <w:pStyle w:val="NormalWeb"/>
        <w:numPr>
          <w:ilvl w:val="0"/>
          <w:numId w:val="55"/>
        </w:numPr>
        <w:rPr>
          <w:color w:val="000000"/>
        </w:rPr>
      </w:pPr>
      <w:r>
        <w:rPr>
          <w:color w:val="000000"/>
        </w:rPr>
        <w:t>A comparative analysis of similarity assessment methods</w:t>
      </w:r>
    </w:p>
    <w:p w14:paraId="59AA473F" w14:textId="77777777" w:rsidR="00916030" w:rsidRDefault="00916030" w:rsidP="00916030">
      <w:pPr>
        <w:pStyle w:val="NormalWeb"/>
        <w:numPr>
          <w:ilvl w:val="0"/>
          <w:numId w:val="55"/>
        </w:numPr>
        <w:rPr>
          <w:color w:val="000000"/>
        </w:rPr>
      </w:pPr>
      <w:r>
        <w:rPr>
          <w:color w:val="000000"/>
        </w:rPr>
        <w:t>A hybrid similarity framework integrating semantic and technical features</w:t>
      </w:r>
    </w:p>
    <w:p w14:paraId="747C32B8" w14:textId="77777777" w:rsidR="00916030" w:rsidRDefault="00916030" w:rsidP="00916030">
      <w:pPr>
        <w:pStyle w:val="NormalWeb"/>
        <w:numPr>
          <w:ilvl w:val="0"/>
          <w:numId w:val="55"/>
        </w:numPr>
        <w:rPr>
          <w:color w:val="000000"/>
        </w:rPr>
      </w:pPr>
      <w:r>
        <w:rPr>
          <w:color w:val="000000"/>
        </w:rPr>
        <w:t>Insight into machine learning-based similarity learning for engineering data</w:t>
      </w:r>
    </w:p>
    <w:p w14:paraId="5BB2C031" w14:textId="77777777" w:rsidR="00916030" w:rsidRDefault="00916030" w:rsidP="00916030">
      <w:pPr>
        <w:pStyle w:val="NormalWeb"/>
        <w:numPr>
          <w:ilvl w:val="0"/>
          <w:numId w:val="55"/>
        </w:numPr>
        <w:rPr>
          <w:color w:val="000000"/>
        </w:rPr>
      </w:pPr>
      <w:r>
        <w:rPr>
          <w:color w:val="000000"/>
        </w:rPr>
        <w:t>A conceptual foundation for ontology-driven variant management systems</w:t>
      </w:r>
    </w:p>
    <w:p w14:paraId="67DC1CC6" w14:textId="77777777" w:rsidR="00916030" w:rsidRPr="00E27FB5" w:rsidRDefault="00916030" w:rsidP="00916030"/>
    <w:p w14:paraId="0D51DE92" w14:textId="77777777" w:rsidR="00E27FB5" w:rsidRPr="00E27FB5" w:rsidRDefault="00E27FB5" w:rsidP="00E27FB5"/>
    <w:p w14:paraId="7E797A89" w14:textId="77777777" w:rsidR="00403E07" w:rsidRDefault="00403E07" w:rsidP="00E562CA">
      <w:pPr>
        <w:pStyle w:val="Heading1"/>
        <w:jc w:val="both"/>
      </w:pPr>
      <w:bookmarkStart w:id="10" w:name="_Toc213238513"/>
      <w:r>
        <w:t>Expected Results</w:t>
      </w:r>
      <w:bookmarkEnd w:id="10"/>
    </w:p>
    <w:p w14:paraId="5AEAD045" w14:textId="752BC234" w:rsidR="000B645C" w:rsidRPr="00916030" w:rsidRDefault="000B645C" w:rsidP="000B645C">
      <w:pPr>
        <w:pStyle w:val="Heading3"/>
        <w:rPr>
          <w:rFonts w:ascii="Times New Roman" w:hAnsi="Times New Roman" w:cs="Times New Roman"/>
          <w:szCs w:val="21"/>
        </w:rPr>
      </w:pPr>
      <w:bookmarkStart w:id="11" w:name="_Toc213238514"/>
      <w:r>
        <w:rPr>
          <w:rStyle w:val="Strong"/>
          <w:b/>
          <w:bCs/>
        </w:rPr>
        <w:t xml:space="preserve">RQ1: </w:t>
      </w:r>
      <w:bookmarkEnd w:id="11"/>
      <w:r w:rsidR="00916030" w:rsidRPr="00916030">
        <w:rPr>
          <w:rFonts w:ascii="Times New Roman" w:hAnsi="Times New Roman" w:cs="Times New Roman"/>
          <w:szCs w:val="24"/>
        </w:rPr>
        <w:t>How can rotor design variants be formally represented using ontological features to enable automated similarity assessment?</w:t>
      </w:r>
    </w:p>
    <w:p w14:paraId="7D44CEB0" w14:textId="7D45C74F" w:rsidR="000B645C" w:rsidRDefault="000B645C" w:rsidP="000B645C">
      <w:pPr>
        <w:pStyle w:val="NormalWeb"/>
        <w:rPr>
          <w:color w:val="000000"/>
        </w:rPr>
      </w:pPr>
      <w:r>
        <w:rPr>
          <w:rStyle w:val="Strong"/>
        </w:rPr>
        <w:t>Expected output:</w:t>
      </w:r>
      <w:r w:rsidR="00916030">
        <w:rPr>
          <w:rStyle w:val="Strong"/>
        </w:rPr>
        <w:t xml:space="preserve"> </w:t>
      </w:r>
      <w:r w:rsidR="00916030" w:rsidRPr="00E37059">
        <w:rPr>
          <w:color w:val="000000"/>
        </w:rPr>
        <w:t>How can rotor design variants be formally represented using ontological features to enable automated similarity assessment?</w:t>
      </w:r>
    </w:p>
    <w:p w14:paraId="7A514367" w14:textId="30EA2283" w:rsidR="0025500A" w:rsidRDefault="0025500A" w:rsidP="000B645C">
      <w:pPr>
        <w:pStyle w:val="NormalWeb"/>
      </w:pPr>
      <w:r>
        <w:rPr>
          <w:noProof/>
        </w:rPr>
        <w:lastRenderedPageBreak/>
        <w:drawing>
          <wp:inline distT="0" distB="0" distL="0" distR="0" wp14:anchorId="213AC745" wp14:editId="1564206E">
            <wp:extent cx="5486400" cy="3657600"/>
            <wp:effectExtent l="0" t="0" r="0" b="0"/>
            <wp:docPr id="699073547" name="Picture 699073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73547" name="Picture 699073547"/>
                    <pic:cNvPicPr/>
                  </pic:nvPicPr>
                  <pic:blipFill>
                    <a:blip r:embed="rId6"/>
                    <a:stretch>
                      <a:fillRect/>
                    </a:stretch>
                  </pic:blipFill>
                  <pic:spPr>
                    <a:xfrm>
                      <a:off x="0" y="0"/>
                      <a:ext cx="5486400" cy="3657600"/>
                    </a:xfrm>
                    <a:prstGeom prst="rect">
                      <a:avLst/>
                    </a:prstGeom>
                  </pic:spPr>
                </pic:pic>
              </a:graphicData>
            </a:graphic>
          </wp:inline>
        </w:drawing>
      </w:r>
    </w:p>
    <w:p w14:paraId="7C61B69C" w14:textId="333BFDCC" w:rsidR="00F75520" w:rsidRDefault="00F75520" w:rsidP="00F75520">
      <w:pPr>
        <w:pStyle w:val="NormalWeb"/>
        <w:ind w:left="720"/>
        <w:rPr>
          <w:rStyle w:val="Emphasis"/>
          <w:color w:val="000000"/>
        </w:rPr>
      </w:pPr>
      <w:r>
        <w:t xml:space="preserve">Caption: </w:t>
      </w:r>
      <w:r>
        <w:rPr>
          <w:rStyle w:val="Emphasis"/>
        </w:rPr>
        <w:t xml:space="preserve">“Figure 1.1: </w:t>
      </w:r>
      <w:r w:rsidR="00E37059">
        <w:rPr>
          <w:rStyle w:val="Emphasis"/>
          <w:color w:val="000000"/>
        </w:rPr>
        <w:t>Ontology schema representing rotor components, properties, and interrelationships.</w:t>
      </w:r>
      <w:r w:rsidR="00E37059">
        <w:rPr>
          <w:rStyle w:val="Emphasis"/>
          <w:color w:val="000000"/>
        </w:rPr>
        <w:t>”</w:t>
      </w:r>
    </w:p>
    <w:p w14:paraId="0E0FBC3B" w14:textId="77777777" w:rsidR="00E37059" w:rsidRDefault="00E37059" w:rsidP="00E37059">
      <w:pPr>
        <w:pStyle w:val="NormalWeb"/>
        <w:rPr>
          <w:color w:val="000000"/>
        </w:rPr>
      </w:pPr>
      <w:r>
        <w:rPr>
          <w:rStyle w:val="Strong"/>
          <w:color w:val="000000"/>
        </w:rPr>
        <w:t>Expected Output:</w:t>
      </w:r>
      <w:r>
        <w:rPr>
          <w:color w:val="000000"/>
        </w:rPr>
        <w:br/>
        <w:t>A structured diagram showing:</w:t>
      </w:r>
    </w:p>
    <w:p w14:paraId="0CB4CE72" w14:textId="77777777" w:rsidR="00E37059" w:rsidRDefault="00E37059" w:rsidP="00E37059">
      <w:pPr>
        <w:pStyle w:val="NormalWeb"/>
        <w:numPr>
          <w:ilvl w:val="0"/>
          <w:numId w:val="56"/>
        </w:numPr>
        <w:rPr>
          <w:color w:val="000000"/>
        </w:rPr>
      </w:pPr>
      <w:r>
        <w:rPr>
          <w:color w:val="000000"/>
        </w:rPr>
        <w:t xml:space="preserve">Classes: Rotor, Shaft, Magnet, Core, </w:t>
      </w:r>
      <w:proofErr w:type="spellStart"/>
      <w:r>
        <w:rPr>
          <w:color w:val="000000"/>
        </w:rPr>
        <w:t>CoolingChannel</w:t>
      </w:r>
      <w:proofErr w:type="spellEnd"/>
    </w:p>
    <w:p w14:paraId="0F60A8EF" w14:textId="77777777" w:rsidR="00E37059" w:rsidRDefault="00E37059" w:rsidP="00E37059">
      <w:pPr>
        <w:pStyle w:val="NormalWeb"/>
        <w:numPr>
          <w:ilvl w:val="0"/>
          <w:numId w:val="56"/>
        </w:numPr>
        <w:rPr>
          <w:color w:val="000000"/>
        </w:rPr>
      </w:pPr>
      <w:r>
        <w:rPr>
          <w:color w:val="000000"/>
        </w:rPr>
        <w:t xml:space="preserve">Properties: </w:t>
      </w:r>
      <w:proofErr w:type="spellStart"/>
      <w:r>
        <w:rPr>
          <w:color w:val="000000"/>
        </w:rPr>
        <w:t>hasMaterial</w:t>
      </w:r>
      <w:proofErr w:type="spellEnd"/>
      <w:r>
        <w:rPr>
          <w:color w:val="000000"/>
        </w:rPr>
        <w:t xml:space="preserve">, </w:t>
      </w:r>
      <w:proofErr w:type="spellStart"/>
      <w:r>
        <w:rPr>
          <w:color w:val="000000"/>
        </w:rPr>
        <w:t>hasDiameter</w:t>
      </w:r>
      <w:proofErr w:type="spellEnd"/>
      <w:r>
        <w:rPr>
          <w:color w:val="000000"/>
        </w:rPr>
        <w:t xml:space="preserve">, </w:t>
      </w:r>
      <w:proofErr w:type="spellStart"/>
      <w:r>
        <w:rPr>
          <w:color w:val="000000"/>
        </w:rPr>
        <w:t>connectedTo</w:t>
      </w:r>
      <w:proofErr w:type="spellEnd"/>
      <w:r>
        <w:rPr>
          <w:color w:val="000000"/>
        </w:rPr>
        <w:t xml:space="preserve">, </w:t>
      </w:r>
      <w:proofErr w:type="spellStart"/>
      <w:r>
        <w:rPr>
          <w:color w:val="000000"/>
        </w:rPr>
        <w:t>performsFunction</w:t>
      </w:r>
      <w:proofErr w:type="spellEnd"/>
    </w:p>
    <w:p w14:paraId="0A3D912D" w14:textId="77777777" w:rsidR="00E37059" w:rsidRDefault="00E37059" w:rsidP="00E37059">
      <w:pPr>
        <w:pStyle w:val="NormalWeb"/>
        <w:numPr>
          <w:ilvl w:val="0"/>
          <w:numId w:val="56"/>
        </w:numPr>
        <w:rPr>
          <w:color w:val="000000"/>
        </w:rPr>
      </w:pPr>
      <w:r>
        <w:rPr>
          <w:color w:val="000000"/>
        </w:rPr>
        <w:t xml:space="preserve">Relationships: </w:t>
      </w:r>
      <w:proofErr w:type="spellStart"/>
      <w:r>
        <w:rPr>
          <w:color w:val="000000"/>
        </w:rPr>
        <w:t>partOf</w:t>
      </w:r>
      <w:proofErr w:type="spellEnd"/>
      <w:r>
        <w:rPr>
          <w:color w:val="000000"/>
        </w:rPr>
        <w:t xml:space="preserve">, </w:t>
      </w:r>
      <w:proofErr w:type="spellStart"/>
      <w:r>
        <w:rPr>
          <w:color w:val="000000"/>
        </w:rPr>
        <w:t>interactsWith</w:t>
      </w:r>
      <w:proofErr w:type="spellEnd"/>
    </w:p>
    <w:p w14:paraId="76F70F3C" w14:textId="77777777" w:rsidR="00E37059" w:rsidRDefault="00E37059" w:rsidP="00E37059">
      <w:pPr>
        <w:pStyle w:val="NormalWeb"/>
        <w:rPr>
          <w:color w:val="000000"/>
        </w:rPr>
      </w:pPr>
      <w:r>
        <w:rPr>
          <w:color w:val="000000"/>
        </w:rPr>
        <w:t>Purpose: Demonstrates formal knowledge modeling.</w:t>
      </w:r>
    </w:p>
    <w:p w14:paraId="319F2CC1" w14:textId="77777777" w:rsidR="00E37059" w:rsidRPr="00E37059" w:rsidRDefault="00E37059" w:rsidP="00F75520">
      <w:pPr>
        <w:pStyle w:val="NormalWeb"/>
        <w:ind w:left="720"/>
      </w:pPr>
    </w:p>
    <w:p w14:paraId="7B533886" w14:textId="4BA78BC3" w:rsidR="00F75520" w:rsidRDefault="00E632DB" w:rsidP="00F75520">
      <w:r>
        <w:rPr>
          <w:noProof/>
        </w:rPr>
        <w:pict w14:anchorId="6290DD1D">
          <v:rect id="_x0000_i1046" alt="" style="width:140.85pt;height:.05pt;mso-width-percent:0;mso-height-percent:0;mso-width-percent:0;mso-height-percent:0" o:hrpct="301" o:hralign="center" o:hrstd="t" o:hr="t" fillcolor="#a0a0a0" stroked="f"/>
        </w:pict>
      </w:r>
    </w:p>
    <w:p w14:paraId="714953CB" w14:textId="63CF62CB" w:rsidR="00D930E9" w:rsidRDefault="0025500A" w:rsidP="000B645C">
      <w:r>
        <w:rPr>
          <w:noProof/>
        </w:rPr>
        <w:lastRenderedPageBreak/>
        <w:drawing>
          <wp:inline distT="0" distB="0" distL="0" distR="0" wp14:anchorId="260DF6F7" wp14:editId="40C388CB">
            <wp:extent cx="5486400" cy="3657600"/>
            <wp:effectExtent l="0" t="0" r="0" b="0"/>
            <wp:docPr id="699073548" name="Picture 699073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73548" name="Picture 699073548"/>
                    <pic:cNvPicPr/>
                  </pic:nvPicPr>
                  <pic:blipFill>
                    <a:blip r:embed="rId7"/>
                    <a:stretch>
                      <a:fillRect/>
                    </a:stretch>
                  </pic:blipFill>
                  <pic:spPr>
                    <a:xfrm>
                      <a:off x="0" y="0"/>
                      <a:ext cx="5486400" cy="3657600"/>
                    </a:xfrm>
                    <a:prstGeom prst="rect">
                      <a:avLst/>
                    </a:prstGeom>
                  </pic:spPr>
                </pic:pic>
              </a:graphicData>
            </a:graphic>
          </wp:inline>
        </w:drawing>
      </w:r>
    </w:p>
    <w:p w14:paraId="3A1F8251" w14:textId="3E543592" w:rsidR="00F75520" w:rsidRDefault="00F75520" w:rsidP="00F75520">
      <w:pPr>
        <w:pStyle w:val="NormalWeb"/>
        <w:ind w:left="720"/>
        <w:rPr>
          <w:rStyle w:val="Emphasis"/>
          <w:color w:val="000000"/>
        </w:rPr>
      </w:pPr>
      <w:r>
        <w:t xml:space="preserve">Caption: </w:t>
      </w:r>
      <w:r>
        <w:rPr>
          <w:rStyle w:val="Emphasis"/>
        </w:rPr>
        <w:t xml:space="preserve">“Figure 1.2: </w:t>
      </w:r>
      <w:r w:rsidR="00E37059">
        <w:rPr>
          <w:rStyle w:val="Emphasis"/>
          <w:color w:val="000000"/>
        </w:rPr>
        <w:t>Transformation pipeline from rotor CAD/technical data to ontological feature vectors.</w:t>
      </w:r>
      <w:r w:rsidR="00E37059">
        <w:rPr>
          <w:rStyle w:val="Emphasis"/>
          <w:color w:val="000000"/>
        </w:rPr>
        <w:t>”</w:t>
      </w:r>
    </w:p>
    <w:p w14:paraId="638980F9" w14:textId="77777777" w:rsidR="00E37059" w:rsidRDefault="00E37059" w:rsidP="00E37059">
      <w:pPr>
        <w:pStyle w:val="NormalWeb"/>
        <w:rPr>
          <w:color w:val="000000"/>
        </w:rPr>
      </w:pPr>
      <w:r>
        <w:rPr>
          <w:rStyle w:val="Strong"/>
          <w:color w:val="000000"/>
        </w:rPr>
        <w:t>Expected Output:</w:t>
      </w:r>
      <w:r>
        <w:rPr>
          <w:color w:val="000000"/>
        </w:rPr>
        <w:br/>
        <w:t>Pipeline diagram:</w:t>
      </w:r>
    </w:p>
    <w:p w14:paraId="2D25C4F9" w14:textId="77777777" w:rsidR="00E37059" w:rsidRDefault="00E37059" w:rsidP="00E37059">
      <w:pPr>
        <w:pStyle w:val="NormalWeb"/>
        <w:rPr>
          <w:color w:val="000000"/>
        </w:rPr>
      </w:pPr>
      <w:r>
        <w:rPr>
          <w:color w:val="000000"/>
        </w:rPr>
        <w:t>Raw CAD Data → Ontology Instantiation → RDF Graph → Feature Vector Extraction</w:t>
      </w:r>
    </w:p>
    <w:p w14:paraId="1D02493E" w14:textId="77777777" w:rsidR="00E37059" w:rsidRDefault="00E37059" w:rsidP="00E37059">
      <w:pPr>
        <w:pStyle w:val="NormalWeb"/>
        <w:rPr>
          <w:color w:val="000000"/>
        </w:rPr>
      </w:pPr>
      <w:r>
        <w:rPr>
          <w:color w:val="000000"/>
        </w:rPr>
        <w:t>Purpose: Shows automation feasibility.</w:t>
      </w:r>
    </w:p>
    <w:p w14:paraId="4636466F" w14:textId="77777777" w:rsidR="00E37059" w:rsidRDefault="00E37059" w:rsidP="00F75520">
      <w:pPr>
        <w:pStyle w:val="NormalWeb"/>
        <w:ind w:left="720"/>
      </w:pPr>
    </w:p>
    <w:p w14:paraId="4A15F59E" w14:textId="65D71D6A" w:rsidR="00F75520" w:rsidRPr="00F75520" w:rsidRDefault="00E632DB" w:rsidP="00F75520">
      <w:r>
        <w:rPr>
          <w:noProof/>
        </w:rPr>
        <w:pict w14:anchorId="46F80CF3">
          <v:rect id="_x0000_i1045" alt="" style="width:140.85pt;height:.05pt;mso-width-percent:0;mso-height-percent:0;mso-width-percent:0;mso-height-percent:0" o:hrpct="301" o:hralign="center" o:hrstd="t" o:hr="t" fillcolor="#a0a0a0" stroked="f"/>
        </w:pict>
      </w:r>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6" w:space="0" w:color="000000" w:themeColor="text1"/>
          <w:insideV w:val="single" w:sz="6" w:space="0" w:color="000000" w:themeColor="text1"/>
        </w:tblBorders>
        <w:tblLayout w:type="fixed"/>
        <w:tblCellMar>
          <w:top w:w="15" w:type="dxa"/>
          <w:left w:w="15" w:type="dxa"/>
          <w:bottom w:w="15" w:type="dxa"/>
          <w:right w:w="15" w:type="dxa"/>
        </w:tblCellMar>
        <w:tblLook w:val="04A0" w:firstRow="1" w:lastRow="0" w:firstColumn="1" w:lastColumn="0" w:noHBand="0" w:noVBand="1"/>
      </w:tblPr>
      <w:tblGrid>
        <w:gridCol w:w="1209"/>
        <w:gridCol w:w="1581"/>
        <w:gridCol w:w="1391"/>
        <w:gridCol w:w="2535"/>
        <w:gridCol w:w="2034"/>
      </w:tblGrid>
      <w:tr w:rsidR="00E37059" w:rsidRPr="00E37059" w14:paraId="2C860BC4" w14:textId="77777777" w:rsidTr="00E37059">
        <w:trPr>
          <w:tblHeader/>
          <w:jc w:val="center"/>
        </w:trPr>
        <w:tc>
          <w:tcPr>
            <w:tcW w:w="1209" w:type="dxa"/>
            <w:vAlign w:val="center"/>
            <w:hideMark/>
          </w:tcPr>
          <w:p w14:paraId="47ED045B" w14:textId="77777777" w:rsidR="00E37059" w:rsidRPr="00E37059" w:rsidRDefault="00E37059" w:rsidP="00E37059">
            <w:pPr>
              <w:spacing w:after="0" w:line="240" w:lineRule="auto"/>
              <w:jc w:val="center"/>
              <w:rPr>
                <w:rFonts w:eastAsia="Times New Roman" w:cs="Times New Roman"/>
                <w:b/>
                <w:bCs/>
                <w:color w:val="000000"/>
                <w:szCs w:val="24"/>
                <w:lang w:val="en-KG"/>
              </w:rPr>
            </w:pPr>
            <w:r w:rsidRPr="00E37059">
              <w:rPr>
                <w:rFonts w:eastAsia="Times New Roman" w:cs="Times New Roman"/>
                <w:b/>
                <w:bCs/>
                <w:color w:val="000000"/>
                <w:szCs w:val="24"/>
                <w:lang w:val="en-KG"/>
              </w:rPr>
              <w:t>Dataset</w:t>
            </w:r>
          </w:p>
        </w:tc>
        <w:tc>
          <w:tcPr>
            <w:tcW w:w="1581" w:type="dxa"/>
            <w:vAlign w:val="center"/>
            <w:hideMark/>
          </w:tcPr>
          <w:p w14:paraId="6ACD0341" w14:textId="77777777" w:rsidR="00E37059" w:rsidRPr="00E37059" w:rsidRDefault="00E37059" w:rsidP="00E37059">
            <w:pPr>
              <w:spacing w:after="0" w:line="240" w:lineRule="auto"/>
              <w:jc w:val="center"/>
              <w:rPr>
                <w:rFonts w:eastAsia="Times New Roman" w:cs="Times New Roman"/>
                <w:b/>
                <w:bCs/>
                <w:color w:val="000000"/>
                <w:szCs w:val="24"/>
                <w:lang w:val="en-KG"/>
              </w:rPr>
            </w:pPr>
            <w:r w:rsidRPr="00E37059">
              <w:rPr>
                <w:rFonts w:eastAsia="Times New Roman" w:cs="Times New Roman"/>
                <w:b/>
                <w:bCs/>
                <w:color w:val="000000"/>
                <w:szCs w:val="24"/>
                <w:lang w:val="en-KG"/>
              </w:rPr>
              <w:t>#Rotor Variants</w:t>
            </w:r>
          </w:p>
        </w:tc>
        <w:tc>
          <w:tcPr>
            <w:tcW w:w="1391" w:type="dxa"/>
            <w:vAlign w:val="center"/>
            <w:hideMark/>
          </w:tcPr>
          <w:p w14:paraId="5602B98A" w14:textId="77777777" w:rsidR="00E37059" w:rsidRPr="00E37059" w:rsidRDefault="00E37059" w:rsidP="00E37059">
            <w:pPr>
              <w:spacing w:after="0" w:line="240" w:lineRule="auto"/>
              <w:jc w:val="center"/>
              <w:rPr>
                <w:rFonts w:eastAsia="Times New Roman" w:cs="Times New Roman"/>
                <w:b/>
                <w:bCs/>
                <w:color w:val="000000"/>
                <w:szCs w:val="24"/>
                <w:lang w:val="en-KG"/>
              </w:rPr>
            </w:pPr>
            <w:r w:rsidRPr="00E37059">
              <w:rPr>
                <w:rFonts w:eastAsia="Times New Roman" w:cs="Times New Roman"/>
                <w:b/>
                <w:bCs/>
                <w:color w:val="000000"/>
                <w:szCs w:val="24"/>
                <w:lang w:val="en-KG"/>
              </w:rPr>
              <w:t>#Classes Used</w:t>
            </w:r>
          </w:p>
        </w:tc>
        <w:tc>
          <w:tcPr>
            <w:tcW w:w="2535" w:type="dxa"/>
            <w:vAlign w:val="center"/>
            <w:hideMark/>
          </w:tcPr>
          <w:p w14:paraId="4194D6BF" w14:textId="77777777" w:rsidR="00E37059" w:rsidRPr="00E37059" w:rsidRDefault="00E37059" w:rsidP="00E37059">
            <w:pPr>
              <w:spacing w:after="0" w:line="240" w:lineRule="auto"/>
              <w:jc w:val="center"/>
              <w:rPr>
                <w:rFonts w:eastAsia="Times New Roman" w:cs="Times New Roman"/>
                <w:b/>
                <w:bCs/>
                <w:color w:val="000000"/>
                <w:szCs w:val="24"/>
                <w:lang w:val="en-KG"/>
              </w:rPr>
            </w:pPr>
            <w:r w:rsidRPr="00E37059">
              <w:rPr>
                <w:rFonts w:eastAsia="Times New Roman" w:cs="Times New Roman"/>
                <w:b/>
                <w:bCs/>
                <w:color w:val="000000"/>
                <w:szCs w:val="24"/>
                <w:lang w:val="en-KG"/>
              </w:rPr>
              <w:t>Avg. Properties per Variant</w:t>
            </w:r>
          </w:p>
        </w:tc>
        <w:tc>
          <w:tcPr>
            <w:tcW w:w="2034" w:type="dxa"/>
            <w:vAlign w:val="center"/>
            <w:hideMark/>
          </w:tcPr>
          <w:p w14:paraId="05FF41A5" w14:textId="77777777" w:rsidR="00E37059" w:rsidRPr="00E37059" w:rsidRDefault="00E37059" w:rsidP="00E37059">
            <w:pPr>
              <w:spacing w:after="0" w:line="240" w:lineRule="auto"/>
              <w:jc w:val="center"/>
              <w:rPr>
                <w:rFonts w:eastAsia="Times New Roman" w:cs="Times New Roman"/>
                <w:b/>
                <w:bCs/>
                <w:color w:val="000000"/>
                <w:szCs w:val="24"/>
                <w:lang w:val="en-KG"/>
              </w:rPr>
            </w:pPr>
            <w:r w:rsidRPr="00E37059">
              <w:rPr>
                <w:rFonts w:eastAsia="Times New Roman" w:cs="Times New Roman"/>
                <w:b/>
                <w:bCs/>
                <w:color w:val="000000"/>
                <w:szCs w:val="24"/>
                <w:lang w:val="en-KG"/>
              </w:rPr>
              <w:t>Missing Feature Ratio</w:t>
            </w:r>
          </w:p>
        </w:tc>
      </w:tr>
      <w:tr w:rsidR="00E37059" w:rsidRPr="00E37059" w14:paraId="426D7F7A" w14:textId="77777777" w:rsidTr="00E37059">
        <w:trPr>
          <w:jc w:val="center"/>
        </w:trPr>
        <w:tc>
          <w:tcPr>
            <w:tcW w:w="1209" w:type="dxa"/>
            <w:vAlign w:val="center"/>
            <w:hideMark/>
          </w:tcPr>
          <w:p w14:paraId="2D7E3A37" w14:textId="77777777" w:rsidR="00E37059" w:rsidRPr="00E37059" w:rsidRDefault="00E37059" w:rsidP="00E37059">
            <w:pPr>
              <w:spacing w:after="0" w:line="240" w:lineRule="auto"/>
              <w:rPr>
                <w:rFonts w:eastAsia="Times New Roman" w:cs="Times New Roman"/>
                <w:color w:val="000000"/>
                <w:szCs w:val="24"/>
                <w:lang w:val="en-KG"/>
              </w:rPr>
            </w:pPr>
            <w:r w:rsidRPr="00E37059">
              <w:rPr>
                <w:rFonts w:eastAsia="Times New Roman" w:cs="Times New Roman"/>
                <w:color w:val="000000"/>
                <w:szCs w:val="24"/>
                <w:lang w:val="en-KG"/>
              </w:rPr>
              <w:t>Training Set</w:t>
            </w:r>
          </w:p>
        </w:tc>
        <w:tc>
          <w:tcPr>
            <w:tcW w:w="1581" w:type="dxa"/>
            <w:vAlign w:val="center"/>
            <w:hideMark/>
          </w:tcPr>
          <w:p w14:paraId="5E8C2BEA" w14:textId="77777777" w:rsidR="00E37059" w:rsidRPr="00E37059" w:rsidRDefault="00E37059" w:rsidP="00E37059">
            <w:pPr>
              <w:spacing w:after="0" w:line="240" w:lineRule="auto"/>
              <w:rPr>
                <w:rFonts w:eastAsia="Times New Roman" w:cs="Times New Roman"/>
                <w:color w:val="000000"/>
                <w:szCs w:val="24"/>
                <w:lang w:val="en-KG"/>
              </w:rPr>
            </w:pPr>
            <w:r w:rsidRPr="00E37059">
              <w:rPr>
                <w:rFonts w:eastAsia="Times New Roman" w:cs="Times New Roman"/>
                <w:color w:val="000000"/>
                <w:szCs w:val="24"/>
                <w:lang w:val="en-KG"/>
              </w:rPr>
              <w:t>80</w:t>
            </w:r>
          </w:p>
        </w:tc>
        <w:tc>
          <w:tcPr>
            <w:tcW w:w="1391" w:type="dxa"/>
            <w:vAlign w:val="center"/>
            <w:hideMark/>
          </w:tcPr>
          <w:p w14:paraId="427DAB57" w14:textId="77777777" w:rsidR="00E37059" w:rsidRPr="00E37059" w:rsidRDefault="00E37059" w:rsidP="00E37059">
            <w:pPr>
              <w:spacing w:after="0" w:line="240" w:lineRule="auto"/>
              <w:rPr>
                <w:rFonts w:eastAsia="Times New Roman" w:cs="Times New Roman"/>
                <w:color w:val="000000"/>
                <w:szCs w:val="24"/>
                <w:lang w:val="en-KG"/>
              </w:rPr>
            </w:pPr>
            <w:r w:rsidRPr="00E37059">
              <w:rPr>
                <w:rFonts w:eastAsia="Times New Roman" w:cs="Times New Roman"/>
                <w:color w:val="000000"/>
                <w:szCs w:val="24"/>
                <w:lang w:val="en-KG"/>
              </w:rPr>
              <w:t>24</w:t>
            </w:r>
          </w:p>
        </w:tc>
        <w:tc>
          <w:tcPr>
            <w:tcW w:w="2535" w:type="dxa"/>
            <w:vAlign w:val="center"/>
            <w:hideMark/>
          </w:tcPr>
          <w:p w14:paraId="6A2301B1" w14:textId="77777777" w:rsidR="00E37059" w:rsidRPr="00E37059" w:rsidRDefault="00E37059" w:rsidP="00E37059">
            <w:pPr>
              <w:spacing w:after="0" w:line="240" w:lineRule="auto"/>
              <w:rPr>
                <w:rFonts w:eastAsia="Times New Roman" w:cs="Times New Roman"/>
                <w:color w:val="000000"/>
                <w:szCs w:val="24"/>
                <w:lang w:val="en-KG"/>
              </w:rPr>
            </w:pPr>
            <w:r w:rsidRPr="00E37059">
              <w:rPr>
                <w:rFonts w:eastAsia="Times New Roman" w:cs="Times New Roman"/>
                <w:color w:val="000000"/>
                <w:szCs w:val="24"/>
                <w:lang w:val="en-KG"/>
              </w:rPr>
              <w:t>18.4</w:t>
            </w:r>
          </w:p>
        </w:tc>
        <w:tc>
          <w:tcPr>
            <w:tcW w:w="2034" w:type="dxa"/>
            <w:vAlign w:val="center"/>
            <w:hideMark/>
          </w:tcPr>
          <w:p w14:paraId="5C04E261" w14:textId="77777777" w:rsidR="00E37059" w:rsidRPr="00E37059" w:rsidRDefault="00E37059" w:rsidP="00E37059">
            <w:pPr>
              <w:spacing w:after="0" w:line="240" w:lineRule="auto"/>
              <w:rPr>
                <w:rFonts w:eastAsia="Times New Roman" w:cs="Times New Roman"/>
                <w:color w:val="000000"/>
                <w:szCs w:val="24"/>
                <w:lang w:val="en-KG"/>
              </w:rPr>
            </w:pPr>
            <w:r w:rsidRPr="00E37059">
              <w:rPr>
                <w:rFonts w:eastAsia="Times New Roman" w:cs="Times New Roman"/>
                <w:color w:val="000000"/>
                <w:szCs w:val="24"/>
                <w:lang w:val="en-KG"/>
              </w:rPr>
              <w:t>3.2%</w:t>
            </w:r>
          </w:p>
        </w:tc>
      </w:tr>
      <w:tr w:rsidR="00E37059" w:rsidRPr="00E37059" w14:paraId="6F6CD457" w14:textId="77777777" w:rsidTr="00E37059">
        <w:trPr>
          <w:jc w:val="center"/>
        </w:trPr>
        <w:tc>
          <w:tcPr>
            <w:tcW w:w="1209" w:type="dxa"/>
            <w:vAlign w:val="center"/>
            <w:hideMark/>
          </w:tcPr>
          <w:p w14:paraId="7DC035CC" w14:textId="77777777" w:rsidR="00E37059" w:rsidRPr="00E37059" w:rsidRDefault="00E37059" w:rsidP="00E37059">
            <w:pPr>
              <w:spacing w:after="0" w:line="240" w:lineRule="auto"/>
              <w:rPr>
                <w:rFonts w:eastAsia="Times New Roman" w:cs="Times New Roman"/>
                <w:color w:val="000000"/>
                <w:szCs w:val="24"/>
                <w:lang w:val="en-KG"/>
              </w:rPr>
            </w:pPr>
            <w:r w:rsidRPr="00E37059">
              <w:rPr>
                <w:rFonts w:eastAsia="Times New Roman" w:cs="Times New Roman"/>
                <w:color w:val="000000"/>
                <w:szCs w:val="24"/>
                <w:lang w:val="en-KG"/>
              </w:rPr>
              <w:t>Test Set</w:t>
            </w:r>
          </w:p>
        </w:tc>
        <w:tc>
          <w:tcPr>
            <w:tcW w:w="1581" w:type="dxa"/>
            <w:vAlign w:val="center"/>
            <w:hideMark/>
          </w:tcPr>
          <w:p w14:paraId="51DCC214" w14:textId="77777777" w:rsidR="00E37059" w:rsidRPr="00E37059" w:rsidRDefault="00E37059" w:rsidP="00E37059">
            <w:pPr>
              <w:spacing w:after="0" w:line="240" w:lineRule="auto"/>
              <w:rPr>
                <w:rFonts w:eastAsia="Times New Roman" w:cs="Times New Roman"/>
                <w:color w:val="000000"/>
                <w:szCs w:val="24"/>
                <w:lang w:val="en-KG"/>
              </w:rPr>
            </w:pPr>
            <w:r w:rsidRPr="00E37059">
              <w:rPr>
                <w:rFonts w:eastAsia="Times New Roman" w:cs="Times New Roman"/>
                <w:color w:val="000000"/>
                <w:szCs w:val="24"/>
                <w:lang w:val="en-KG"/>
              </w:rPr>
              <w:t>20</w:t>
            </w:r>
          </w:p>
        </w:tc>
        <w:tc>
          <w:tcPr>
            <w:tcW w:w="1391" w:type="dxa"/>
            <w:vAlign w:val="center"/>
            <w:hideMark/>
          </w:tcPr>
          <w:p w14:paraId="1D0E538F" w14:textId="77777777" w:rsidR="00E37059" w:rsidRPr="00E37059" w:rsidRDefault="00E37059" w:rsidP="00E37059">
            <w:pPr>
              <w:spacing w:after="0" w:line="240" w:lineRule="auto"/>
              <w:rPr>
                <w:rFonts w:eastAsia="Times New Roman" w:cs="Times New Roman"/>
                <w:color w:val="000000"/>
                <w:szCs w:val="24"/>
                <w:lang w:val="en-KG"/>
              </w:rPr>
            </w:pPr>
            <w:r w:rsidRPr="00E37059">
              <w:rPr>
                <w:rFonts w:eastAsia="Times New Roman" w:cs="Times New Roman"/>
                <w:color w:val="000000"/>
                <w:szCs w:val="24"/>
                <w:lang w:val="en-KG"/>
              </w:rPr>
              <w:t>24</w:t>
            </w:r>
          </w:p>
        </w:tc>
        <w:tc>
          <w:tcPr>
            <w:tcW w:w="2535" w:type="dxa"/>
            <w:vAlign w:val="center"/>
            <w:hideMark/>
          </w:tcPr>
          <w:p w14:paraId="49A843B4" w14:textId="77777777" w:rsidR="00E37059" w:rsidRPr="00E37059" w:rsidRDefault="00E37059" w:rsidP="00E37059">
            <w:pPr>
              <w:spacing w:after="0" w:line="240" w:lineRule="auto"/>
              <w:rPr>
                <w:rFonts w:eastAsia="Times New Roman" w:cs="Times New Roman"/>
                <w:color w:val="000000"/>
                <w:szCs w:val="24"/>
                <w:lang w:val="en-KG"/>
              </w:rPr>
            </w:pPr>
            <w:r w:rsidRPr="00E37059">
              <w:rPr>
                <w:rFonts w:eastAsia="Times New Roman" w:cs="Times New Roman"/>
                <w:color w:val="000000"/>
                <w:szCs w:val="24"/>
                <w:lang w:val="en-KG"/>
              </w:rPr>
              <w:t>17.9</w:t>
            </w:r>
          </w:p>
        </w:tc>
        <w:tc>
          <w:tcPr>
            <w:tcW w:w="2034" w:type="dxa"/>
            <w:vAlign w:val="center"/>
            <w:hideMark/>
          </w:tcPr>
          <w:p w14:paraId="573A376A" w14:textId="77777777" w:rsidR="00E37059" w:rsidRPr="00E37059" w:rsidRDefault="00E37059" w:rsidP="00E37059">
            <w:pPr>
              <w:spacing w:after="0" w:line="240" w:lineRule="auto"/>
              <w:rPr>
                <w:rFonts w:eastAsia="Times New Roman" w:cs="Times New Roman"/>
                <w:color w:val="000000"/>
                <w:szCs w:val="24"/>
                <w:lang w:val="en-KG"/>
              </w:rPr>
            </w:pPr>
            <w:r w:rsidRPr="00E37059">
              <w:rPr>
                <w:rFonts w:eastAsia="Times New Roman" w:cs="Times New Roman"/>
                <w:color w:val="000000"/>
                <w:szCs w:val="24"/>
                <w:lang w:val="en-KG"/>
              </w:rPr>
              <w:t>4.1%</w:t>
            </w:r>
          </w:p>
        </w:tc>
      </w:tr>
    </w:tbl>
    <w:p w14:paraId="2B2271A2" w14:textId="37239608" w:rsidR="00F75520" w:rsidRDefault="00F75520" w:rsidP="000B645C"/>
    <w:p w14:paraId="227370FD" w14:textId="5509514B" w:rsidR="00F75520" w:rsidRDefault="00F75520" w:rsidP="00E37059">
      <w:pPr>
        <w:pStyle w:val="NormalWeb"/>
        <w:ind w:left="720"/>
      </w:pPr>
      <w:r>
        <w:t>Caption: Table 1.</w:t>
      </w:r>
      <w:r w:rsidR="00E37059">
        <w:t>1</w:t>
      </w:r>
      <w:r>
        <w:rPr>
          <w:rStyle w:val="Emphasis"/>
        </w:rPr>
        <w:t>“</w:t>
      </w:r>
      <w:r w:rsidR="00D40465" w:rsidRPr="00D40465">
        <w:rPr>
          <w:i/>
          <w:iCs/>
          <w:color w:val="000000"/>
        </w:rPr>
        <w:t xml:space="preserve">Statistical overview of ontology utilization across rotor design variants, showing feature coverage, class usage consistency, and completeness of </w:t>
      </w:r>
      <w:r w:rsidR="00D40465" w:rsidRPr="00D40465">
        <w:rPr>
          <w:i/>
          <w:iCs/>
          <w:color w:val="000000"/>
        </w:rPr>
        <w:lastRenderedPageBreak/>
        <w:t>ontological instantiation within training and test datasets.</w:t>
      </w:r>
      <w:r w:rsidR="00D40465" w:rsidRPr="00D40465">
        <w:rPr>
          <w:i/>
          <w:iCs/>
          <w:color w:val="000000"/>
        </w:rPr>
        <w:t>”</w:t>
      </w:r>
      <w:r w:rsidR="00E632DB" w:rsidRPr="00D40465">
        <w:rPr>
          <w:i/>
          <w:noProof/>
          <w:sz w:val="21"/>
          <w:szCs w:val="21"/>
        </w:rPr>
        <w:pict w14:anchorId="0DD6730F">
          <v:rect id="_x0000_i1044" alt="" style="width:115.35pt;height:.05pt;mso-width-percent:0;mso-height-percent:0;mso-width-percent:0;mso-height-percent:0" o:hrpct="267" o:hralign="center" o:hrstd="t" o:hr="t" fillcolor="#a0a0a0" stroked="f"/>
        </w:pict>
      </w:r>
    </w:p>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2668"/>
        <w:gridCol w:w="3938"/>
        <w:gridCol w:w="2041"/>
      </w:tblGrid>
      <w:tr w:rsidR="00E37059" w:rsidRPr="00E37059" w14:paraId="369CE4B8" w14:textId="77777777" w:rsidTr="00E37059">
        <w:trPr>
          <w:trHeight w:val="352"/>
          <w:tblHeader/>
          <w:jc w:val="center"/>
        </w:trPr>
        <w:tc>
          <w:tcPr>
            <w:tcW w:w="2668" w:type="dxa"/>
            <w:vAlign w:val="center"/>
            <w:hideMark/>
          </w:tcPr>
          <w:p w14:paraId="219E0112" w14:textId="77777777" w:rsidR="00E37059" w:rsidRPr="00E37059" w:rsidRDefault="00E37059" w:rsidP="00E37059">
            <w:pPr>
              <w:spacing w:after="0" w:line="240" w:lineRule="auto"/>
              <w:jc w:val="center"/>
              <w:rPr>
                <w:rFonts w:eastAsia="Times New Roman" w:cs="Times New Roman"/>
                <w:b/>
                <w:bCs/>
                <w:color w:val="000000"/>
                <w:szCs w:val="24"/>
                <w:lang w:val="en-KG"/>
              </w:rPr>
            </w:pPr>
            <w:r w:rsidRPr="00E37059">
              <w:rPr>
                <w:rFonts w:eastAsia="Times New Roman" w:cs="Times New Roman"/>
                <w:b/>
                <w:bCs/>
                <w:color w:val="000000"/>
                <w:szCs w:val="24"/>
                <w:lang w:val="en-KG"/>
              </w:rPr>
              <w:t>Feature Category</w:t>
            </w:r>
          </w:p>
        </w:tc>
        <w:tc>
          <w:tcPr>
            <w:tcW w:w="3938" w:type="dxa"/>
            <w:vAlign w:val="center"/>
            <w:hideMark/>
          </w:tcPr>
          <w:p w14:paraId="459BE57B" w14:textId="77777777" w:rsidR="00E37059" w:rsidRPr="00E37059" w:rsidRDefault="00E37059" w:rsidP="00E37059">
            <w:pPr>
              <w:spacing w:after="0" w:line="240" w:lineRule="auto"/>
              <w:jc w:val="center"/>
              <w:rPr>
                <w:rFonts w:eastAsia="Times New Roman" w:cs="Times New Roman"/>
                <w:b/>
                <w:bCs/>
                <w:color w:val="000000"/>
                <w:szCs w:val="24"/>
                <w:lang w:val="en-KG"/>
              </w:rPr>
            </w:pPr>
            <w:r w:rsidRPr="00E37059">
              <w:rPr>
                <w:rFonts w:eastAsia="Times New Roman" w:cs="Times New Roman"/>
                <w:b/>
                <w:bCs/>
                <w:color w:val="000000"/>
                <w:szCs w:val="24"/>
                <w:lang w:val="en-KG"/>
              </w:rPr>
              <w:t>Example Attributes</w:t>
            </w:r>
          </w:p>
        </w:tc>
        <w:tc>
          <w:tcPr>
            <w:tcW w:w="2041" w:type="dxa"/>
            <w:vAlign w:val="center"/>
            <w:hideMark/>
          </w:tcPr>
          <w:p w14:paraId="08BF86A4" w14:textId="77777777" w:rsidR="00E37059" w:rsidRPr="00E37059" w:rsidRDefault="00E37059" w:rsidP="00E37059">
            <w:pPr>
              <w:spacing w:after="0" w:line="240" w:lineRule="auto"/>
              <w:jc w:val="center"/>
              <w:rPr>
                <w:rFonts w:eastAsia="Times New Roman" w:cs="Times New Roman"/>
                <w:b/>
                <w:bCs/>
                <w:color w:val="000000"/>
                <w:szCs w:val="24"/>
                <w:lang w:val="en-KG"/>
              </w:rPr>
            </w:pPr>
            <w:r w:rsidRPr="00E37059">
              <w:rPr>
                <w:rFonts w:eastAsia="Times New Roman" w:cs="Times New Roman"/>
                <w:b/>
                <w:bCs/>
                <w:color w:val="000000"/>
                <w:szCs w:val="24"/>
                <w:lang w:val="en-KG"/>
              </w:rPr>
              <w:t>Representation Type</w:t>
            </w:r>
          </w:p>
        </w:tc>
      </w:tr>
      <w:tr w:rsidR="00E37059" w:rsidRPr="00E37059" w14:paraId="30D99AB0" w14:textId="77777777" w:rsidTr="00E37059">
        <w:trPr>
          <w:trHeight w:val="374"/>
          <w:jc w:val="center"/>
        </w:trPr>
        <w:tc>
          <w:tcPr>
            <w:tcW w:w="2668" w:type="dxa"/>
            <w:vAlign w:val="center"/>
            <w:hideMark/>
          </w:tcPr>
          <w:p w14:paraId="58FDB384" w14:textId="77777777" w:rsidR="00E37059" w:rsidRDefault="00E37059" w:rsidP="00E37059">
            <w:pPr>
              <w:spacing w:after="0" w:line="240" w:lineRule="auto"/>
              <w:rPr>
                <w:rFonts w:eastAsia="Times New Roman" w:cs="Times New Roman"/>
                <w:color w:val="000000"/>
                <w:szCs w:val="24"/>
                <w:lang w:val="en-KG"/>
              </w:rPr>
            </w:pPr>
            <w:r w:rsidRPr="00E37059">
              <w:rPr>
                <w:rFonts w:eastAsia="Times New Roman" w:cs="Times New Roman"/>
                <w:color w:val="000000"/>
                <w:szCs w:val="24"/>
                <w:lang w:val="en-KG"/>
              </w:rPr>
              <w:t>Functional</w:t>
            </w:r>
          </w:p>
          <w:p w14:paraId="3BFF47F4" w14:textId="77777777" w:rsidR="00E37059" w:rsidRPr="00E37059" w:rsidRDefault="00E37059" w:rsidP="00E37059">
            <w:pPr>
              <w:spacing w:after="0" w:line="240" w:lineRule="auto"/>
              <w:rPr>
                <w:rFonts w:eastAsia="Times New Roman" w:cs="Times New Roman"/>
                <w:color w:val="000000"/>
                <w:szCs w:val="24"/>
                <w:lang w:val="en-KG"/>
              </w:rPr>
            </w:pPr>
          </w:p>
        </w:tc>
        <w:tc>
          <w:tcPr>
            <w:tcW w:w="3938" w:type="dxa"/>
            <w:vAlign w:val="center"/>
            <w:hideMark/>
          </w:tcPr>
          <w:p w14:paraId="4B781EB3" w14:textId="77777777" w:rsidR="00E37059" w:rsidRPr="00E37059" w:rsidRDefault="00E37059" w:rsidP="00E37059">
            <w:pPr>
              <w:spacing w:after="0" w:line="240" w:lineRule="auto"/>
              <w:rPr>
                <w:rFonts w:eastAsia="Times New Roman" w:cs="Times New Roman"/>
                <w:color w:val="000000"/>
                <w:szCs w:val="24"/>
                <w:lang w:val="en-KG"/>
              </w:rPr>
            </w:pPr>
            <w:r w:rsidRPr="00E37059">
              <w:rPr>
                <w:rFonts w:eastAsia="Times New Roman" w:cs="Times New Roman"/>
                <w:color w:val="000000"/>
                <w:szCs w:val="24"/>
                <w:lang w:val="en-KG"/>
              </w:rPr>
              <w:t>Torque generation, rotational speed</w:t>
            </w:r>
          </w:p>
        </w:tc>
        <w:tc>
          <w:tcPr>
            <w:tcW w:w="2041" w:type="dxa"/>
            <w:vAlign w:val="center"/>
            <w:hideMark/>
          </w:tcPr>
          <w:p w14:paraId="5A3EA8AB" w14:textId="77777777" w:rsidR="00E37059" w:rsidRPr="00E37059" w:rsidRDefault="00E37059" w:rsidP="00E37059">
            <w:pPr>
              <w:spacing w:after="0" w:line="240" w:lineRule="auto"/>
              <w:rPr>
                <w:rFonts w:eastAsia="Times New Roman" w:cs="Times New Roman"/>
                <w:color w:val="000000"/>
                <w:szCs w:val="24"/>
                <w:lang w:val="en-KG"/>
              </w:rPr>
            </w:pPr>
            <w:r w:rsidRPr="00E37059">
              <w:rPr>
                <w:rFonts w:eastAsia="Times New Roman" w:cs="Times New Roman"/>
                <w:color w:val="000000"/>
                <w:szCs w:val="24"/>
                <w:lang w:val="en-KG"/>
              </w:rPr>
              <w:t>Semantic</w:t>
            </w:r>
          </w:p>
        </w:tc>
      </w:tr>
      <w:tr w:rsidR="00E37059" w:rsidRPr="00E37059" w14:paraId="5A47024D" w14:textId="77777777" w:rsidTr="00E37059">
        <w:trPr>
          <w:trHeight w:val="374"/>
          <w:jc w:val="center"/>
        </w:trPr>
        <w:tc>
          <w:tcPr>
            <w:tcW w:w="2668" w:type="dxa"/>
            <w:vAlign w:val="center"/>
            <w:hideMark/>
          </w:tcPr>
          <w:p w14:paraId="0AD65C4C" w14:textId="77777777" w:rsidR="00E37059" w:rsidRDefault="00E37059" w:rsidP="00E37059">
            <w:pPr>
              <w:spacing w:after="0" w:line="240" w:lineRule="auto"/>
              <w:rPr>
                <w:rFonts w:eastAsia="Times New Roman" w:cs="Times New Roman"/>
                <w:color w:val="000000"/>
                <w:szCs w:val="24"/>
                <w:lang w:val="en-KG"/>
              </w:rPr>
            </w:pPr>
            <w:r w:rsidRPr="00E37059">
              <w:rPr>
                <w:rFonts w:eastAsia="Times New Roman" w:cs="Times New Roman"/>
                <w:color w:val="000000"/>
                <w:szCs w:val="24"/>
                <w:lang w:val="en-KG"/>
              </w:rPr>
              <w:t>Structural</w:t>
            </w:r>
          </w:p>
          <w:p w14:paraId="2710215D" w14:textId="77777777" w:rsidR="00E37059" w:rsidRPr="00E37059" w:rsidRDefault="00E37059" w:rsidP="00E37059">
            <w:pPr>
              <w:spacing w:after="0" w:line="240" w:lineRule="auto"/>
              <w:rPr>
                <w:rFonts w:eastAsia="Times New Roman" w:cs="Times New Roman"/>
                <w:color w:val="000000"/>
                <w:szCs w:val="24"/>
                <w:lang w:val="en-KG"/>
              </w:rPr>
            </w:pPr>
          </w:p>
        </w:tc>
        <w:tc>
          <w:tcPr>
            <w:tcW w:w="3938" w:type="dxa"/>
            <w:vAlign w:val="center"/>
            <w:hideMark/>
          </w:tcPr>
          <w:p w14:paraId="30DCB4F1" w14:textId="77777777" w:rsidR="00E37059" w:rsidRPr="00E37059" w:rsidRDefault="00E37059" w:rsidP="00E37059">
            <w:pPr>
              <w:spacing w:after="0" w:line="240" w:lineRule="auto"/>
              <w:rPr>
                <w:rFonts w:eastAsia="Times New Roman" w:cs="Times New Roman"/>
                <w:color w:val="000000"/>
                <w:szCs w:val="24"/>
                <w:lang w:val="en-KG"/>
              </w:rPr>
            </w:pPr>
            <w:r w:rsidRPr="00E37059">
              <w:rPr>
                <w:rFonts w:eastAsia="Times New Roman" w:cs="Times New Roman"/>
                <w:color w:val="000000"/>
                <w:szCs w:val="24"/>
                <w:lang w:val="en-KG"/>
              </w:rPr>
              <w:t>Shaft–magnet relation</w:t>
            </w:r>
          </w:p>
        </w:tc>
        <w:tc>
          <w:tcPr>
            <w:tcW w:w="2041" w:type="dxa"/>
            <w:vAlign w:val="center"/>
            <w:hideMark/>
          </w:tcPr>
          <w:p w14:paraId="1E165852" w14:textId="77777777" w:rsidR="00E37059" w:rsidRPr="00E37059" w:rsidRDefault="00E37059" w:rsidP="00E37059">
            <w:pPr>
              <w:spacing w:after="0" w:line="240" w:lineRule="auto"/>
              <w:rPr>
                <w:rFonts w:eastAsia="Times New Roman" w:cs="Times New Roman"/>
                <w:color w:val="000000"/>
                <w:szCs w:val="24"/>
                <w:lang w:val="en-KG"/>
              </w:rPr>
            </w:pPr>
            <w:r w:rsidRPr="00E37059">
              <w:rPr>
                <w:rFonts w:eastAsia="Times New Roman" w:cs="Times New Roman"/>
                <w:color w:val="000000"/>
                <w:szCs w:val="24"/>
                <w:lang w:val="en-KG"/>
              </w:rPr>
              <w:t>Graph</w:t>
            </w:r>
          </w:p>
        </w:tc>
      </w:tr>
      <w:tr w:rsidR="00E37059" w:rsidRPr="00E37059" w14:paraId="0CC6294B" w14:textId="77777777" w:rsidTr="00E37059">
        <w:trPr>
          <w:trHeight w:val="352"/>
          <w:jc w:val="center"/>
        </w:trPr>
        <w:tc>
          <w:tcPr>
            <w:tcW w:w="2668" w:type="dxa"/>
            <w:vAlign w:val="center"/>
            <w:hideMark/>
          </w:tcPr>
          <w:p w14:paraId="6D77C00B" w14:textId="77777777" w:rsidR="00E37059" w:rsidRDefault="00E37059" w:rsidP="00E37059">
            <w:pPr>
              <w:spacing w:after="0" w:line="240" w:lineRule="auto"/>
              <w:rPr>
                <w:rFonts w:eastAsia="Times New Roman" w:cs="Times New Roman"/>
                <w:color w:val="000000"/>
                <w:szCs w:val="24"/>
                <w:lang w:val="en-KG"/>
              </w:rPr>
            </w:pPr>
            <w:r w:rsidRPr="00E37059">
              <w:rPr>
                <w:rFonts w:eastAsia="Times New Roman" w:cs="Times New Roman"/>
                <w:color w:val="000000"/>
                <w:szCs w:val="24"/>
                <w:lang w:val="en-KG"/>
              </w:rPr>
              <w:t>Physical</w:t>
            </w:r>
          </w:p>
          <w:p w14:paraId="71302CDF" w14:textId="77777777" w:rsidR="00E37059" w:rsidRPr="00E37059" w:rsidRDefault="00E37059" w:rsidP="00E37059">
            <w:pPr>
              <w:spacing w:after="0" w:line="240" w:lineRule="auto"/>
              <w:rPr>
                <w:rFonts w:eastAsia="Times New Roman" w:cs="Times New Roman"/>
                <w:color w:val="000000"/>
                <w:szCs w:val="24"/>
                <w:lang w:val="en-KG"/>
              </w:rPr>
            </w:pPr>
          </w:p>
        </w:tc>
        <w:tc>
          <w:tcPr>
            <w:tcW w:w="3938" w:type="dxa"/>
            <w:vAlign w:val="center"/>
            <w:hideMark/>
          </w:tcPr>
          <w:p w14:paraId="60364C3D" w14:textId="77777777" w:rsidR="00E37059" w:rsidRPr="00E37059" w:rsidRDefault="00E37059" w:rsidP="00E37059">
            <w:pPr>
              <w:spacing w:after="0" w:line="240" w:lineRule="auto"/>
              <w:rPr>
                <w:rFonts w:eastAsia="Times New Roman" w:cs="Times New Roman"/>
                <w:color w:val="000000"/>
                <w:szCs w:val="24"/>
                <w:lang w:val="en-KG"/>
              </w:rPr>
            </w:pPr>
            <w:r w:rsidRPr="00E37059">
              <w:rPr>
                <w:rFonts w:eastAsia="Times New Roman" w:cs="Times New Roman"/>
                <w:color w:val="000000"/>
                <w:szCs w:val="24"/>
                <w:lang w:val="en-KG"/>
              </w:rPr>
              <w:t>Diameter, material</w:t>
            </w:r>
          </w:p>
        </w:tc>
        <w:tc>
          <w:tcPr>
            <w:tcW w:w="2041" w:type="dxa"/>
            <w:vAlign w:val="center"/>
            <w:hideMark/>
          </w:tcPr>
          <w:p w14:paraId="1E17A949" w14:textId="77777777" w:rsidR="00E37059" w:rsidRPr="00E37059" w:rsidRDefault="00E37059" w:rsidP="00E37059">
            <w:pPr>
              <w:spacing w:after="0" w:line="240" w:lineRule="auto"/>
              <w:rPr>
                <w:rFonts w:eastAsia="Times New Roman" w:cs="Times New Roman"/>
                <w:color w:val="000000"/>
                <w:szCs w:val="24"/>
                <w:lang w:val="en-KG"/>
              </w:rPr>
            </w:pPr>
            <w:r w:rsidRPr="00E37059">
              <w:rPr>
                <w:rFonts w:eastAsia="Times New Roman" w:cs="Times New Roman"/>
                <w:color w:val="000000"/>
                <w:szCs w:val="24"/>
                <w:lang w:val="en-KG"/>
              </w:rPr>
              <w:t>Numerical</w:t>
            </w:r>
          </w:p>
        </w:tc>
      </w:tr>
    </w:tbl>
    <w:p w14:paraId="02B3D614" w14:textId="7EACDA67" w:rsidR="00F75520" w:rsidRDefault="00F75520" w:rsidP="000B645C"/>
    <w:p w14:paraId="54BA37F0" w14:textId="77903A25" w:rsidR="00F75520" w:rsidRDefault="00F75520" w:rsidP="00F75520">
      <w:pPr>
        <w:pStyle w:val="NormalWeb"/>
        <w:ind w:left="720"/>
        <w:rPr>
          <w:rStyle w:val="Emphasis"/>
        </w:rPr>
      </w:pPr>
      <w:r>
        <w:t xml:space="preserve">Caption: </w:t>
      </w:r>
      <w:r>
        <w:rPr>
          <w:rStyle w:val="Emphasis"/>
        </w:rPr>
        <w:t>“</w:t>
      </w:r>
      <w:r w:rsidR="00D40465">
        <w:rPr>
          <w:rStyle w:val="Emphasis"/>
        </w:rPr>
        <w:t xml:space="preserve">Table </w:t>
      </w:r>
      <w:r>
        <w:rPr>
          <w:rStyle w:val="Emphasis"/>
        </w:rPr>
        <w:t>1.</w:t>
      </w:r>
      <w:r w:rsidR="00D40465">
        <w:rPr>
          <w:rStyle w:val="Emphasis"/>
        </w:rPr>
        <w:t>2</w:t>
      </w:r>
      <w:r>
        <w:rPr>
          <w:rStyle w:val="Emphasis"/>
        </w:rPr>
        <w:t xml:space="preserve">: </w:t>
      </w:r>
      <w:r w:rsidR="00D40465" w:rsidRPr="00D40465">
        <w:rPr>
          <w:i/>
          <w:iCs/>
          <w:color w:val="000000"/>
        </w:rPr>
        <w:t>Categorization of ontological feature groups used to represent rotor design variants, distinguishing functional, structural, and physical attributes and their corresponding representation formats.</w:t>
      </w:r>
      <w:r w:rsidR="00D40465" w:rsidRPr="00D40465">
        <w:rPr>
          <w:i/>
          <w:iCs/>
          <w:color w:val="000000"/>
        </w:rPr>
        <w:t>”</w:t>
      </w:r>
    </w:p>
    <w:p w14:paraId="02F5EE12" w14:textId="77777777" w:rsidR="00FD6EE4" w:rsidRDefault="00FD6EE4" w:rsidP="00F75520">
      <w:pPr>
        <w:pStyle w:val="NormalWeb"/>
        <w:ind w:left="720"/>
      </w:pPr>
    </w:p>
    <w:p w14:paraId="7C85A783" w14:textId="0700E6C8" w:rsidR="00F75520" w:rsidRPr="00F75520" w:rsidRDefault="00E632DB" w:rsidP="00F75520">
      <w:r>
        <w:rPr>
          <w:noProof/>
        </w:rPr>
        <w:pict w14:anchorId="6178D603">
          <v:rect id="_x0000_i1043" alt="" style="width:140.85pt;height:.05pt;mso-width-percent:0;mso-height-percent:0;mso-width-percent:0;mso-height-percent:0" o:hrpct="301" o:hralign="center" o:hrstd="t" o:hr="t" fillcolor="#a0a0a0" stroked="f"/>
        </w:pict>
      </w:r>
    </w:p>
    <w:p w14:paraId="23ADF000" w14:textId="73254236" w:rsidR="000B645C" w:rsidRPr="00E37059" w:rsidRDefault="000B645C" w:rsidP="000B645C">
      <w:pPr>
        <w:pStyle w:val="Heading3"/>
        <w:rPr>
          <w:rFonts w:ascii="Times New Roman" w:hAnsi="Times New Roman" w:cs="Times New Roman"/>
          <w:sz w:val="22"/>
          <w:szCs w:val="21"/>
        </w:rPr>
      </w:pPr>
      <w:bookmarkStart w:id="12" w:name="_Toc213238516"/>
      <w:r>
        <w:rPr>
          <w:rStyle w:val="Strong"/>
          <w:b/>
          <w:bCs/>
        </w:rPr>
        <w:t xml:space="preserve">RQ2: </w:t>
      </w:r>
      <w:bookmarkEnd w:id="12"/>
      <w:r w:rsidR="00E37059" w:rsidRPr="00E37059">
        <w:rPr>
          <w:rFonts w:ascii="Times New Roman" w:hAnsi="Times New Roman" w:cs="Times New Roman"/>
          <w:szCs w:val="24"/>
        </w:rPr>
        <w:t>Which similarity metrics are suitable for comparing rotor designs based on ontological and technical features?</w:t>
      </w:r>
    </w:p>
    <w:p w14:paraId="62DD0292" w14:textId="259823B2" w:rsidR="000B645C" w:rsidRDefault="000B645C" w:rsidP="000B645C">
      <w:pPr>
        <w:pStyle w:val="NormalWeb"/>
      </w:pPr>
      <w:r>
        <w:rPr>
          <w:rStyle w:val="Strong"/>
        </w:rPr>
        <w:t>Suitable output:</w:t>
      </w:r>
      <w:r>
        <w:t xml:space="preserve"> </w:t>
      </w:r>
      <w:r w:rsidR="00E37059" w:rsidRPr="00E37059">
        <w:rPr>
          <w:color w:val="000000" w:themeColor="text1"/>
        </w:rPr>
        <w:t>Hybrid and semantic similarity metrics will outperform purely geometric/feature-based approaches in ranking consistency.</w:t>
      </w:r>
    </w:p>
    <w:p w14:paraId="4266326B" w14:textId="7A49DC3C" w:rsidR="008A217E" w:rsidRDefault="0025500A" w:rsidP="002E46B8">
      <w:pPr>
        <w:pStyle w:val="NormalWeb"/>
        <w:jc w:val="center"/>
      </w:pPr>
      <w:r>
        <w:rPr>
          <w:noProof/>
        </w:rPr>
        <w:lastRenderedPageBreak/>
        <w:drawing>
          <wp:inline distT="0" distB="0" distL="0" distR="0" wp14:anchorId="7E92DAC9" wp14:editId="565B144F">
            <wp:extent cx="5486400" cy="3657600"/>
            <wp:effectExtent l="0" t="0" r="0" b="0"/>
            <wp:docPr id="699073549" name="Picture 699073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73549" name="Picture 699073549"/>
                    <pic:cNvPicPr/>
                  </pic:nvPicPr>
                  <pic:blipFill>
                    <a:blip r:embed="rId8"/>
                    <a:stretch>
                      <a:fillRect/>
                    </a:stretch>
                  </pic:blipFill>
                  <pic:spPr>
                    <a:xfrm>
                      <a:off x="0" y="0"/>
                      <a:ext cx="5486400" cy="3657600"/>
                    </a:xfrm>
                    <a:prstGeom prst="rect">
                      <a:avLst/>
                    </a:prstGeom>
                  </pic:spPr>
                </pic:pic>
              </a:graphicData>
            </a:graphic>
          </wp:inline>
        </w:drawing>
      </w:r>
    </w:p>
    <w:p w14:paraId="675FE249" w14:textId="6777C37C" w:rsidR="000B645C" w:rsidRDefault="000B645C" w:rsidP="00C93651">
      <w:pPr>
        <w:pStyle w:val="NormalWeb"/>
        <w:ind w:left="720"/>
      </w:pPr>
      <w:r>
        <w:t xml:space="preserve">Caption: </w:t>
      </w:r>
      <w:r>
        <w:rPr>
          <w:rStyle w:val="Emphasis"/>
        </w:rPr>
        <w:t>“</w:t>
      </w:r>
      <w:r w:rsidR="00AB3E0A" w:rsidRPr="00AB3E0A">
        <w:rPr>
          <w:i/>
          <w:iCs/>
        </w:rPr>
        <w:t xml:space="preserve">Figure 2.1: </w:t>
      </w:r>
      <w:r w:rsidR="00E37059">
        <w:rPr>
          <w:rStyle w:val="Emphasis"/>
          <w:color w:val="000000"/>
        </w:rPr>
        <w:t>Comparison of similarity metric families for rotor variant assessment.</w:t>
      </w:r>
    </w:p>
    <w:p w14:paraId="528BA075" w14:textId="77777777" w:rsidR="00AB3E0A" w:rsidRDefault="00E632DB" w:rsidP="000B645C">
      <w:pPr>
        <w:rPr>
          <w:noProof/>
        </w:rPr>
      </w:pPr>
      <w:r>
        <w:rPr>
          <w:noProof/>
        </w:rPr>
        <w:pict w14:anchorId="2A5676D1">
          <v:rect id="_x0000_i1042" alt="" style="width:140.85pt;height:.05pt;mso-width-percent:0;mso-height-percent:0;mso-width-percent:0;mso-height-percent:0" o:hrpct="301" o:hralign="center" o:hrstd="t" o:hr="t" fillcolor="#a0a0a0" stroked="f"/>
        </w:pict>
      </w:r>
    </w:p>
    <w:p w14:paraId="64790121" w14:textId="156BD934" w:rsidR="000B645C" w:rsidRDefault="0025500A" w:rsidP="000B645C">
      <w:r>
        <w:rPr>
          <w:noProof/>
        </w:rPr>
        <w:lastRenderedPageBreak/>
        <w:drawing>
          <wp:inline distT="0" distB="0" distL="0" distR="0" wp14:anchorId="65785A42" wp14:editId="208F1F18">
            <wp:extent cx="5486400" cy="3657600"/>
            <wp:effectExtent l="0" t="0" r="0" b="0"/>
            <wp:docPr id="699073550" name="Picture 699073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73550" name="Picture 699073550"/>
                    <pic:cNvPicPr/>
                  </pic:nvPicPr>
                  <pic:blipFill>
                    <a:blip r:embed="rId9"/>
                    <a:stretch>
                      <a:fillRect/>
                    </a:stretch>
                  </pic:blipFill>
                  <pic:spPr>
                    <a:xfrm>
                      <a:off x="0" y="0"/>
                      <a:ext cx="5486400" cy="3657600"/>
                    </a:xfrm>
                    <a:prstGeom prst="rect">
                      <a:avLst/>
                    </a:prstGeom>
                  </pic:spPr>
                </pic:pic>
              </a:graphicData>
            </a:graphic>
          </wp:inline>
        </w:drawing>
      </w:r>
    </w:p>
    <w:p w14:paraId="106E70D8" w14:textId="10047FB2" w:rsidR="00AB3E0A" w:rsidRDefault="00AB3E0A" w:rsidP="00AB3E0A">
      <w:pPr>
        <w:pStyle w:val="NormalWeb"/>
        <w:ind w:left="720"/>
      </w:pPr>
      <w:r>
        <w:t xml:space="preserve">Caption: </w:t>
      </w:r>
      <w:r>
        <w:rPr>
          <w:rStyle w:val="Emphasis"/>
        </w:rPr>
        <w:t>“</w:t>
      </w:r>
      <w:r w:rsidR="00E37059">
        <w:rPr>
          <w:i/>
          <w:iCs/>
        </w:rPr>
        <w:t>Figure</w:t>
      </w:r>
      <w:r w:rsidRPr="00AB3E0A">
        <w:rPr>
          <w:i/>
          <w:iCs/>
        </w:rPr>
        <w:t xml:space="preserve"> 2.2: </w:t>
      </w:r>
      <w:r w:rsidR="00E37059">
        <w:rPr>
          <w:rStyle w:val="Emphasis"/>
          <w:color w:val="000000"/>
        </w:rPr>
        <w:t>Similarity ranking consistency across multiple rotor variant queries.</w:t>
      </w:r>
      <w:r w:rsidR="00E37059">
        <w:rPr>
          <w:rStyle w:val="Emphasis"/>
          <w:color w:val="000000"/>
        </w:rPr>
        <w:t>”</w:t>
      </w:r>
    </w:p>
    <w:p w14:paraId="0D7086EA" w14:textId="77777777" w:rsidR="00AB3E0A" w:rsidRDefault="00E632DB" w:rsidP="000B645C">
      <w:pPr>
        <w:rPr>
          <w:noProof/>
        </w:rPr>
      </w:pPr>
      <w:r>
        <w:rPr>
          <w:noProof/>
        </w:rPr>
        <w:pict w14:anchorId="3668D86D">
          <v:rect id="_x0000_i1041" alt="" style="width:140.85pt;height:.05pt;mso-width-percent:0;mso-height-percent:0;mso-width-percent:0;mso-height-percent:0" o:hrpct="301" o:hralign="center" o:hrstd="t" o:hr="t" fillcolor="#a0a0a0" stroked="f"/>
        </w:pict>
      </w:r>
    </w:p>
    <w:tbl>
      <w:tblPr>
        <w:tblW w:w="0" w:type="auto"/>
        <w:tblInd w:w="94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2434"/>
        <w:gridCol w:w="1675"/>
        <w:gridCol w:w="1824"/>
        <w:gridCol w:w="805"/>
      </w:tblGrid>
      <w:tr w:rsidR="00E37059" w:rsidRPr="00E37059" w14:paraId="2EC82A51" w14:textId="77777777" w:rsidTr="00E37059">
        <w:trPr>
          <w:trHeight w:val="393"/>
          <w:tblHeader/>
        </w:trPr>
        <w:tc>
          <w:tcPr>
            <w:tcW w:w="2434" w:type="dxa"/>
            <w:vAlign w:val="center"/>
            <w:hideMark/>
          </w:tcPr>
          <w:p w14:paraId="37AE9290" w14:textId="77777777" w:rsidR="00E37059" w:rsidRPr="00E37059" w:rsidRDefault="00E37059" w:rsidP="00E37059">
            <w:pPr>
              <w:spacing w:after="0" w:line="240" w:lineRule="auto"/>
              <w:jc w:val="center"/>
              <w:rPr>
                <w:rFonts w:eastAsia="Times New Roman" w:cs="Times New Roman"/>
                <w:b/>
                <w:bCs/>
                <w:color w:val="000000"/>
                <w:szCs w:val="24"/>
                <w:lang w:val="en-KG"/>
              </w:rPr>
            </w:pPr>
            <w:r w:rsidRPr="00E37059">
              <w:rPr>
                <w:rFonts w:eastAsia="Times New Roman" w:cs="Times New Roman"/>
                <w:b/>
                <w:bCs/>
                <w:color w:val="000000"/>
                <w:szCs w:val="24"/>
                <w:lang w:val="en-KG"/>
              </w:rPr>
              <w:t>Similarity Method</w:t>
            </w:r>
          </w:p>
        </w:tc>
        <w:tc>
          <w:tcPr>
            <w:tcW w:w="1675" w:type="dxa"/>
            <w:vAlign w:val="center"/>
            <w:hideMark/>
          </w:tcPr>
          <w:p w14:paraId="3F39717C" w14:textId="77777777" w:rsidR="00E37059" w:rsidRPr="00E37059" w:rsidRDefault="00E37059" w:rsidP="00E37059">
            <w:pPr>
              <w:spacing w:after="0" w:line="240" w:lineRule="auto"/>
              <w:jc w:val="center"/>
              <w:rPr>
                <w:rFonts w:eastAsia="Times New Roman" w:cs="Times New Roman"/>
                <w:b/>
                <w:bCs/>
                <w:color w:val="000000"/>
                <w:szCs w:val="24"/>
                <w:lang w:val="en-KG"/>
              </w:rPr>
            </w:pPr>
            <w:r w:rsidRPr="00E37059">
              <w:rPr>
                <w:rFonts w:eastAsia="Times New Roman" w:cs="Times New Roman"/>
                <w:b/>
                <w:bCs/>
                <w:color w:val="000000"/>
                <w:szCs w:val="24"/>
                <w:lang w:val="en-KG"/>
              </w:rPr>
              <w:t>Precision@5</w:t>
            </w:r>
          </w:p>
        </w:tc>
        <w:tc>
          <w:tcPr>
            <w:tcW w:w="1824" w:type="dxa"/>
            <w:vAlign w:val="center"/>
            <w:hideMark/>
          </w:tcPr>
          <w:p w14:paraId="19C36D5A" w14:textId="77777777" w:rsidR="00E37059" w:rsidRPr="00E37059" w:rsidRDefault="00E37059" w:rsidP="00E37059">
            <w:pPr>
              <w:spacing w:after="0" w:line="240" w:lineRule="auto"/>
              <w:jc w:val="center"/>
              <w:rPr>
                <w:rFonts w:eastAsia="Times New Roman" w:cs="Times New Roman"/>
                <w:b/>
                <w:bCs/>
                <w:color w:val="000000"/>
                <w:szCs w:val="24"/>
                <w:lang w:val="en-KG"/>
              </w:rPr>
            </w:pPr>
            <w:r w:rsidRPr="00E37059">
              <w:rPr>
                <w:rFonts w:eastAsia="Times New Roman" w:cs="Times New Roman"/>
                <w:b/>
                <w:bCs/>
                <w:color w:val="000000"/>
                <w:szCs w:val="24"/>
                <w:lang w:val="en-KG"/>
              </w:rPr>
              <w:t>Precision@10</w:t>
            </w:r>
          </w:p>
        </w:tc>
        <w:tc>
          <w:tcPr>
            <w:tcW w:w="805" w:type="dxa"/>
            <w:vAlign w:val="center"/>
            <w:hideMark/>
          </w:tcPr>
          <w:p w14:paraId="7946DE39" w14:textId="77777777" w:rsidR="00E37059" w:rsidRPr="00E37059" w:rsidRDefault="00E37059" w:rsidP="00E37059">
            <w:pPr>
              <w:spacing w:after="0" w:line="240" w:lineRule="auto"/>
              <w:jc w:val="center"/>
              <w:rPr>
                <w:rFonts w:eastAsia="Times New Roman" w:cs="Times New Roman"/>
                <w:b/>
                <w:bCs/>
                <w:color w:val="000000"/>
                <w:szCs w:val="24"/>
                <w:lang w:val="en-KG"/>
              </w:rPr>
            </w:pPr>
            <w:r w:rsidRPr="00E37059">
              <w:rPr>
                <w:rFonts w:eastAsia="Times New Roman" w:cs="Times New Roman"/>
                <w:b/>
                <w:bCs/>
                <w:color w:val="000000"/>
                <w:szCs w:val="24"/>
                <w:lang w:val="en-KG"/>
              </w:rPr>
              <w:t>MRR</w:t>
            </w:r>
          </w:p>
        </w:tc>
      </w:tr>
      <w:tr w:rsidR="00E37059" w:rsidRPr="00E37059" w14:paraId="3B77102F" w14:textId="77777777" w:rsidTr="00E37059">
        <w:trPr>
          <w:trHeight w:val="418"/>
        </w:trPr>
        <w:tc>
          <w:tcPr>
            <w:tcW w:w="2434" w:type="dxa"/>
            <w:vAlign w:val="center"/>
            <w:hideMark/>
          </w:tcPr>
          <w:p w14:paraId="500C37C5" w14:textId="77777777" w:rsidR="00E37059" w:rsidRPr="00E37059" w:rsidRDefault="00E37059" w:rsidP="00E37059">
            <w:pPr>
              <w:spacing w:after="0" w:line="240" w:lineRule="auto"/>
              <w:rPr>
                <w:rFonts w:eastAsia="Times New Roman" w:cs="Times New Roman"/>
                <w:color w:val="000000"/>
                <w:szCs w:val="24"/>
                <w:lang w:val="en-KG"/>
              </w:rPr>
            </w:pPr>
            <w:r w:rsidRPr="00E37059">
              <w:rPr>
                <w:rFonts w:eastAsia="Times New Roman" w:cs="Times New Roman"/>
                <w:color w:val="000000"/>
                <w:szCs w:val="24"/>
                <w:lang w:val="en-KG"/>
              </w:rPr>
              <w:t>Cosine</w:t>
            </w:r>
          </w:p>
        </w:tc>
        <w:tc>
          <w:tcPr>
            <w:tcW w:w="1675" w:type="dxa"/>
            <w:vAlign w:val="center"/>
            <w:hideMark/>
          </w:tcPr>
          <w:p w14:paraId="7FC4724E" w14:textId="77777777" w:rsidR="00E37059" w:rsidRPr="00E37059" w:rsidRDefault="00E37059" w:rsidP="00E37059">
            <w:pPr>
              <w:spacing w:after="0" w:line="240" w:lineRule="auto"/>
              <w:rPr>
                <w:rFonts w:eastAsia="Times New Roman" w:cs="Times New Roman"/>
                <w:color w:val="000000"/>
                <w:szCs w:val="24"/>
                <w:lang w:val="en-KG"/>
              </w:rPr>
            </w:pPr>
            <w:r w:rsidRPr="00E37059">
              <w:rPr>
                <w:rFonts w:eastAsia="Times New Roman" w:cs="Times New Roman"/>
                <w:color w:val="000000"/>
                <w:szCs w:val="24"/>
                <w:lang w:val="en-KG"/>
              </w:rPr>
              <w:t>0.62</w:t>
            </w:r>
          </w:p>
        </w:tc>
        <w:tc>
          <w:tcPr>
            <w:tcW w:w="1824" w:type="dxa"/>
            <w:vAlign w:val="center"/>
            <w:hideMark/>
          </w:tcPr>
          <w:p w14:paraId="2E621033" w14:textId="77777777" w:rsidR="00E37059" w:rsidRPr="00E37059" w:rsidRDefault="00E37059" w:rsidP="00E37059">
            <w:pPr>
              <w:spacing w:after="0" w:line="240" w:lineRule="auto"/>
              <w:rPr>
                <w:rFonts w:eastAsia="Times New Roman" w:cs="Times New Roman"/>
                <w:color w:val="000000"/>
                <w:szCs w:val="24"/>
                <w:lang w:val="en-KG"/>
              </w:rPr>
            </w:pPr>
            <w:r w:rsidRPr="00E37059">
              <w:rPr>
                <w:rFonts w:eastAsia="Times New Roman" w:cs="Times New Roman"/>
                <w:color w:val="000000"/>
                <w:szCs w:val="24"/>
                <w:lang w:val="en-KG"/>
              </w:rPr>
              <w:t>0.58</w:t>
            </w:r>
          </w:p>
        </w:tc>
        <w:tc>
          <w:tcPr>
            <w:tcW w:w="805" w:type="dxa"/>
            <w:vAlign w:val="center"/>
            <w:hideMark/>
          </w:tcPr>
          <w:p w14:paraId="031443BB" w14:textId="77777777" w:rsidR="00E37059" w:rsidRPr="00E37059" w:rsidRDefault="00E37059" w:rsidP="00E37059">
            <w:pPr>
              <w:spacing w:after="0" w:line="240" w:lineRule="auto"/>
              <w:rPr>
                <w:rFonts w:eastAsia="Times New Roman" w:cs="Times New Roman"/>
                <w:color w:val="000000"/>
                <w:szCs w:val="24"/>
                <w:lang w:val="en-KG"/>
              </w:rPr>
            </w:pPr>
            <w:r w:rsidRPr="00E37059">
              <w:rPr>
                <w:rFonts w:eastAsia="Times New Roman" w:cs="Times New Roman"/>
                <w:color w:val="000000"/>
                <w:szCs w:val="24"/>
                <w:lang w:val="en-KG"/>
              </w:rPr>
              <w:t>0.51</w:t>
            </w:r>
          </w:p>
        </w:tc>
      </w:tr>
      <w:tr w:rsidR="00E37059" w:rsidRPr="00E37059" w14:paraId="4652A7D1" w14:textId="77777777" w:rsidTr="00E37059">
        <w:trPr>
          <w:trHeight w:val="418"/>
        </w:trPr>
        <w:tc>
          <w:tcPr>
            <w:tcW w:w="2434" w:type="dxa"/>
            <w:vAlign w:val="center"/>
            <w:hideMark/>
          </w:tcPr>
          <w:p w14:paraId="61B4BE34" w14:textId="77777777" w:rsidR="00E37059" w:rsidRPr="00E37059" w:rsidRDefault="00E37059" w:rsidP="00E37059">
            <w:pPr>
              <w:spacing w:after="0" w:line="240" w:lineRule="auto"/>
              <w:rPr>
                <w:rFonts w:eastAsia="Times New Roman" w:cs="Times New Roman"/>
                <w:color w:val="000000"/>
                <w:szCs w:val="24"/>
                <w:lang w:val="en-KG"/>
              </w:rPr>
            </w:pPr>
            <w:r w:rsidRPr="00E37059">
              <w:rPr>
                <w:rFonts w:eastAsia="Times New Roman" w:cs="Times New Roman"/>
                <w:color w:val="000000"/>
                <w:szCs w:val="24"/>
                <w:lang w:val="en-KG"/>
              </w:rPr>
              <w:t>Euclidean</w:t>
            </w:r>
          </w:p>
        </w:tc>
        <w:tc>
          <w:tcPr>
            <w:tcW w:w="1675" w:type="dxa"/>
            <w:vAlign w:val="center"/>
            <w:hideMark/>
          </w:tcPr>
          <w:p w14:paraId="6DF1CDA5" w14:textId="77777777" w:rsidR="00E37059" w:rsidRPr="00E37059" w:rsidRDefault="00E37059" w:rsidP="00E37059">
            <w:pPr>
              <w:spacing w:after="0" w:line="240" w:lineRule="auto"/>
              <w:rPr>
                <w:rFonts w:eastAsia="Times New Roman" w:cs="Times New Roman"/>
                <w:color w:val="000000"/>
                <w:szCs w:val="24"/>
                <w:lang w:val="en-KG"/>
              </w:rPr>
            </w:pPr>
            <w:r w:rsidRPr="00E37059">
              <w:rPr>
                <w:rFonts w:eastAsia="Times New Roman" w:cs="Times New Roman"/>
                <w:color w:val="000000"/>
                <w:szCs w:val="24"/>
                <w:lang w:val="en-KG"/>
              </w:rPr>
              <w:t>0.59</w:t>
            </w:r>
          </w:p>
        </w:tc>
        <w:tc>
          <w:tcPr>
            <w:tcW w:w="1824" w:type="dxa"/>
            <w:vAlign w:val="center"/>
            <w:hideMark/>
          </w:tcPr>
          <w:p w14:paraId="706B1D56" w14:textId="77777777" w:rsidR="00E37059" w:rsidRPr="00E37059" w:rsidRDefault="00E37059" w:rsidP="00E37059">
            <w:pPr>
              <w:spacing w:after="0" w:line="240" w:lineRule="auto"/>
              <w:rPr>
                <w:rFonts w:eastAsia="Times New Roman" w:cs="Times New Roman"/>
                <w:color w:val="000000"/>
                <w:szCs w:val="24"/>
                <w:lang w:val="en-KG"/>
              </w:rPr>
            </w:pPr>
            <w:r w:rsidRPr="00E37059">
              <w:rPr>
                <w:rFonts w:eastAsia="Times New Roman" w:cs="Times New Roman"/>
                <w:color w:val="000000"/>
                <w:szCs w:val="24"/>
                <w:lang w:val="en-KG"/>
              </w:rPr>
              <w:t>0.55</w:t>
            </w:r>
          </w:p>
        </w:tc>
        <w:tc>
          <w:tcPr>
            <w:tcW w:w="805" w:type="dxa"/>
            <w:vAlign w:val="center"/>
            <w:hideMark/>
          </w:tcPr>
          <w:p w14:paraId="585169BF" w14:textId="77777777" w:rsidR="00E37059" w:rsidRPr="00E37059" w:rsidRDefault="00E37059" w:rsidP="00E37059">
            <w:pPr>
              <w:spacing w:after="0" w:line="240" w:lineRule="auto"/>
              <w:rPr>
                <w:rFonts w:eastAsia="Times New Roman" w:cs="Times New Roman"/>
                <w:color w:val="000000"/>
                <w:szCs w:val="24"/>
                <w:lang w:val="en-KG"/>
              </w:rPr>
            </w:pPr>
            <w:r w:rsidRPr="00E37059">
              <w:rPr>
                <w:rFonts w:eastAsia="Times New Roman" w:cs="Times New Roman"/>
                <w:color w:val="000000"/>
                <w:szCs w:val="24"/>
                <w:lang w:val="en-KG"/>
              </w:rPr>
              <w:t>0.48</w:t>
            </w:r>
          </w:p>
        </w:tc>
      </w:tr>
      <w:tr w:rsidR="00E37059" w:rsidRPr="00E37059" w14:paraId="0ADEE69E" w14:textId="77777777" w:rsidTr="00E37059">
        <w:trPr>
          <w:trHeight w:val="393"/>
        </w:trPr>
        <w:tc>
          <w:tcPr>
            <w:tcW w:w="2434" w:type="dxa"/>
            <w:vAlign w:val="center"/>
            <w:hideMark/>
          </w:tcPr>
          <w:p w14:paraId="6BFCD830" w14:textId="77777777" w:rsidR="00E37059" w:rsidRPr="00E37059" w:rsidRDefault="00E37059" w:rsidP="00E37059">
            <w:pPr>
              <w:spacing w:after="0" w:line="240" w:lineRule="auto"/>
              <w:rPr>
                <w:rFonts w:eastAsia="Times New Roman" w:cs="Times New Roman"/>
                <w:color w:val="000000"/>
                <w:szCs w:val="24"/>
                <w:lang w:val="en-KG"/>
              </w:rPr>
            </w:pPr>
            <w:r w:rsidRPr="00E37059">
              <w:rPr>
                <w:rFonts w:eastAsia="Times New Roman" w:cs="Times New Roman"/>
                <w:color w:val="000000"/>
                <w:szCs w:val="24"/>
                <w:lang w:val="en-KG"/>
              </w:rPr>
              <w:t>Ontology-Based</w:t>
            </w:r>
          </w:p>
        </w:tc>
        <w:tc>
          <w:tcPr>
            <w:tcW w:w="1675" w:type="dxa"/>
            <w:vAlign w:val="center"/>
            <w:hideMark/>
          </w:tcPr>
          <w:p w14:paraId="5DFE8C6B" w14:textId="77777777" w:rsidR="00E37059" w:rsidRPr="00E37059" w:rsidRDefault="00E37059" w:rsidP="00E37059">
            <w:pPr>
              <w:spacing w:after="0" w:line="240" w:lineRule="auto"/>
              <w:rPr>
                <w:rFonts w:eastAsia="Times New Roman" w:cs="Times New Roman"/>
                <w:color w:val="000000"/>
                <w:szCs w:val="24"/>
                <w:lang w:val="en-KG"/>
              </w:rPr>
            </w:pPr>
            <w:r w:rsidRPr="00E37059">
              <w:rPr>
                <w:rFonts w:eastAsia="Times New Roman" w:cs="Times New Roman"/>
                <w:color w:val="000000"/>
                <w:szCs w:val="24"/>
                <w:lang w:val="en-KG"/>
              </w:rPr>
              <w:t>0.71</w:t>
            </w:r>
          </w:p>
        </w:tc>
        <w:tc>
          <w:tcPr>
            <w:tcW w:w="1824" w:type="dxa"/>
            <w:vAlign w:val="center"/>
            <w:hideMark/>
          </w:tcPr>
          <w:p w14:paraId="095DBCC4" w14:textId="77777777" w:rsidR="00E37059" w:rsidRPr="00E37059" w:rsidRDefault="00E37059" w:rsidP="00E37059">
            <w:pPr>
              <w:spacing w:after="0" w:line="240" w:lineRule="auto"/>
              <w:rPr>
                <w:rFonts w:eastAsia="Times New Roman" w:cs="Times New Roman"/>
                <w:color w:val="000000"/>
                <w:szCs w:val="24"/>
                <w:lang w:val="en-KG"/>
              </w:rPr>
            </w:pPr>
            <w:r w:rsidRPr="00E37059">
              <w:rPr>
                <w:rFonts w:eastAsia="Times New Roman" w:cs="Times New Roman"/>
                <w:color w:val="000000"/>
                <w:szCs w:val="24"/>
                <w:lang w:val="en-KG"/>
              </w:rPr>
              <w:t>0.66</w:t>
            </w:r>
          </w:p>
        </w:tc>
        <w:tc>
          <w:tcPr>
            <w:tcW w:w="805" w:type="dxa"/>
            <w:vAlign w:val="center"/>
            <w:hideMark/>
          </w:tcPr>
          <w:p w14:paraId="6C1F6126" w14:textId="77777777" w:rsidR="00E37059" w:rsidRPr="00E37059" w:rsidRDefault="00E37059" w:rsidP="00E37059">
            <w:pPr>
              <w:spacing w:after="0" w:line="240" w:lineRule="auto"/>
              <w:rPr>
                <w:rFonts w:eastAsia="Times New Roman" w:cs="Times New Roman"/>
                <w:color w:val="000000"/>
                <w:szCs w:val="24"/>
                <w:lang w:val="en-KG"/>
              </w:rPr>
            </w:pPr>
            <w:r w:rsidRPr="00E37059">
              <w:rPr>
                <w:rFonts w:eastAsia="Times New Roman" w:cs="Times New Roman"/>
                <w:color w:val="000000"/>
                <w:szCs w:val="24"/>
                <w:lang w:val="en-KG"/>
              </w:rPr>
              <w:t>0.63</w:t>
            </w:r>
          </w:p>
        </w:tc>
      </w:tr>
      <w:tr w:rsidR="00E37059" w:rsidRPr="00E37059" w14:paraId="748443B3" w14:textId="77777777" w:rsidTr="00E37059">
        <w:trPr>
          <w:trHeight w:val="418"/>
        </w:trPr>
        <w:tc>
          <w:tcPr>
            <w:tcW w:w="2434" w:type="dxa"/>
            <w:vAlign w:val="center"/>
            <w:hideMark/>
          </w:tcPr>
          <w:p w14:paraId="2441FFF6" w14:textId="77777777" w:rsidR="00E37059" w:rsidRPr="00E37059" w:rsidRDefault="00E37059" w:rsidP="00E37059">
            <w:pPr>
              <w:spacing w:after="0" w:line="240" w:lineRule="auto"/>
              <w:rPr>
                <w:rFonts w:eastAsia="Times New Roman" w:cs="Times New Roman"/>
                <w:color w:val="000000"/>
                <w:szCs w:val="24"/>
                <w:lang w:val="en-KG"/>
              </w:rPr>
            </w:pPr>
            <w:r w:rsidRPr="00E37059">
              <w:rPr>
                <w:rFonts w:eastAsia="Times New Roman" w:cs="Times New Roman"/>
                <w:color w:val="000000"/>
                <w:szCs w:val="24"/>
                <w:lang w:val="en-KG"/>
              </w:rPr>
              <w:t>Graph-Based</w:t>
            </w:r>
          </w:p>
        </w:tc>
        <w:tc>
          <w:tcPr>
            <w:tcW w:w="1675" w:type="dxa"/>
            <w:vAlign w:val="center"/>
            <w:hideMark/>
          </w:tcPr>
          <w:p w14:paraId="13053B90" w14:textId="77777777" w:rsidR="00E37059" w:rsidRPr="00E37059" w:rsidRDefault="00E37059" w:rsidP="00E37059">
            <w:pPr>
              <w:spacing w:after="0" w:line="240" w:lineRule="auto"/>
              <w:rPr>
                <w:rFonts w:eastAsia="Times New Roman" w:cs="Times New Roman"/>
                <w:color w:val="000000"/>
                <w:szCs w:val="24"/>
                <w:lang w:val="en-KG"/>
              </w:rPr>
            </w:pPr>
            <w:r w:rsidRPr="00E37059">
              <w:rPr>
                <w:rFonts w:eastAsia="Times New Roman" w:cs="Times New Roman"/>
                <w:color w:val="000000"/>
                <w:szCs w:val="24"/>
                <w:lang w:val="en-KG"/>
              </w:rPr>
              <w:t>0.74</w:t>
            </w:r>
          </w:p>
        </w:tc>
        <w:tc>
          <w:tcPr>
            <w:tcW w:w="1824" w:type="dxa"/>
            <w:vAlign w:val="center"/>
            <w:hideMark/>
          </w:tcPr>
          <w:p w14:paraId="4ACAC9D2" w14:textId="77777777" w:rsidR="00E37059" w:rsidRPr="00E37059" w:rsidRDefault="00E37059" w:rsidP="00E37059">
            <w:pPr>
              <w:spacing w:after="0" w:line="240" w:lineRule="auto"/>
              <w:rPr>
                <w:rFonts w:eastAsia="Times New Roman" w:cs="Times New Roman"/>
                <w:color w:val="000000"/>
                <w:szCs w:val="24"/>
                <w:lang w:val="en-KG"/>
              </w:rPr>
            </w:pPr>
            <w:r w:rsidRPr="00E37059">
              <w:rPr>
                <w:rFonts w:eastAsia="Times New Roman" w:cs="Times New Roman"/>
                <w:color w:val="000000"/>
                <w:szCs w:val="24"/>
                <w:lang w:val="en-KG"/>
              </w:rPr>
              <w:t>0.69</w:t>
            </w:r>
          </w:p>
        </w:tc>
        <w:tc>
          <w:tcPr>
            <w:tcW w:w="805" w:type="dxa"/>
            <w:vAlign w:val="center"/>
            <w:hideMark/>
          </w:tcPr>
          <w:p w14:paraId="60AD5434" w14:textId="77777777" w:rsidR="00E37059" w:rsidRPr="00E37059" w:rsidRDefault="00E37059" w:rsidP="00E37059">
            <w:pPr>
              <w:spacing w:after="0" w:line="240" w:lineRule="auto"/>
              <w:rPr>
                <w:rFonts w:eastAsia="Times New Roman" w:cs="Times New Roman"/>
                <w:color w:val="000000"/>
                <w:szCs w:val="24"/>
                <w:lang w:val="en-KG"/>
              </w:rPr>
            </w:pPr>
            <w:r w:rsidRPr="00E37059">
              <w:rPr>
                <w:rFonts w:eastAsia="Times New Roman" w:cs="Times New Roman"/>
                <w:color w:val="000000"/>
                <w:szCs w:val="24"/>
                <w:lang w:val="en-KG"/>
              </w:rPr>
              <w:t>0.65</w:t>
            </w:r>
          </w:p>
        </w:tc>
      </w:tr>
      <w:tr w:rsidR="00E37059" w:rsidRPr="00E37059" w14:paraId="43871FE9" w14:textId="77777777" w:rsidTr="00E37059">
        <w:trPr>
          <w:trHeight w:val="393"/>
        </w:trPr>
        <w:tc>
          <w:tcPr>
            <w:tcW w:w="2434" w:type="dxa"/>
            <w:vAlign w:val="center"/>
            <w:hideMark/>
          </w:tcPr>
          <w:p w14:paraId="1126310D" w14:textId="77777777" w:rsidR="00E37059" w:rsidRPr="00E37059" w:rsidRDefault="00E37059" w:rsidP="00E37059">
            <w:pPr>
              <w:spacing w:after="0" w:line="240" w:lineRule="auto"/>
              <w:rPr>
                <w:rFonts w:eastAsia="Times New Roman" w:cs="Times New Roman"/>
                <w:color w:val="000000"/>
                <w:szCs w:val="24"/>
                <w:lang w:val="en-KG"/>
              </w:rPr>
            </w:pPr>
            <w:r w:rsidRPr="00E37059">
              <w:rPr>
                <w:rFonts w:eastAsia="Times New Roman" w:cs="Times New Roman"/>
                <w:color w:val="000000"/>
                <w:szCs w:val="24"/>
                <w:lang w:val="en-KG"/>
              </w:rPr>
              <w:t>Hybrid</w:t>
            </w:r>
          </w:p>
        </w:tc>
        <w:tc>
          <w:tcPr>
            <w:tcW w:w="1675" w:type="dxa"/>
            <w:vAlign w:val="center"/>
            <w:hideMark/>
          </w:tcPr>
          <w:p w14:paraId="01347F57" w14:textId="77777777" w:rsidR="00E37059" w:rsidRPr="00E37059" w:rsidRDefault="00E37059" w:rsidP="00E37059">
            <w:pPr>
              <w:spacing w:after="0" w:line="240" w:lineRule="auto"/>
              <w:rPr>
                <w:rFonts w:eastAsia="Times New Roman" w:cs="Times New Roman"/>
                <w:color w:val="000000"/>
                <w:szCs w:val="24"/>
                <w:lang w:val="en-KG"/>
              </w:rPr>
            </w:pPr>
            <w:r w:rsidRPr="00E37059">
              <w:rPr>
                <w:rFonts w:eastAsia="Times New Roman" w:cs="Times New Roman"/>
                <w:b/>
                <w:bCs/>
                <w:color w:val="000000"/>
                <w:szCs w:val="24"/>
                <w:lang w:val="en-KG"/>
              </w:rPr>
              <w:t>0.82</w:t>
            </w:r>
          </w:p>
        </w:tc>
        <w:tc>
          <w:tcPr>
            <w:tcW w:w="1824" w:type="dxa"/>
            <w:vAlign w:val="center"/>
            <w:hideMark/>
          </w:tcPr>
          <w:p w14:paraId="5605E83F" w14:textId="77777777" w:rsidR="00E37059" w:rsidRPr="00E37059" w:rsidRDefault="00E37059" w:rsidP="00E37059">
            <w:pPr>
              <w:spacing w:after="0" w:line="240" w:lineRule="auto"/>
              <w:rPr>
                <w:rFonts w:eastAsia="Times New Roman" w:cs="Times New Roman"/>
                <w:color w:val="000000"/>
                <w:szCs w:val="24"/>
                <w:lang w:val="en-KG"/>
              </w:rPr>
            </w:pPr>
            <w:r w:rsidRPr="00E37059">
              <w:rPr>
                <w:rFonts w:eastAsia="Times New Roman" w:cs="Times New Roman"/>
                <w:b/>
                <w:bCs/>
                <w:color w:val="000000"/>
                <w:szCs w:val="24"/>
                <w:lang w:val="en-KG"/>
              </w:rPr>
              <w:t>0.76</w:t>
            </w:r>
          </w:p>
        </w:tc>
        <w:tc>
          <w:tcPr>
            <w:tcW w:w="805" w:type="dxa"/>
            <w:vAlign w:val="center"/>
            <w:hideMark/>
          </w:tcPr>
          <w:p w14:paraId="3BABA935" w14:textId="77777777" w:rsidR="00E37059" w:rsidRPr="00E37059" w:rsidRDefault="00E37059" w:rsidP="00E37059">
            <w:pPr>
              <w:spacing w:after="0" w:line="240" w:lineRule="auto"/>
              <w:rPr>
                <w:rFonts w:eastAsia="Times New Roman" w:cs="Times New Roman"/>
                <w:color w:val="000000"/>
                <w:szCs w:val="24"/>
                <w:lang w:val="en-KG"/>
              </w:rPr>
            </w:pPr>
            <w:r w:rsidRPr="00E37059">
              <w:rPr>
                <w:rFonts w:eastAsia="Times New Roman" w:cs="Times New Roman"/>
                <w:b/>
                <w:bCs/>
                <w:color w:val="000000"/>
                <w:szCs w:val="24"/>
                <w:lang w:val="en-KG"/>
              </w:rPr>
              <w:t>0.73</w:t>
            </w:r>
          </w:p>
        </w:tc>
      </w:tr>
    </w:tbl>
    <w:p w14:paraId="5B0CAFD0" w14:textId="17A39606" w:rsidR="00AB3E0A" w:rsidRDefault="00AB3E0A" w:rsidP="000B645C">
      <w:pPr>
        <w:rPr>
          <w:noProof/>
        </w:rPr>
      </w:pPr>
    </w:p>
    <w:p w14:paraId="29D87E42" w14:textId="437B26DD" w:rsidR="00825E6C" w:rsidRDefault="00825E6C" w:rsidP="00825E6C">
      <w:pPr>
        <w:pStyle w:val="NormalWeb"/>
        <w:ind w:left="720"/>
        <w:rPr>
          <w:i/>
          <w:iCs/>
        </w:rPr>
      </w:pPr>
      <w:r>
        <w:t xml:space="preserve">Caption: </w:t>
      </w:r>
      <w:r>
        <w:rPr>
          <w:rStyle w:val="Emphasis"/>
        </w:rPr>
        <w:t>“</w:t>
      </w:r>
      <w:r w:rsidR="00E37059">
        <w:rPr>
          <w:i/>
          <w:iCs/>
        </w:rPr>
        <w:t>Table</w:t>
      </w:r>
      <w:r w:rsidRPr="00AB3E0A">
        <w:rPr>
          <w:i/>
          <w:iCs/>
        </w:rPr>
        <w:t xml:space="preserve"> 2.</w:t>
      </w:r>
      <w:r w:rsidR="00E37059">
        <w:rPr>
          <w:i/>
          <w:iCs/>
        </w:rPr>
        <w:t>1</w:t>
      </w:r>
      <w:r w:rsidRPr="00DF32AF">
        <w:t xml:space="preserve">: </w:t>
      </w:r>
      <w:r w:rsidR="00DF32AF" w:rsidRPr="00DF32AF">
        <w:rPr>
          <w:i/>
          <w:iCs/>
          <w:color w:val="000000"/>
        </w:rPr>
        <w:t xml:space="preserve">Comparative evaluation of similarity metrics applied to rotor variant retrieval, reporting </w:t>
      </w:r>
      <w:proofErr w:type="spellStart"/>
      <w:r w:rsidR="00DF32AF" w:rsidRPr="00DF32AF">
        <w:rPr>
          <w:i/>
          <w:iCs/>
          <w:color w:val="000000"/>
        </w:rPr>
        <w:t>Precision@K</w:t>
      </w:r>
      <w:proofErr w:type="spellEnd"/>
      <w:r w:rsidR="00DF32AF" w:rsidRPr="00DF32AF">
        <w:rPr>
          <w:i/>
          <w:iCs/>
          <w:color w:val="000000"/>
        </w:rPr>
        <w:t xml:space="preserve"> and Mean Reciprocal Rank (MRR) to assess ranking accuracy and retrieval effectiveness.</w:t>
      </w:r>
      <w:r w:rsidR="00DF32AF" w:rsidRPr="00DF32AF">
        <w:rPr>
          <w:i/>
          <w:iCs/>
          <w:color w:val="000000"/>
        </w:rPr>
        <w:t>”</w:t>
      </w:r>
    </w:p>
    <w:p w14:paraId="0FD64317" w14:textId="32CA7490" w:rsidR="00825E6C" w:rsidRDefault="00E632DB" w:rsidP="00825E6C">
      <w:pPr>
        <w:pStyle w:val="NormalWeb"/>
        <w:ind w:left="720"/>
      </w:pPr>
      <w:r>
        <w:rPr>
          <w:noProof/>
        </w:rPr>
        <w:pict w14:anchorId="3CAC22AD">
          <v:rect id="_x0000_i1040" alt="" style="width:124.4pt;height:.05pt;mso-width-percent:0;mso-height-percent:0;mso-width-percent:0;mso-height-percent:0" o:hrpct="288" o:hralign="center" o:hrstd="t" o:hr="t" fillcolor="#a0a0a0" stroked="f"/>
        </w:pict>
      </w:r>
    </w:p>
    <w:tbl>
      <w:tblPr>
        <w:tblW w:w="0" w:type="auto"/>
        <w:tblInd w:w="294"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1258"/>
        <w:gridCol w:w="3392"/>
        <w:gridCol w:w="1832"/>
        <w:gridCol w:w="1856"/>
      </w:tblGrid>
      <w:tr w:rsidR="00D40465" w:rsidRPr="00D40465" w14:paraId="2865D927" w14:textId="77777777" w:rsidTr="00D40465">
        <w:trPr>
          <w:trHeight w:val="402"/>
          <w:tblHeader/>
        </w:trPr>
        <w:tc>
          <w:tcPr>
            <w:tcW w:w="1258" w:type="dxa"/>
            <w:vAlign w:val="center"/>
            <w:hideMark/>
          </w:tcPr>
          <w:p w14:paraId="00E45B61" w14:textId="77777777" w:rsidR="00D40465" w:rsidRPr="00D40465" w:rsidRDefault="00D40465" w:rsidP="00D40465">
            <w:pPr>
              <w:spacing w:after="0" w:line="240" w:lineRule="auto"/>
              <w:jc w:val="center"/>
              <w:rPr>
                <w:rFonts w:eastAsia="Times New Roman" w:cs="Times New Roman"/>
                <w:b/>
                <w:bCs/>
                <w:color w:val="000000"/>
                <w:szCs w:val="24"/>
                <w:lang w:val="en-KG"/>
              </w:rPr>
            </w:pPr>
            <w:r w:rsidRPr="00D40465">
              <w:rPr>
                <w:rFonts w:eastAsia="Times New Roman" w:cs="Times New Roman"/>
                <w:b/>
                <w:bCs/>
                <w:color w:val="000000"/>
                <w:szCs w:val="24"/>
                <w:lang w:val="en-KG"/>
              </w:rPr>
              <w:t>Method</w:t>
            </w:r>
          </w:p>
        </w:tc>
        <w:tc>
          <w:tcPr>
            <w:tcW w:w="3392" w:type="dxa"/>
            <w:vAlign w:val="center"/>
            <w:hideMark/>
          </w:tcPr>
          <w:p w14:paraId="53924558" w14:textId="77777777" w:rsidR="00D40465" w:rsidRPr="00D40465" w:rsidRDefault="00D40465" w:rsidP="00D40465">
            <w:pPr>
              <w:spacing w:after="0" w:line="240" w:lineRule="auto"/>
              <w:jc w:val="center"/>
              <w:rPr>
                <w:rFonts w:eastAsia="Times New Roman" w:cs="Times New Roman"/>
                <w:b/>
                <w:bCs/>
                <w:color w:val="000000"/>
                <w:szCs w:val="24"/>
                <w:lang w:val="en-KG"/>
              </w:rPr>
            </w:pPr>
            <w:r w:rsidRPr="00D40465">
              <w:rPr>
                <w:rFonts w:eastAsia="Times New Roman" w:cs="Times New Roman"/>
                <w:b/>
                <w:bCs/>
                <w:color w:val="000000"/>
                <w:szCs w:val="24"/>
                <w:lang w:val="en-KG"/>
              </w:rPr>
              <w:t>Avg. Computation Time (ms)</w:t>
            </w:r>
          </w:p>
        </w:tc>
        <w:tc>
          <w:tcPr>
            <w:tcW w:w="1832" w:type="dxa"/>
            <w:vAlign w:val="center"/>
            <w:hideMark/>
          </w:tcPr>
          <w:p w14:paraId="2D7B2826" w14:textId="77777777" w:rsidR="00D40465" w:rsidRPr="00D40465" w:rsidRDefault="00D40465" w:rsidP="00D40465">
            <w:pPr>
              <w:spacing w:after="0" w:line="240" w:lineRule="auto"/>
              <w:jc w:val="center"/>
              <w:rPr>
                <w:rFonts w:eastAsia="Times New Roman" w:cs="Times New Roman"/>
                <w:b/>
                <w:bCs/>
                <w:color w:val="000000"/>
                <w:szCs w:val="24"/>
                <w:lang w:val="en-KG"/>
              </w:rPr>
            </w:pPr>
            <w:r w:rsidRPr="00D40465">
              <w:rPr>
                <w:rFonts w:eastAsia="Times New Roman" w:cs="Times New Roman"/>
                <w:b/>
                <w:bCs/>
                <w:color w:val="000000"/>
                <w:szCs w:val="24"/>
                <w:lang w:val="en-KG"/>
              </w:rPr>
              <w:t>Accuracy Level</w:t>
            </w:r>
          </w:p>
        </w:tc>
        <w:tc>
          <w:tcPr>
            <w:tcW w:w="1856" w:type="dxa"/>
            <w:vAlign w:val="center"/>
            <w:hideMark/>
          </w:tcPr>
          <w:p w14:paraId="68BFFD50" w14:textId="77777777" w:rsidR="00D40465" w:rsidRPr="00D40465" w:rsidRDefault="00D40465" w:rsidP="00D40465">
            <w:pPr>
              <w:spacing w:after="0" w:line="240" w:lineRule="auto"/>
              <w:jc w:val="center"/>
              <w:rPr>
                <w:rFonts w:eastAsia="Times New Roman" w:cs="Times New Roman"/>
                <w:b/>
                <w:bCs/>
                <w:color w:val="000000"/>
                <w:szCs w:val="24"/>
                <w:lang w:val="en-KG"/>
              </w:rPr>
            </w:pPr>
            <w:r w:rsidRPr="00D40465">
              <w:rPr>
                <w:rFonts w:eastAsia="Times New Roman" w:cs="Times New Roman"/>
                <w:b/>
                <w:bCs/>
                <w:color w:val="000000"/>
                <w:szCs w:val="24"/>
                <w:lang w:val="en-KG"/>
              </w:rPr>
              <w:t>Interpretability</w:t>
            </w:r>
          </w:p>
        </w:tc>
      </w:tr>
      <w:tr w:rsidR="00D40465" w:rsidRPr="00D40465" w14:paraId="611C5554" w14:textId="77777777" w:rsidTr="00D40465">
        <w:trPr>
          <w:trHeight w:val="427"/>
        </w:trPr>
        <w:tc>
          <w:tcPr>
            <w:tcW w:w="1258" w:type="dxa"/>
            <w:vAlign w:val="center"/>
            <w:hideMark/>
          </w:tcPr>
          <w:p w14:paraId="66488701"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lastRenderedPageBreak/>
              <w:t>Cosine</w:t>
            </w:r>
          </w:p>
        </w:tc>
        <w:tc>
          <w:tcPr>
            <w:tcW w:w="3392" w:type="dxa"/>
            <w:vAlign w:val="center"/>
            <w:hideMark/>
          </w:tcPr>
          <w:p w14:paraId="07702967"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5</w:t>
            </w:r>
          </w:p>
        </w:tc>
        <w:tc>
          <w:tcPr>
            <w:tcW w:w="1832" w:type="dxa"/>
            <w:vAlign w:val="center"/>
            <w:hideMark/>
          </w:tcPr>
          <w:p w14:paraId="74F10771"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Medium</w:t>
            </w:r>
          </w:p>
        </w:tc>
        <w:tc>
          <w:tcPr>
            <w:tcW w:w="1856" w:type="dxa"/>
            <w:vAlign w:val="center"/>
            <w:hideMark/>
          </w:tcPr>
          <w:p w14:paraId="5DB76EA3"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High</w:t>
            </w:r>
          </w:p>
        </w:tc>
      </w:tr>
      <w:tr w:rsidR="00D40465" w:rsidRPr="00D40465" w14:paraId="304770BB" w14:textId="77777777" w:rsidTr="00D40465">
        <w:trPr>
          <w:trHeight w:val="427"/>
        </w:trPr>
        <w:tc>
          <w:tcPr>
            <w:tcW w:w="1258" w:type="dxa"/>
            <w:vAlign w:val="center"/>
            <w:hideMark/>
          </w:tcPr>
          <w:p w14:paraId="170269DC"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Graph Edit</w:t>
            </w:r>
          </w:p>
        </w:tc>
        <w:tc>
          <w:tcPr>
            <w:tcW w:w="3392" w:type="dxa"/>
            <w:vAlign w:val="center"/>
            <w:hideMark/>
          </w:tcPr>
          <w:p w14:paraId="52A3D771"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42</w:t>
            </w:r>
          </w:p>
        </w:tc>
        <w:tc>
          <w:tcPr>
            <w:tcW w:w="1832" w:type="dxa"/>
            <w:vAlign w:val="center"/>
            <w:hideMark/>
          </w:tcPr>
          <w:p w14:paraId="728CDE91"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High</w:t>
            </w:r>
          </w:p>
        </w:tc>
        <w:tc>
          <w:tcPr>
            <w:tcW w:w="1856" w:type="dxa"/>
            <w:vAlign w:val="center"/>
            <w:hideMark/>
          </w:tcPr>
          <w:p w14:paraId="21435CAF"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Medium</w:t>
            </w:r>
          </w:p>
        </w:tc>
      </w:tr>
      <w:tr w:rsidR="00D40465" w:rsidRPr="00D40465" w14:paraId="26DF887A" w14:textId="77777777" w:rsidTr="00D40465">
        <w:trPr>
          <w:trHeight w:val="402"/>
        </w:trPr>
        <w:tc>
          <w:tcPr>
            <w:tcW w:w="1258" w:type="dxa"/>
            <w:vAlign w:val="center"/>
            <w:hideMark/>
          </w:tcPr>
          <w:p w14:paraId="3FBC7087"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Hybrid</w:t>
            </w:r>
          </w:p>
        </w:tc>
        <w:tc>
          <w:tcPr>
            <w:tcW w:w="3392" w:type="dxa"/>
            <w:vAlign w:val="center"/>
            <w:hideMark/>
          </w:tcPr>
          <w:p w14:paraId="3B35C688"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18</w:t>
            </w:r>
          </w:p>
        </w:tc>
        <w:tc>
          <w:tcPr>
            <w:tcW w:w="1832" w:type="dxa"/>
            <w:vAlign w:val="center"/>
            <w:hideMark/>
          </w:tcPr>
          <w:p w14:paraId="190E20EE"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Very High</w:t>
            </w:r>
          </w:p>
        </w:tc>
        <w:tc>
          <w:tcPr>
            <w:tcW w:w="1856" w:type="dxa"/>
            <w:vAlign w:val="center"/>
            <w:hideMark/>
          </w:tcPr>
          <w:p w14:paraId="4E1215EA"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Medium</w:t>
            </w:r>
          </w:p>
        </w:tc>
      </w:tr>
    </w:tbl>
    <w:p w14:paraId="1A07C0C8" w14:textId="77777777" w:rsidR="00D40465" w:rsidRDefault="00D40465" w:rsidP="00825E6C">
      <w:pPr>
        <w:pStyle w:val="NormalWeb"/>
        <w:ind w:left="720"/>
      </w:pPr>
    </w:p>
    <w:p w14:paraId="186A8807" w14:textId="1F5EFCEA" w:rsidR="00AB3E0A" w:rsidRDefault="00AB3E0A" w:rsidP="00AB3E0A">
      <w:pPr>
        <w:pStyle w:val="NormalWeb"/>
        <w:ind w:left="720"/>
      </w:pPr>
      <w:r>
        <w:t xml:space="preserve">Caption: </w:t>
      </w:r>
      <w:r>
        <w:rPr>
          <w:rStyle w:val="Emphasis"/>
        </w:rPr>
        <w:t>“Table 2</w:t>
      </w:r>
      <w:r w:rsidRPr="00DF32AF">
        <w:rPr>
          <w:rStyle w:val="Emphasis"/>
          <w:i w:val="0"/>
          <w:iCs w:val="0"/>
        </w:rPr>
        <w:t>.</w:t>
      </w:r>
      <w:r w:rsidR="00D40465" w:rsidRPr="00DF32AF">
        <w:rPr>
          <w:rStyle w:val="Emphasis"/>
          <w:i w:val="0"/>
          <w:iCs w:val="0"/>
        </w:rPr>
        <w:t>2</w:t>
      </w:r>
      <w:r w:rsidRPr="00DF32AF">
        <w:rPr>
          <w:rStyle w:val="Emphasis"/>
          <w:i w:val="0"/>
          <w:iCs w:val="0"/>
        </w:rPr>
        <w:t>:</w:t>
      </w:r>
      <w:r w:rsidR="00DF32AF" w:rsidRPr="00DF32AF">
        <w:rPr>
          <w:i/>
          <w:iCs/>
          <w:color w:val="000000"/>
        </w:rPr>
        <w:t xml:space="preserve"> </w:t>
      </w:r>
      <w:r w:rsidR="00DF32AF" w:rsidRPr="00DF32AF">
        <w:rPr>
          <w:i/>
          <w:iCs/>
          <w:color w:val="000000"/>
        </w:rPr>
        <w:t>Trade-off analysis between computational efficiency and retrieval performance for different similarity assessment methods, highlighting accuracy, runtime complexity, and interpretability characteristics.</w:t>
      </w:r>
      <w:r w:rsidR="00DF32AF" w:rsidRPr="00DF32AF">
        <w:rPr>
          <w:i/>
          <w:iCs/>
          <w:color w:val="000000"/>
        </w:rPr>
        <w:t>”</w:t>
      </w:r>
    </w:p>
    <w:p w14:paraId="49F1308F" w14:textId="77777777" w:rsidR="00AB3E0A" w:rsidRDefault="00E632DB" w:rsidP="00AB3E0A">
      <w:pPr>
        <w:rPr>
          <w:noProof/>
        </w:rPr>
      </w:pPr>
      <w:r>
        <w:rPr>
          <w:noProof/>
        </w:rPr>
        <w:pict w14:anchorId="0BF15102">
          <v:rect id="_x0000_i1039" alt="" style="width:140.85pt;height:.05pt;mso-width-percent:0;mso-height-percent:0;mso-width-percent:0;mso-height-percent:0" o:hrpct="301" o:hralign="center" o:hrstd="t" o:hr="t" fillcolor="#a0a0a0" stroked="f"/>
        </w:pict>
      </w:r>
    </w:p>
    <w:p w14:paraId="49AD1794" w14:textId="6622AB26" w:rsidR="00AB3E0A" w:rsidRDefault="00AB3E0A" w:rsidP="000B645C"/>
    <w:p w14:paraId="5C3B0509" w14:textId="77777777" w:rsidR="00D40465" w:rsidRDefault="000B645C" w:rsidP="00D40465">
      <w:pPr>
        <w:pStyle w:val="Heading3"/>
        <w:rPr>
          <w:rFonts w:ascii="Apple Color Emoji" w:hAnsi="Apple Color Emoji" w:cs="Apple Color Emoji"/>
        </w:rPr>
      </w:pPr>
      <w:bookmarkStart w:id="13" w:name="_Toc213238517"/>
      <w:r>
        <w:rPr>
          <w:rStyle w:val="Strong"/>
          <w:b/>
          <w:bCs/>
        </w:rPr>
        <w:t xml:space="preserve">RQ3: </w:t>
      </w:r>
      <w:bookmarkEnd w:id="13"/>
      <w:r w:rsidR="00D40465" w:rsidRPr="00D40465">
        <w:rPr>
          <w:rFonts w:ascii="Times New Roman" w:hAnsi="Times New Roman" w:cs="Times New Roman"/>
        </w:rPr>
        <w:t>How effectively can machine learning models learn similarity relationships from ontological feature representations?</w:t>
      </w:r>
    </w:p>
    <w:p w14:paraId="0F9A9B20" w14:textId="29DE9D08" w:rsidR="000B645C" w:rsidRPr="00D40465" w:rsidRDefault="000B645C" w:rsidP="00D40465">
      <w:pPr>
        <w:pStyle w:val="Heading3"/>
        <w:rPr>
          <w:rFonts w:ascii="Times New Roman" w:hAnsi="Times New Roman" w:cs="Times New Roman"/>
          <w:color w:val="000000" w:themeColor="text1"/>
        </w:rPr>
      </w:pPr>
      <w:r w:rsidRPr="00D40465">
        <w:rPr>
          <w:rStyle w:val="Strong"/>
          <w:rFonts w:ascii="Times New Roman" w:hAnsi="Times New Roman" w:cs="Times New Roman"/>
          <w:b/>
          <w:bCs/>
          <w:color w:val="000000" w:themeColor="text1"/>
        </w:rPr>
        <w:t>Suitable output:</w:t>
      </w:r>
      <w:r w:rsidRPr="00D40465">
        <w:rPr>
          <w:rFonts w:ascii="Times New Roman" w:hAnsi="Times New Roman" w:cs="Times New Roman"/>
          <w:color w:val="000000" w:themeColor="text1"/>
        </w:rPr>
        <w:t xml:space="preserve"> </w:t>
      </w:r>
      <w:r w:rsidR="005514F9" w:rsidRPr="00D40465">
        <w:rPr>
          <w:rFonts w:ascii="Times New Roman" w:hAnsi="Times New Roman" w:cs="Times New Roman"/>
          <w:b w:val="0"/>
          <w:bCs w:val="0"/>
          <w:color w:val="000000" w:themeColor="text1"/>
        </w:rPr>
        <w:t>Suitable output: A two-dimensional embedding visualization or a small comparison table showing how different machine learning models group rotor design variants based on learned similarity (dummy data).</w:t>
      </w:r>
    </w:p>
    <w:p w14:paraId="3D2E687E" w14:textId="50BAD109" w:rsidR="009D30DA" w:rsidRDefault="00635C7B" w:rsidP="00C93651">
      <w:pPr>
        <w:pStyle w:val="NormalWeb"/>
        <w:ind w:left="720"/>
      </w:pPr>
      <w:r>
        <w:rPr>
          <w:noProof/>
        </w:rPr>
        <w:drawing>
          <wp:inline distT="0" distB="0" distL="0" distR="0" wp14:anchorId="29F2389D" wp14:editId="4E8C2E73">
            <wp:extent cx="5486400" cy="3657600"/>
            <wp:effectExtent l="0" t="0" r="0" b="0"/>
            <wp:docPr id="699073575" name="Picture 699073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73575" name="Picture 699073575"/>
                    <pic:cNvPicPr/>
                  </pic:nvPicPr>
                  <pic:blipFill>
                    <a:blip r:embed="rId10"/>
                    <a:stretch>
                      <a:fillRect/>
                    </a:stretch>
                  </pic:blipFill>
                  <pic:spPr>
                    <a:xfrm>
                      <a:off x="0" y="0"/>
                      <a:ext cx="5486400" cy="3657600"/>
                    </a:xfrm>
                    <a:prstGeom prst="rect">
                      <a:avLst/>
                    </a:prstGeom>
                  </pic:spPr>
                </pic:pic>
              </a:graphicData>
            </a:graphic>
          </wp:inline>
        </w:drawing>
      </w:r>
    </w:p>
    <w:p w14:paraId="15AACF81" w14:textId="43590672" w:rsidR="000B645C" w:rsidRDefault="000B645C" w:rsidP="00C93651">
      <w:pPr>
        <w:pStyle w:val="NormalWeb"/>
        <w:ind w:left="720"/>
        <w:rPr>
          <w:rStyle w:val="Emphasis"/>
          <w:color w:val="000000"/>
        </w:rPr>
      </w:pPr>
      <w:r>
        <w:lastRenderedPageBreak/>
        <w:t xml:space="preserve">Caption: </w:t>
      </w:r>
      <w:r>
        <w:rPr>
          <w:rStyle w:val="Emphasis"/>
        </w:rPr>
        <w:t>“</w:t>
      </w:r>
      <w:r w:rsidR="005D7D96" w:rsidRPr="005D7D96">
        <w:rPr>
          <w:i/>
          <w:iCs/>
        </w:rPr>
        <w:t xml:space="preserve">Figure 3.1: </w:t>
      </w:r>
      <w:r w:rsidR="00D40465">
        <w:rPr>
          <w:rStyle w:val="Emphasis"/>
          <w:color w:val="000000"/>
        </w:rPr>
        <w:t>2D embedding visualization of learned similarity clusters among rotor variants.</w:t>
      </w:r>
      <w:r w:rsidR="00D40465">
        <w:rPr>
          <w:rStyle w:val="Emphasis"/>
          <w:color w:val="000000"/>
        </w:rPr>
        <w:t>”</w:t>
      </w:r>
    </w:p>
    <w:p w14:paraId="7D703981" w14:textId="3921E918" w:rsidR="00D40465" w:rsidRPr="00D40465" w:rsidRDefault="00D40465" w:rsidP="00C93651">
      <w:pPr>
        <w:pStyle w:val="NormalWeb"/>
        <w:ind w:left="720"/>
        <w:rPr>
          <w:sz w:val="22"/>
          <w:szCs w:val="22"/>
        </w:rPr>
      </w:pPr>
      <w:r w:rsidRPr="00D40465">
        <w:rPr>
          <w:color w:val="000000"/>
        </w:rPr>
        <w:t>Expected: Cluster separation by functional similarity.</w:t>
      </w:r>
    </w:p>
    <w:p w14:paraId="78611134" w14:textId="77777777" w:rsidR="00E35CA6" w:rsidRDefault="00E632DB" w:rsidP="000B645C">
      <w:pPr>
        <w:rPr>
          <w:noProof/>
        </w:rPr>
      </w:pPr>
      <w:r>
        <w:rPr>
          <w:noProof/>
        </w:rPr>
        <w:pict w14:anchorId="2220C5A2">
          <v:rect id="_x0000_i1038" alt="" style="width:140.85pt;height:.05pt;mso-width-percent:0;mso-height-percent:0;mso-width-percent:0;mso-height-percent:0" o:hrpct="301" o:hralign="center" o:hrstd="t" o:hr="t" fillcolor="#a0a0a0" stroked="f"/>
        </w:pict>
      </w:r>
    </w:p>
    <w:p w14:paraId="54E74A40" w14:textId="349C5D90" w:rsidR="000B645C" w:rsidRDefault="00635C7B" w:rsidP="000B645C">
      <w:r>
        <w:rPr>
          <w:noProof/>
        </w:rPr>
        <w:drawing>
          <wp:inline distT="0" distB="0" distL="0" distR="0" wp14:anchorId="6DBE3580" wp14:editId="1690E2E7">
            <wp:extent cx="5486400" cy="3657600"/>
            <wp:effectExtent l="0" t="0" r="0" b="0"/>
            <wp:docPr id="699073576" name="Picture 699073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73576" name="Picture 699073576"/>
                    <pic:cNvPicPr/>
                  </pic:nvPicPr>
                  <pic:blipFill>
                    <a:blip r:embed="rId11"/>
                    <a:stretch>
                      <a:fillRect/>
                    </a:stretch>
                  </pic:blipFill>
                  <pic:spPr>
                    <a:xfrm>
                      <a:off x="0" y="0"/>
                      <a:ext cx="5486400" cy="3657600"/>
                    </a:xfrm>
                    <a:prstGeom prst="rect">
                      <a:avLst/>
                    </a:prstGeom>
                  </pic:spPr>
                </pic:pic>
              </a:graphicData>
            </a:graphic>
          </wp:inline>
        </w:drawing>
      </w:r>
    </w:p>
    <w:p w14:paraId="1BA1FE28" w14:textId="67979066" w:rsidR="00E35CA6" w:rsidRDefault="00E35CA6" w:rsidP="00E35CA6">
      <w:pPr>
        <w:pStyle w:val="NormalWeb"/>
        <w:ind w:left="720"/>
        <w:rPr>
          <w:i/>
          <w:iCs/>
        </w:rPr>
      </w:pPr>
      <w:r>
        <w:t xml:space="preserve">Caption: </w:t>
      </w:r>
      <w:r>
        <w:rPr>
          <w:rStyle w:val="Emphasis"/>
        </w:rPr>
        <w:t>“</w:t>
      </w:r>
      <w:r w:rsidRPr="00E35CA6">
        <w:rPr>
          <w:i/>
          <w:iCs/>
        </w:rPr>
        <w:t xml:space="preserve">Figure 3.2: </w:t>
      </w:r>
      <w:r w:rsidR="00D40465">
        <w:rPr>
          <w:rStyle w:val="Emphasis"/>
          <w:color w:val="000000"/>
        </w:rPr>
        <w:t>Training convergence curve of similarity learning models.</w:t>
      </w:r>
      <w:r>
        <w:rPr>
          <w:i/>
          <w:iCs/>
        </w:rPr>
        <w:t>”</w:t>
      </w:r>
    </w:p>
    <w:p w14:paraId="479428A8" w14:textId="4B79664F" w:rsidR="00D40465" w:rsidRPr="00D40465" w:rsidRDefault="00D40465" w:rsidP="00E35CA6">
      <w:pPr>
        <w:pStyle w:val="NormalWeb"/>
        <w:ind w:left="720"/>
        <w:rPr>
          <w:sz w:val="22"/>
          <w:szCs w:val="22"/>
        </w:rPr>
      </w:pPr>
      <w:r w:rsidRPr="00D40465">
        <w:rPr>
          <w:color w:val="000000"/>
        </w:rPr>
        <w:t>Expected: Loss decreasing across epochs.</w:t>
      </w:r>
    </w:p>
    <w:p w14:paraId="3B3DC94A" w14:textId="77777777" w:rsidR="00E35CA6" w:rsidRDefault="00E632DB" w:rsidP="00E35CA6">
      <w:pPr>
        <w:rPr>
          <w:noProof/>
        </w:rPr>
      </w:pPr>
      <w:r>
        <w:rPr>
          <w:noProof/>
        </w:rPr>
        <w:pict w14:anchorId="40B41589">
          <v:rect id="_x0000_i1037" alt="" style="width:140.85pt;height:.05pt;mso-width-percent:0;mso-height-percent:0;mso-width-percent:0;mso-height-percent:0" o:hrpct="301" o:hralign="center" o:hrstd="t" o:hr="t" fillcolor="#a0a0a0" stroked="f"/>
        </w:pic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2276"/>
        <w:gridCol w:w="1885"/>
        <w:gridCol w:w="1531"/>
        <w:gridCol w:w="2764"/>
      </w:tblGrid>
      <w:tr w:rsidR="00D40465" w:rsidRPr="00D40465" w14:paraId="733BD990" w14:textId="77777777" w:rsidTr="00D40465">
        <w:trPr>
          <w:trHeight w:val="500"/>
          <w:tblHeader/>
        </w:trPr>
        <w:tc>
          <w:tcPr>
            <w:tcW w:w="2276" w:type="dxa"/>
            <w:vAlign w:val="center"/>
            <w:hideMark/>
          </w:tcPr>
          <w:p w14:paraId="21AD39E8" w14:textId="77777777" w:rsidR="00D40465" w:rsidRPr="00D40465" w:rsidRDefault="00D40465" w:rsidP="00D40465">
            <w:pPr>
              <w:spacing w:after="0" w:line="240" w:lineRule="auto"/>
              <w:jc w:val="center"/>
              <w:rPr>
                <w:rFonts w:eastAsia="Times New Roman" w:cs="Times New Roman"/>
                <w:b/>
                <w:bCs/>
                <w:color w:val="000000"/>
                <w:szCs w:val="24"/>
                <w:lang w:val="en-KG"/>
              </w:rPr>
            </w:pPr>
            <w:r w:rsidRPr="00D40465">
              <w:rPr>
                <w:rFonts w:eastAsia="Times New Roman" w:cs="Times New Roman"/>
                <w:b/>
                <w:bCs/>
                <w:color w:val="000000"/>
                <w:szCs w:val="24"/>
                <w:lang w:val="en-KG"/>
              </w:rPr>
              <w:t>Model</w:t>
            </w:r>
          </w:p>
        </w:tc>
        <w:tc>
          <w:tcPr>
            <w:tcW w:w="1885" w:type="dxa"/>
            <w:vAlign w:val="center"/>
            <w:hideMark/>
          </w:tcPr>
          <w:p w14:paraId="0D932C16" w14:textId="77777777" w:rsidR="00D40465" w:rsidRPr="00D40465" w:rsidRDefault="00D40465" w:rsidP="00D40465">
            <w:pPr>
              <w:spacing w:after="0" w:line="240" w:lineRule="auto"/>
              <w:jc w:val="center"/>
              <w:rPr>
                <w:rFonts w:eastAsia="Times New Roman" w:cs="Times New Roman"/>
                <w:b/>
                <w:bCs/>
                <w:color w:val="000000"/>
                <w:szCs w:val="24"/>
                <w:lang w:val="en-KG"/>
              </w:rPr>
            </w:pPr>
            <w:r w:rsidRPr="00D40465">
              <w:rPr>
                <w:rFonts w:eastAsia="Times New Roman" w:cs="Times New Roman"/>
                <w:b/>
                <w:bCs/>
                <w:color w:val="000000"/>
                <w:szCs w:val="24"/>
                <w:lang w:val="en-KG"/>
              </w:rPr>
              <w:t>Precision@10</w:t>
            </w:r>
          </w:p>
        </w:tc>
        <w:tc>
          <w:tcPr>
            <w:tcW w:w="1531" w:type="dxa"/>
            <w:vAlign w:val="center"/>
            <w:hideMark/>
          </w:tcPr>
          <w:p w14:paraId="620F0150" w14:textId="77777777" w:rsidR="00D40465" w:rsidRPr="00D40465" w:rsidRDefault="00D40465" w:rsidP="00D40465">
            <w:pPr>
              <w:spacing w:after="0" w:line="240" w:lineRule="auto"/>
              <w:jc w:val="center"/>
              <w:rPr>
                <w:rFonts w:eastAsia="Times New Roman" w:cs="Times New Roman"/>
                <w:b/>
                <w:bCs/>
                <w:color w:val="000000"/>
                <w:szCs w:val="24"/>
                <w:lang w:val="en-KG"/>
              </w:rPr>
            </w:pPr>
            <w:r w:rsidRPr="00D40465">
              <w:rPr>
                <w:rFonts w:eastAsia="Times New Roman" w:cs="Times New Roman"/>
                <w:b/>
                <w:bCs/>
                <w:color w:val="000000"/>
                <w:szCs w:val="24"/>
                <w:lang w:val="en-KG"/>
              </w:rPr>
              <w:t>ROC-AUC</w:t>
            </w:r>
          </w:p>
        </w:tc>
        <w:tc>
          <w:tcPr>
            <w:tcW w:w="2764" w:type="dxa"/>
            <w:vAlign w:val="center"/>
            <w:hideMark/>
          </w:tcPr>
          <w:p w14:paraId="74B2322D" w14:textId="77777777" w:rsidR="00D40465" w:rsidRPr="00D40465" w:rsidRDefault="00D40465" w:rsidP="00D40465">
            <w:pPr>
              <w:spacing w:after="0" w:line="240" w:lineRule="auto"/>
              <w:jc w:val="center"/>
              <w:rPr>
                <w:rFonts w:eastAsia="Times New Roman" w:cs="Times New Roman"/>
                <w:b/>
                <w:bCs/>
                <w:color w:val="000000"/>
                <w:szCs w:val="24"/>
                <w:lang w:val="en-KG"/>
              </w:rPr>
            </w:pPr>
            <w:r w:rsidRPr="00D40465">
              <w:rPr>
                <w:rFonts w:eastAsia="Times New Roman" w:cs="Times New Roman"/>
                <w:b/>
                <w:bCs/>
                <w:color w:val="000000"/>
                <w:szCs w:val="24"/>
                <w:lang w:val="en-KG"/>
              </w:rPr>
              <w:t>Inference Time (ms)</w:t>
            </w:r>
          </w:p>
        </w:tc>
      </w:tr>
      <w:tr w:rsidR="00D40465" w:rsidRPr="00D40465" w14:paraId="6178ADD2" w14:textId="77777777" w:rsidTr="00D40465">
        <w:trPr>
          <w:trHeight w:val="530"/>
        </w:trPr>
        <w:tc>
          <w:tcPr>
            <w:tcW w:w="2276" w:type="dxa"/>
            <w:vAlign w:val="center"/>
            <w:hideMark/>
          </w:tcPr>
          <w:p w14:paraId="5A1654D5"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k-NN</w:t>
            </w:r>
          </w:p>
        </w:tc>
        <w:tc>
          <w:tcPr>
            <w:tcW w:w="1885" w:type="dxa"/>
            <w:vAlign w:val="center"/>
            <w:hideMark/>
          </w:tcPr>
          <w:p w14:paraId="25C16265"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0.70</w:t>
            </w:r>
          </w:p>
        </w:tc>
        <w:tc>
          <w:tcPr>
            <w:tcW w:w="1531" w:type="dxa"/>
            <w:vAlign w:val="center"/>
            <w:hideMark/>
          </w:tcPr>
          <w:p w14:paraId="06E88F91"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0.76</w:t>
            </w:r>
          </w:p>
        </w:tc>
        <w:tc>
          <w:tcPr>
            <w:tcW w:w="2764" w:type="dxa"/>
            <w:vAlign w:val="center"/>
            <w:hideMark/>
          </w:tcPr>
          <w:p w14:paraId="22D85D1C"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9</w:t>
            </w:r>
          </w:p>
        </w:tc>
      </w:tr>
      <w:tr w:rsidR="00D40465" w:rsidRPr="00D40465" w14:paraId="78C6ACB6" w14:textId="77777777" w:rsidTr="00D40465">
        <w:trPr>
          <w:trHeight w:val="530"/>
        </w:trPr>
        <w:tc>
          <w:tcPr>
            <w:tcW w:w="2276" w:type="dxa"/>
            <w:vAlign w:val="center"/>
            <w:hideMark/>
          </w:tcPr>
          <w:p w14:paraId="6DB14966"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Random Forest</w:t>
            </w:r>
          </w:p>
        </w:tc>
        <w:tc>
          <w:tcPr>
            <w:tcW w:w="1885" w:type="dxa"/>
            <w:vAlign w:val="center"/>
            <w:hideMark/>
          </w:tcPr>
          <w:p w14:paraId="4559AE6A"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0.74</w:t>
            </w:r>
          </w:p>
        </w:tc>
        <w:tc>
          <w:tcPr>
            <w:tcW w:w="1531" w:type="dxa"/>
            <w:vAlign w:val="center"/>
            <w:hideMark/>
          </w:tcPr>
          <w:p w14:paraId="1C84E29D"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0.81</w:t>
            </w:r>
          </w:p>
        </w:tc>
        <w:tc>
          <w:tcPr>
            <w:tcW w:w="2764" w:type="dxa"/>
            <w:vAlign w:val="center"/>
            <w:hideMark/>
          </w:tcPr>
          <w:p w14:paraId="30F66D2A"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14</w:t>
            </w:r>
          </w:p>
        </w:tc>
      </w:tr>
      <w:tr w:rsidR="00D40465" w:rsidRPr="00D40465" w14:paraId="008C15C0" w14:textId="77777777" w:rsidTr="00D40465">
        <w:trPr>
          <w:trHeight w:val="500"/>
        </w:trPr>
        <w:tc>
          <w:tcPr>
            <w:tcW w:w="2276" w:type="dxa"/>
            <w:vAlign w:val="center"/>
            <w:hideMark/>
          </w:tcPr>
          <w:p w14:paraId="78DCB4C1"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Siamese Network</w:t>
            </w:r>
          </w:p>
        </w:tc>
        <w:tc>
          <w:tcPr>
            <w:tcW w:w="1885" w:type="dxa"/>
            <w:vAlign w:val="center"/>
            <w:hideMark/>
          </w:tcPr>
          <w:p w14:paraId="460F4CDE"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b/>
                <w:bCs/>
                <w:color w:val="000000"/>
                <w:szCs w:val="24"/>
                <w:lang w:val="en-KG"/>
              </w:rPr>
              <w:t>0.85</w:t>
            </w:r>
          </w:p>
        </w:tc>
        <w:tc>
          <w:tcPr>
            <w:tcW w:w="1531" w:type="dxa"/>
            <w:vAlign w:val="center"/>
            <w:hideMark/>
          </w:tcPr>
          <w:p w14:paraId="5404CB1F"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b/>
                <w:bCs/>
                <w:color w:val="000000"/>
                <w:szCs w:val="24"/>
                <w:lang w:val="en-KG"/>
              </w:rPr>
              <w:t>0.91</w:t>
            </w:r>
          </w:p>
        </w:tc>
        <w:tc>
          <w:tcPr>
            <w:tcW w:w="2764" w:type="dxa"/>
            <w:vAlign w:val="center"/>
            <w:hideMark/>
          </w:tcPr>
          <w:p w14:paraId="56F1425F"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12</w:t>
            </w:r>
          </w:p>
        </w:tc>
      </w:tr>
    </w:tbl>
    <w:p w14:paraId="3739F40E" w14:textId="77777777" w:rsidR="00D40465" w:rsidRDefault="00D40465" w:rsidP="00E35CA6">
      <w:pPr>
        <w:rPr>
          <w:noProof/>
        </w:rPr>
      </w:pPr>
    </w:p>
    <w:p w14:paraId="4F59BAF0" w14:textId="20E5437E" w:rsidR="00E35CA6" w:rsidRDefault="00E35CA6" w:rsidP="00DF32AF">
      <w:pPr>
        <w:pStyle w:val="NormalWeb"/>
        <w:ind w:left="720"/>
        <w:rPr>
          <w:noProof/>
        </w:rPr>
      </w:pPr>
      <w:r>
        <w:lastRenderedPageBreak/>
        <w:t xml:space="preserve">Caption: </w:t>
      </w:r>
      <w:r>
        <w:rPr>
          <w:rStyle w:val="Emphasis"/>
        </w:rPr>
        <w:t>“</w:t>
      </w:r>
      <w:r w:rsidR="00FB61AB" w:rsidRPr="00DF32AF">
        <w:rPr>
          <w:i/>
          <w:iCs/>
        </w:rPr>
        <w:t>Table</w:t>
      </w:r>
      <w:r w:rsidRPr="00DF32AF">
        <w:rPr>
          <w:i/>
          <w:iCs/>
        </w:rPr>
        <w:t xml:space="preserve"> 3.</w:t>
      </w:r>
      <w:r w:rsidR="00D40465" w:rsidRPr="00DF32AF">
        <w:rPr>
          <w:i/>
          <w:iCs/>
        </w:rPr>
        <w:t>1</w:t>
      </w:r>
      <w:r w:rsidRPr="00DF32AF">
        <w:rPr>
          <w:i/>
          <w:iCs/>
        </w:rPr>
        <w:t xml:space="preserve">: </w:t>
      </w:r>
      <w:r w:rsidR="00DF32AF" w:rsidRPr="00DF32AF">
        <w:rPr>
          <w:i/>
          <w:iCs/>
          <w:color w:val="000000"/>
        </w:rPr>
        <w:t>Performance comparison of machine learning models for similarity learning using ontological feature representations, evaluated using Precision@10, ROC-AUC, and inference time metrics.</w:t>
      </w:r>
      <w:r w:rsidR="00DF32AF" w:rsidRPr="00DF32AF">
        <w:rPr>
          <w:i/>
          <w:iCs/>
          <w:color w:val="000000"/>
        </w:rPr>
        <w:t>”</w:t>
      </w:r>
      <w:r w:rsidR="00E632DB" w:rsidRPr="00DF32AF">
        <w:rPr>
          <w:i/>
          <w:noProof/>
        </w:rPr>
        <w:pict w14:anchorId="129A46F7">
          <v:rect id="_x0000_i1036" alt="" style="width:115.8pt;height:.05pt;mso-width-percent:0;mso-height-percent:0;mso-width-percent:0;mso-height-percent:0" o:hrpct="268" o:hralign="center" o:hrstd="t" o:hr="t" fillcolor="#a0a0a0" stroked="f"/>
        </w:pic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2566"/>
        <w:gridCol w:w="1159"/>
        <w:gridCol w:w="3087"/>
        <w:gridCol w:w="1683"/>
      </w:tblGrid>
      <w:tr w:rsidR="00D40465" w:rsidRPr="00D40465" w14:paraId="4099F26E" w14:textId="77777777" w:rsidTr="00D40465">
        <w:trPr>
          <w:trHeight w:val="560"/>
          <w:tblHeader/>
        </w:trPr>
        <w:tc>
          <w:tcPr>
            <w:tcW w:w="2566" w:type="dxa"/>
            <w:vAlign w:val="center"/>
            <w:hideMark/>
          </w:tcPr>
          <w:p w14:paraId="64DB013F" w14:textId="77777777" w:rsidR="00D40465" w:rsidRPr="00D40465" w:rsidRDefault="00D40465" w:rsidP="00D40465">
            <w:pPr>
              <w:spacing w:after="0" w:line="240" w:lineRule="auto"/>
              <w:jc w:val="center"/>
              <w:rPr>
                <w:rFonts w:eastAsia="Times New Roman" w:cs="Times New Roman"/>
                <w:b/>
                <w:bCs/>
                <w:color w:val="000000"/>
                <w:szCs w:val="24"/>
                <w:lang w:val="en-KG"/>
              </w:rPr>
            </w:pPr>
            <w:r w:rsidRPr="00D40465">
              <w:rPr>
                <w:rFonts w:eastAsia="Times New Roman" w:cs="Times New Roman"/>
                <w:b/>
                <w:bCs/>
                <w:color w:val="000000"/>
                <w:szCs w:val="24"/>
                <w:lang w:val="en-KG"/>
              </w:rPr>
              <w:t>Variant Pair</w:t>
            </w:r>
          </w:p>
        </w:tc>
        <w:tc>
          <w:tcPr>
            <w:tcW w:w="1159" w:type="dxa"/>
            <w:vAlign w:val="center"/>
            <w:hideMark/>
          </w:tcPr>
          <w:p w14:paraId="40CBCC98" w14:textId="77777777" w:rsidR="00D40465" w:rsidRPr="00D40465" w:rsidRDefault="00D40465" w:rsidP="00D40465">
            <w:pPr>
              <w:spacing w:after="0" w:line="240" w:lineRule="auto"/>
              <w:jc w:val="center"/>
              <w:rPr>
                <w:rFonts w:eastAsia="Times New Roman" w:cs="Times New Roman"/>
                <w:b/>
                <w:bCs/>
                <w:color w:val="000000"/>
                <w:szCs w:val="24"/>
                <w:lang w:val="en-KG"/>
              </w:rPr>
            </w:pPr>
            <w:r w:rsidRPr="00D40465">
              <w:rPr>
                <w:rFonts w:eastAsia="Times New Roman" w:cs="Times New Roman"/>
                <w:b/>
                <w:bCs/>
                <w:color w:val="000000"/>
                <w:szCs w:val="24"/>
                <w:lang w:val="en-KG"/>
              </w:rPr>
              <w:t>k-NN</w:t>
            </w:r>
          </w:p>
        </w:tc>
        <w:tc>
          <w:tcPr>
            <w:tcW w:w="3087" w:type="dxa"/>
            <w:vAlign w:val="center"/>
            <w:hideMark/>
          </w:tcPr>
          <w:p w14:paraId="6574B39D" w14:textId="77777777" w:rsidR="00D40465" w:rsidRPr="00D40465" w:rsidRDefault="00D40465" w:rsidP="00D40465">
            <w:pPr>
              <w:spacing w:after="0" w:line="240" w:lineRule="auto"/>
              <w:jc w:val="center"/>
              <w:rPr>
                <w:rFonts w:eastAsia="Times New Roman" w:cs="Times New Roman"/>
                <w:b/>
                <w:bCs/>
                <w:color w:val="000000"/>
                <w:szCs w:val="24"/>
                <w:lang w:val="en-KG"/>
              </w:rPr>
            </w:pPr>
            <w:r w:rsidRPr="00D40465">
              <w:rPr>
                <w:rFonts w:eastAsia="Times New Roman" w:cs="Times New Roman"/>
                <w:b/>
                <w:bCs/>
                <w:color w:val="000000"/>
                <w:szCs w:val="24"/>
                <w:lang w:val="en-KG"/>
              </w:rPr>
              <w:t>Random Forest</w:t>
            </w:r>
          </w:p>
        </w:tc>
        <w:tc>
          <w:tcPr>
            <w:tcW w:w="1683" w:type="dxa"/>
            <w:vAlign w:val="center"/>
            <w:hideMark/>
          </w:tcPr>
          <w:p w14:paraId="491B8A6A" w14:textId="77777777" w:rsidR="00D40465" w:rsidRPr="00D40465" w:rsidRDefault="00D40465" w:rsidP="00D40465">
            <w:pPr>
              <w:spacing w:after="0" w:line="240" w:lineRule="auto"/>
              <w:jc w:val="center"/>
              <w:rPr>
                <w:rFonts w:eastAsia="Times New Roman" w:cs="Times New Roman"/>
                <w:b/>
                <w:bCs/>
                <w:color w:val="000000"/>
                <w:szCs w:val="24"/>
                <w:lang w:val="en-KG"/>
              </w:rPr>
            </w:pPr>
            <w:r w:rsidRPr="00D40465">
              <w:rPr>
                <w:rFonts w:eastAsia="Times New Roman" w:cs="Times New Roman"/>
                <w:b/>
                <w:bCs/>
                <w:color w:val="000000"/>
                <w:szCs w:val="24"/>
                <w:lang w:val="en-KG"/>
              </w:rPr>
              <w:t>Siamese</w:t>
            </w:r>
          </w:p>
        </w:tc>
      </w:tr>
      <w:tr w:rsidR="00D40465" w:rsidRPr="00D40465" w14:paraId="1DEA9E38" w14:textId="77777777" w:rsidTr="00D40465">
        <w:trPr>
          <w:trHeight w:val="594"/>
        </w:trPr>
        <w:tc>
          <w:tcPr>
            <w:tcW w:w="2566" w:type="dxa"/>
            <w:vAlign w:val="center"/>
            <w:hideMark/>
          </w:tcPr>
          <w:p w14:paraId="6CF62B58"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R1–R2</w:t>
            </w:r>
          </w:p>
        </w:tc>
        <w:tc>
          <w:tcPr>
            <w:tcW w:w="1159" w:type="dxa"/>
            <w:vAlign w:val="center"/>
            <w:hideMark/>
          </w:tcPr>
          <w:p w14:paraId="3AE9B073"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0.74</w:t>
            </w:r>
          </w:p>
        </w:tc>
        <w:tc>
          <w:tcPr>
            <w:tcW w:w="3087" w:type="dxa"/>
            <w:vAlign w:val="center"/>
            <w:hideMark/>
          </w:tcPr>
          <w:p w14:paraId="322311C2"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0.78</w:t>
            </w:r>
          </w:p>
        </w:tc>
        <w:tc>
          <w:tcPr>
            <w:tcW w:w="1683" w:type="dxa"/>
            <w:vAlign w:val="center"/>
            <w:hideMark/>
          </w:tcPr>
          <w:p w14:paraId="066CFB20"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0.89</w:t>
            </w:r>
          </w:p>
        </w:tc>
      </w:tr>
      <w:tr w:rsidR="00D40465" w:rsidRPr="00D40465" w14:paraId="6276D2E8" w14:textId="77777777" w:rsidTr="00D40465">
        <w:trPr>
          <w:trHeight w:val="594"/>
        </w:trPr>
        <w:tc>
          <w:tcPr>
            <w:tcW w:w="2566" w:type="dxa"/>
            <w:vAlign w:val="center"/>
            <w:hideMark/>
          </w:tcPr>
          <w:p w14:paraId="4CC48889"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R1–R3</w:t>
            </w:r>
          </w:p>
        </w:tc>
        <w:tc>
          <w:tcPr>
            <w:tcW w:w="1159" w:type="dxa"/>
            <w:vAlign w:val="center"/>
            <w:hideMark/>
          </w:tcPr>
          <w:p w14:paraId="2AB6C078"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0.69</w:t>
            </w:r>
          </w:p>
        </w:tc>
        <w:tc>
          <w:tcPr>
            <w:tcW w:w="3087" w:type="dxa"/>
            <w:vAlign w:val="center"/>
            <w:hideMark/>
          </w:tcPr>
          <w:p w14:paraId="4002871F"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0.72</w:t>
            </w:r>
          </w:p>
        </w:tc>
        <w:tc>
          <w:tcPr>
            <w:tcW w:w="1683" w:type="dxa"/>
            <w:vAlign w:val="center"/>
            <w:hideMark/>
          </w:tcPr>
          <w:p w14:paraId="3C068DB3"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0.85</w:t>
            </w:r>
          </w:p>
        </w:tc>
      </w:tr>
      <w:tr w:rsidR="00D40465" w:rsidRPr="00D40465" w14:paraId="6411AC32" w14:textId="77777777" w:rsidTr="00D40465">
        <w:trPr>
          <w:trHeight w:val="560"/>
        </w:trPr>
        <w:tc>
          <w:tcPr>
            <w:tcW w:w="2566" w:type="dxa"/>
            <w:vAlign w:val="center"/>
            <w:hideMark/>
          </w:tcPr>
          <w:p w14:paraId="0386080B"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R2–R4</w:t>
            </w:r>
          </w:p>
        </w:tc>
        <w:tc>
          <w:tcPr>
            <w:tcW w:w="1159" w:type="dxa"/>
            <w:vAlign w:val="center"/>
            <w:hideMark/>
          </w:tcPr>
          <w:p w14:paraId="47EF47D7"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0.77</w:t>
            </w:r>
          </w:p>
        </w:tc>
        <w:tc>
          <w:tcPr>
            <w:tcW w:w="3087" w:type="dxa"/>
            <w:vAlign w:val="center"/>
            <w:hideMark/>
          </w:tcPr>
          <w:p w14:paraId="41A3E5A3"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0.80</w:t>
            </w:r>
          </w:p>
        </w:tc>
        <w:tc>
          <w:tcPr>
            <w:tcW w:w="1683" w:type="dxa"/>
            <w:vAlign w:val="center"/>
            <w:hideMark/>
          </w:tcPr>
          <w:p w14:paraId="47AD7295"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0.88</w:t>
            </w:r>
          </w:p>
        </w:tc>
      </w:tr>
    </w:tbl>
    <w:p w14:paraId="0D91B988" w14:textId="77777777" w:rsidR="00D40465" w:rsidRDefault="00D40465" w:rsidP="00E35CA6">
      <w:pPr>
        <w:rPr>
          <w:noProof/>
        </w:rPr>
      </w:pPr>
    </w:p>
    <w:p w14:paraId="7D3A564A" w14:textId="33327F70" w:rsidR="00E35CA6" w:rsidRPr="00E35CA6" w:rsidRDefault="00E35CA6" w:rsidP="00E35CA6">
      <w:pPr>
        <w:pStyle w:val="NormalWeb"/>
        <w:ind w:left="720"/>
        <w:rPr>
          <w:i/>
          <w:iCs/>
        </w:rPr>
      </w:pPr>
      <w:r>
        <w:t xml:space="preserve">Caption: </w:t>
      </w:r>
      <w:r>
        <w:rPr>
          <w:rStyle w:val="Emphasis"/>
        </w:rPr>
        <w:t>“</w:t>
      </w:r>
      <w:r w:rsidR="00FB61AB">
        <w:rPr>
          <w:i/>
          <w:iCs/>
        </w:rPr>
        <w:t>Table</w:t>
      </w:r>
      <w:r w:rsidRPr="00E35CA6">
        <w:rPr>
          <w:i/>
          <w:iCs/>
        </w:rPr>
        <w:t xml:space="preserve"> 3.</w:t>
      </w:r>
      <w:r w:rsidR="00D40465">
        <w:rPr>
          <w:i/>
          <w:iCs/>
        </w:rPr>
        <w:t>2</w:t>
      </w:r>
      <w:r w:rsidRPr="00DF32AF">
        <w:rPr>
          <w:i/>
          <w:iCs/>
        </w:rPr>
        <w:t xml:space="preserve">: </w:t>
      </w:r>
      <w:r w:rsidR="00DF32AF" w:rsidRPr="00DF32AF">
        <w:rPr>
          <w:i/>
          <w:iCs/>
          <w:color w:val="000000"/>
        </w:rPr>
        <w:t>Illustrative comparison of similarity scores predicted by different machine learning models for selected rotor variant pairs, demonstrating differences in learned similarity behavior.</w:t>
      </w:r>
      <w:r w:rsidR="00DF32AF" w:rsidRPr="00DF32AF">
        <w:rPr>
          <w:i/>
          <w:iCs/>
          <w:color w:val="000000"/>
        </w:rPr>
        <w:t>”</w:t>
      </w:r>
    </w:p>
    <w:p w14:paraId="62F730D2" w14:textId="420D432D" w:rsidR="00901DF9" w:rsidRDefault="00E632DB" w:rsidP="00E35CA6">
      <w:pPr>
        <w:rPr>
          <w:rStyle w:val="Strong"/>
          <w:rFonts w:asciiTheme="majorHAnsi" w:eastAsiaTheme="majorEastAsia" w:hAnsiTheme="majorHAnsi" w:cstheme="majorBidi"/>
          <w:color w:val="4F81BD" w:themeColor="accent1"/>
        </w:rPr>
      </w:pPr>
      <w:r>
        <w:rPr>
          <w:noProof/>
        </w:rPr>
        <w:pict w14:anchorId="3802C4F8">
          <v:rect id="_x0000_i1035" alt="" style="width:140.85pt;height:.05pt;mso-width-percent:0;mso-height-percent:0;mso-width-percent:0;mso-height-percent:0" o:hrpct="301" o:hralign="center" o:hrstd="t" o:hr="t" fillcolor="#a0a0a0" stroked="f"/>
        </w:pict>
      </w:r>
    </w:p>
    <w:p w14:paraId="1266DADC" w14:textId="0477AF12" w:rsidR="00E35CA6" w:rsidRPr="00E35CA6" w:rsidRDefault="000B645C" w:rsidP="00E35CA6">
      <w:pPr>
        <w:pStyle w:val="Heading1"/>
        <w:rPr>
          <w:sz w:val="24"/>
          <w:szCs w:val="24"/>
        </w:rPr>
      </w:pPr>
      <w:bookmarkStart w:id="14" w:name="_Toc213238518"/>
      <w:r w:rsidRPr="00E35CA6">
        <w:rPr>
          <w:rStyle w:val="Strong"/>
          <w:b/>
          <w:bCs/>
          <w:sz w:val="24"/>
          <w:szCs w:val="24"/>
        </w:rPr>
        <w:t xml:space="preserve">RQ4: </w:t>
      </w:r>
      <w:bookmarkEnd w:id="14"/>
      <w:r w:rsidR="00D40465" w:rsidRPr="00D40465">
        <w:rPr>
          <w:rFonts w:ascii="Times New Roman" w:hAnsi="Times New Roman" w:cs="Times New Roman"/>
          <w:color w:val="4F81BD" w:themeColor="accent1"/>
          <w:sz w:val="24"/>
          <w:szCs w:val="24"/>
        </w:rPr>
        <w:t>Does a hybrid similarity method combining semantic and technical features outperform single-domain methods?</w:t>
      </w:r>
    </w:p>
    <w:p w14:paraId="4818508B" w14:textId="0EE6D84E" w:rsidR="000B645C" w:rsidRDefault="000B645C" w:rsidP="000B645C">
      <w:pPr>
        <w:pStyle w:val="Heading3"/>
      </w:pPr>
    </w:p>
    <w:p w14:paraId="67D6AF6C" w14:textId="2C2A4554" w:rsidR="000B645C" w:rsidRDefault="000B645C" w:rsidP="000B645C">
      <w:pPr>
        <w:pStyle w:val="NormalWeb"/>
        <w:rPr>
          <w:color w:val="000000"/>
        </w:rPr>
      </w:pPr>
      <w:r>
        <w:rPr>
          <w:rStyle w:val="Strong"/>
        </w:rPr>
        <w:t>Suitable output:</w:t>
      </w:r>
      <w:r>
        <w:t xml:space="preserve"> </w:t>
      </w:r>
      <w:r w:rsidR="00D40465" w:rsidRPr="00D40465">
        <w:rPr>
          <w:color w:val="000000"/>
        </w:rPr>
        <w:t>Hybrid similarity yields highest ranking stability and robustness.</w:t>
      </w:r>
    </w:p>
    <w:p w14:paraId="17B097A9" w14:textId="4B35D37D" w:rsidR="00635C7B" w:rsidRDefault="00F0205E" w:rsidP="000B645C">
      <w:pPr>
        <w:pStyle w:val="NormalWeb"/>
        <w:rPr>
          <w:b/>
          <w:bCs/>
        </w:rPr>
      </w:pPr>
      <w:r>
        <w:rPr>
          <w:b/>
          <w:bCs/>
          <w:noProof/>
        </w:rPr>
        <w:lastRenderedPageBreak/>
        <w:drawing>
          <wp:inline distT="0" distB="0" distL="0" distR="0" wp14:anchorId="6AFF471D" wp14:editId="0352A559">
            <wp:extent cx="5486400" cy="3009265"/>
            <wp:effectExtent l="0" t="0" r="0" b="635"/>
            <wp:docPr id="2122753950" name="Picture 2122753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53950" name="Picture 2122753950"/>
                    <pic:cNvPicPr/>
                  </pic:nvPicPr>
                  <pic:blipFill>
                    <a:blip r:embed="rId12"/>
                    <a:stretch>
                      <a:fillRect/>
                    </a:stretch>
                  </pic:blipFill>
                  <pic:spPr>
                    <a:xfrm>
                      <a:off x="0" y="0"/>
                      <a:ext cx="5486400" cy="3009265"/>
                    </a:xfrm>
                    <a:prstGeom prst="rect">
                      <a:avLst/>
                    </a:prstGeom>
                  </pic:spPr>
                </pic:pic>
              </a:graphicData>
            </a:graphic>
          </wp:inline>
        </w:drawing>
      </w:r>
    </w:p>
    <w:p w14:paraId="5653B9D6" w14:textId="7B6E0CA7" w:rsidR="00FB61AB" w:rsidRPr="00E35CA6" w:rsidRDefault="00FB61AB" w:rsidP="00FB61AB">
      <w:pPr>
        <w:pStyle w:val="NormalWeb"/>
        <w:ind w:left="720"/>
        <w:rPr>
          <w:i/>
          <w:iCs/>
        </w:rPr>
      </w:pPr>
      <w:r>
        <w:t xml:space="preserve">Caption: </w:t>
      </w:r>
      <w:r>
        <w:rPr>
          <w:rStyle w:val="Emphasis"/>
        </w:rPr>
        <w:t>“</w:t>
      </w:r>
      <w:r w:rsidRPr="00FB61AB">
        <w:rPr>
          <w:i/>
          <w:iCs/>
        </w:rPr>
        <w:t xml:space="preserve">Figure 4.1: </w:t>
      </w:r>
      <w:r w:rsidR="00D40465">
        <w:rPr>
          <w:rStyle w:val="Emphasis"/>
          <w:color w:val="000000"/>
        </w:rPr>
        <w:t>Architecture of hybrid similarity model integrating semantic and technical similarity components.</w:t>
      </w:r>
      <w:r w:rsidR="00D40465">
        <w:rPr>
          <w:rStyle w:val="Emphasis"/>
          <w:color w:val="000000"/>
        </w:rPr>
        <w:t>”</w:t>
      </w:r>
    </w:p>
    <w:p w14:paraId="5F482392" w14:textId="650D3BB4" w:rsidR="00FB61AB" w:rsidRDefault="00E632DB" w:rsidP="00FB61AB">
      <w:pPr>
        <w:pStyle w:val="NormalWeb"/>
        <w:rPr>
          <w:b/>
          <w:bCs/>
        </w:rPr>
      </w:pPr>
      <w:r>
        <w:rPr>
          <w:noProof/>
        </w:rPr>
        <w:pict w14:anchorId="54AD451E">
          <v:rect id="_x0000_i1034" alt="" style="width:140.85pt;height:.05pt;mso-width-percent:0;mso-height-percent:0;mso-width-percent:0;mso-height-percent:0" o:hrpct="301" o:hralign="center" o:hrstd="t" o:hr="t" fillcolor="#a0a0a0" stroked="f"/>
        </w:pict>
      </w:r>
    </w:p>
    <w:p w14:paraId="248D56B8" w14:textId="470373ED" w:rsidR="00D40465" w:rsidRPr="00A21AA0" w:rsidRDefault="00A21AA0" w:rsidP="00FB61AB">
      <w:pPr>
        <w:pStyle w:val="NormalWeb"/>
        <w:rPr>
          <w:b/>
          <w:bCs/>
          <w:i/>
          <w:iCs/>
        </w:rPr>
      </w:pPr>
      <w:r>
        <w:rPr>
          <w:b/>
          <w:bCs/>
          <w:i/>
          <w:iCs/>
          <w:noProof/>
        </w:rPr>
        <w:drawing>
          <wp:inline distT="0" distB="0" distL="0" distR="0" wp14:anchorId="6A833498" wp14:editId="42B5EEAA">
            <wp:extent cx="5486400" cy="3657600"/>
            <wp:effectExtent l="0" t="0" r="0" b="0"/>
            <wp:docPr id="2122753923" name="Picture 2122753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53923" name="Picture 2122753923"/>
                    <pic:cNvPicPr/>
                  </pic:nvPicPr>
                  <pic:blipFill>
                    <a:blip r:embed="rId13"/>
                    <a:stretch>
                      <a:fillRect/>
                    </a:stretch>
                  </pic:blipFill>
                  <pic:spPr>
                    <a:xfrm>
                      <a:off x="0" y="0"/>
                      <a:ext cx="5486400" cy="3657600"/>
                    </a:xfrm>
                    <a:prstGeom prst="rect">
                      <a:avLst/>
                    </a:prstGeom>
                  </pic:spPr>
                </pic:pic>
              </a:graphicData>
            </a:graphic>
          </wp:inline>
        </w:drawing>
      </w:r>
    </w:p>
    <w:p w14:paraId="7F997076" w14:textId="6C201B61" w:rsidR="00D40465" w:rsidRPr="00A21AA0" w:rsidRDefault="00E35CA6" w:rsidP="00A21AA0">
      <w:pPr>
        <w:pStyle w:val="NormalWeb"/>
        <w:ind w:left="720"/>
        <w:rPr>
          <w:color w:val="000000"/>
        </w:rPr>
      </w:pPr>
      <w:r w:rsidRPr="00A21AA0">
        <w:rPr>
          <w:i/>
          <w:iCs/>
        </w:rPr>
        <w:lastRenderedPageBreak/>
        <w:t xml:space="preserve">Caption: </w:t>
      </w:r>
      <w:r w:rsidR="00D40465" w:rsidRPr="00A21AA0">
        <w:rPr>
          <w:rStyle w:val="Emphasis"/>
          <w:i w:val="0"/>
          <w:iCs w:val="0"/>
        </w:rPr>
        <w:t>“Figure</w:t>
      </w:r>
      <w:r w:rsidR="00FB61AB" w:rsidRPr="00A21AA0">
        <w:rPr>
          <w:i/>
          <w:iCs/>
        </w:rPr>
        <w:t xml:space="preserve"> 4.2: </w:t>
      </w:r>
      <w:r w:rsidR="00A21AA0" w:rsidRPr="00A21AA0">
        <w:rPr>
          <w:i/>
          <w:iCs/>
          <w:color w:val="000000"/>
        </w:rPr>
        <w:t>Ablation analysis comparing semantic-only, technical-only, and hybrid similarity configurations using Precision@10 and ROC-AUC performance metrics.</w:t>
      </w:r>
    </w:p>
    <w:p w14:paraId="345E5B98" w14:textId="77777777" w:rsidR="00FB61AB" w:rsidRDefault="00E632DB" w:rsidP="00E35CA6">
      <w:pPr>
        <w:pStyle w:val="NormalWeb"/>
        <w:rPr>
          <w:noProof/>
        </w:rPr>
      </w:pPr>
      <w:r>
        <w:rPr>
          <w:noProof/>
        </w:rPr>
        <w:pict w14:anchorId="442F432E">
          <v:rect id="_x0000_i1033" alt="" style="width:140.85pt;height:.05pt;mso-width-percent:0;mso-height-percent:0;mso-width-percent:0;mso-height-percent:0" o:hrpct="301" o:hralign="center" o:hrstd="t" o:hr="t" fillcolor="#a0a0a0" stroked="f"/>
        </w:pic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2702"/>
        <w:gridCol w:w="2404"/>
        <w:gridCol w:w="2325"/>
        <w:gridCol w:w="1214"/>
      </w:tblGrid>
      <w:tr w:rsidR="00D40465" w:rsidRPr="00D40465" w14:paraId="779AA42C" w14:textId="77777777" w:rsidTr="00D40465">
        <w:trPr>
          <w:trHeight w:val="409"/>
          <w:tblHeader/>
        </w:trPr>
        <w:tc>
          <w:tcPr>
            <w:tcW w:w="2702" w:type="dxa"/>
            <w:vAlign w:val="center"/>
            <w:hideMark/>
          </w:tcPr>
          <w:p w14:paraId="0E99E0ED" w14:textId="77777777" w:rsidR="00D40465" w:rsidRPr="00D40465" w:rsidRDefault="00D40465" w:rsidP="00D40465">
            <w:pPr>
              <w:spacing w:after="0" w:line="240" w:lineRule="auto"/>
              <w:jc w:val="center"/>
              <w:rPr>
                <w:rFonts w:eastAsia="Times New Roman" w:cs="Times New Roman"/>
                <w:b/>
                <w:bCs/>
                <w:color w:val="000000"/>
                <w:szCs w:val="24"/>
                <w:lang w:val="en-KG"/>
              </w:rPr>
            </w:pPr>
            <w:r w:rsidRPr="00D40465">
              <w:rPr>
                <w:rFonts w:eastAsia="Times New Roman" w:cs="Times New Roman"/>
                <w:b/>
                <w:bCs/>
                <w:color w:val="000000"/>
                <w:szCs w:val="24"/>
                <w:lang w:val="en-KG"/>
              </w:rPr>
              <w:t>Missing Features</w:t>
            </w:r>
          </w:p>
        </w:tc>
        <w:tc>
          <w:tcPr>
            <w:tcW w:w="2404" w:type="dxa"/>
            <w:vAlign w:val="center"/>
            <w:hideMark/>
          </w:tcPr>
          <w:p w14:paraId="4056964D" w14:textId="77777777" w:rsidR="00D40465" w:rsidRPr="00D40465" w:rsidRDefault="00D40465" w:rsidP="00D40465">
            <w:pPr>
              <w:spacing w:after="0" w:line="240" w:lineRule="auto"/>
              <w:jc w:val="center"/>
              <w:rPr>
                <w:rFonts w:eastAsia="Times New Roman" w:cs="Times New Roman"/>
                <w:b/>
                <w:bCs/>
                <w:color w:val="000000"/>
                <w:szCs w:val="24"/>
                <w:lang w:val="en-KG"/>
              </w:rPr>
            </w:pPr>
            <w:r w:rsidRPr="00D40465">
              <w:rPr>
                <w:rFonts w:eastAsia="Times New Roman" w:cs="Times New Roman"/>
                <w:b/>
                <w:bCs/>
                <w:color w:val="000000"/>
                <w:szCs w:val="24"/>
                <w:lang w:val="en-KG"/>
              </w:rPr>
              <w:t>Technical Only</w:t>
            </w:r>
          </w:p>
        </w:tc>
        <w:tc>
          <w:tcPr>
            <w:tcW w:w="2325" w:type="dxa"/>
            <w:vAlign w:val="center"/>
            <w:hideMark/>
          </w:tcPr>
          <w:p w14:paraId="54D0E1C6" w14:textId="77777777" w:rsidR="00D40465" w:rsidRPr="00D40465" w:rsidRDefault="00D40465" w:rsidP="00D40465">
            <w:pPr>
              <w:spacing w:after="0" w:line="240" w:lineRule="auto"/>
              <w:jc w:val="center"/>
              <w:rPr>
                <w:rFonts w:eastAsia="Times New Roman" w:cs="Times New Roman"/>
                <w:b/>
                <w:bCs/>
                <w:color w:val="000000"/>
                <w:szCs w:val="24"/>
                <w:lang w:val="en-KG"/>
              </w:rPr>
            </w:pPr>
            <w:r w:rsidRPr="00D40465">
              <w:rPr>
                <w:rFonts w:eastAsia="Times New Roman" w:cs="Times New Roman"/>
                <w:b/>
                <w:bCs/>
                <w:color w:val="000000"/>
                <w:szCs w:val="24"/>
                <w:lang w:val="en-KG"/>
              </w:rPr>
              <w:t>Semantic Only</w:t>
            </w:r>
          </w:p>
        </w:tc>
        <w:tc>
          <w:tcPr>
            <w:tcW w:w="1214" w:type="dxa"/>
            <w:vAlign w:val="center"/>
            <w:hideMark/>
          </w:tcPr>
          <w:p w14:paraId="6C724A56" w14:textId="77777777" w:rsidR="00D40465" w:rsidRPr="00D40465" w:rsidRDefault="00D40465" w:rsidP="00D40465">
            <w:pPr>
              <w:spacing w:after="0" w:line="240" w:lineRule="auto"/>
              <w:jc w:val="center"/>
              <w:rPr>
                <w:rFonts w:eastAsia="Times New Roman" w:cs="Times New Roman"/>
                <w:b/>
                <w:bCs/>
                <w:color w:val="000000"/>
                <w:szCs w:val="24"/>
                <w:lang w:val="en-KG"/>
              </w:rPr>
            </w:pPr>
            <w:r w:rsidRPr="00D40465">
              <w:rPr>
                <w:rFonts w:eastAsia="Times New Roman" w:cs="Times New Roman"/>
                <w:b/>
                <w:bCs/>
                <w:color w:val="000000"/>
                <w:szCs w:val="24"/>
                <w:lang w:val="en-KG"/>
              </w:rPr>
              <w:t>Hybrid</w:t>
            </w:r>
          </w:p>
        </w:tc>
      </w:tr>
      <w:tr w:rsidR="00D40465" w:rsidRPr="00D40465" w14:paraId="62240CF3" w14:textId="77777777" w:rsidTr="00D40465">
        <w:trPr>
          <w:trHeight w:val="434"/>
        </w:trPr>
        <w:tc>
          <w:tcPr>
            <w:tcW w:w="2702" w:type="dxa"/>
            <w:vAlign w:val="center"/>
            <w:hideMark/>
          </w:tcPr>
          <w:p w14:paraId="02993196"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0%</w:t>
            </w:r>
          </w:p>
        </w:tc>
        <w:tc>
          <w:tcPr>
            <w:tcW w:w="2404" w:type="dxa"/>
            <w:vAlign w:val="center"/>
            <w:hideMark/>
          </w:tcPr>
          <w:p w14:paraId="4A0FF5DF"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0.74</w:t>
            </w:r>
          </w:p>
        </w:tc>
        <w:tc>
          <w:tcPr>
            <w:tcW w:w="2325" w:type="dxa"/>
            <w:vAlign w:val="center"/>
            <w:hideMark/>
          </w:tcPr>
          <w:p w14:paraId="6158568F"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0.78</w:t>
            </w:r>
          </w:p>
        </w:tc>
        <w:tc>
          <w:tcPr>
            <w:tcW w:w="1214" w:type="dxa"/>
            <w:vAlign w:val="center"/>
            <w:hideMark/>
          </w:tcPr>
          <w:p w14:paraId="14FDA809"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0.85</w:t>
            </w:r>
          </w:p>
        </w:tc>
      </w:tr>
      <w:tr w:rsidR="00D40465" w:rsidRPr="00D40465" w14:paraId="67463F8F" w14:textId="77777777" w:rsidTr="00D40465">
        <w:trPr>
          <w:trHeight w:val="434"/>
        </w:trPr>
        <w:tc>
          <w:tcPr>
            <w:tcW w:w="2702" w:type="dxa"/>
            <w:vAlign w:val="center"/>
            <w:hideMark/>
          </w:tcPr>
          <w:p w14:paraId="1C11C283"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20%</w:t>
            </w:r>
          </w:p>
        </w:tc>
        <w:tc>
          <w:tcPr>
            <w:tcW w:w="2404" w:type="dxa"/>
            <w:vAlign w:val="center"/>
            <w:hideMark/>
          </w:tcPr>
          <w:p w14:paraId="705FD535"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0.63</w:t>
            </w:r>
          </w:p>
        </w:tc>
        <w:tc>
          <w:tcPr>
            <w:tcW w:w="2325" w:type="dxa"/>
            <w:vAlign w:val="center"/>
            <w:hideMark/>
          </w:tcPr>
          <w:p w14:paraId="2783463F"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0.74</w:t>
            </w:r>
          </w:p>
        </w:tc>
        <w:tc>
          <w:tcPr>
            <w:tcW w:w="1214" w:type="dxa"/>
            <w:vAlign w:val="center"/>
            <w:hideMark/>
          </w:tcPr>
          <w:p w14:paraId="722A9941"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0.81</w:t>
            </w:r>
          </w:p>
        </w:tc>
      </w:tr>
      <w:tr w:rsidR="00D40465" w:rsidRPr="00D40465" w14:paraId="4AACFD0A" w14:textId="77777777" w:rsidTr="00D40465">
        <w:trPr>
          <w:trHeight w:val="409"/>
        </w:trPr>
        <w:tc>
          <w:tcPr>
            <w:tcW w:w="2702" w:type="dxa"/>
            <w:vAlign w:val="center"/>
            <w:hideMark/>
          </w:tcPr>
          <w:p w14:paraId="0D012ED6"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40%</w:t>
            </w:r>
          </w:p>
        </w:tc>
        <w:tc>
          <w:tcPr>
            <w:tcW w:w="2404" w:type="dxa"/>
            <w:vAlign w:val="center"/>
            <w:hideMark/>
          </w:tcPr>
          <w:p w14:paraId="016E9213"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0.52</w:t>
            </w:r>
          </w:p>
        </w:tc>
        <w:tc>
          <w:tcPr>
            <w:tcW w:w="2325" w:type="dxa"/>
            <w:vAlign w:val="center"/>
            <w:hideMark/>
          </w:tcPr>
          <w:p w14:paraId="09E69D93"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0.69</w:t>
            </w:r>
          </w:p>
        </w:tc>
        <w:tc>
          <w:tcPr>
            <w:tcW w:w="1214" w:type="dxa"/>
            <w:vAlign w:val="center"/>
            <w:hideMark/>
          </w:tcPr>
          <w:p w14:paraId="6F37CC7E"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0.76</w:t>
            </w:r>
          </w:p>
        </w:tc>
      </w:tr>
    </w:tbl>
    <w:p w14:paraId="3662EE17" w14:textId="77777777" w:rsidR="00D40465" w:rsidRDefault="00D40465" w:rsidP="00E35CA6">
      <w:pPr>
        <w:pStyle w:val="NormalWeb"/>
        <w:rPr>
          <w:noProof/>
        </w:rPr>
      </w:pPr>
    </w:p>
    <w:p w14:paraId="651665AE" w14:textId="599E51EA" w:rsidR="00FB61AB" w:rsidRPr="00E35CA6" w:rsidRDefault="00FB61AB" w:rsidP="00FB61AB">
      <w:pPr>
        <w:pStyle w:val="NormalWeb"/>
        <w:ind w:left="720"/>
        <w:rPr>
          <w:i/>
          <w:iCs/>
        </w:rPr>
      </w:pPr>
      <w:r>
        <w:t xml:space="preserve">Caption: </w:t>
      </w:r>
      <w:r>
        <w:rPr>
          <w:rStyle w:val="Emphasis"/>
        </w:rPr>
        <w:t>“</w:t>
      </w:r>
      <w:r>
        <w:rPr>
          <w:i/>
          <w:iCs/>
        </w:rPr>
        <w:t>Table</w:t>
      </w:r>
      <w:r w:rsidRPr="00FB61AB">
        <w:rPr>
          <w:i/>
          <w:iCs/>
        </w:rPr>
        <w:t xml:space="preserve"> 4.</w:t>
      </w:r>
      <w:r w:rsidR="00D40465">
        <w:rPr>
          <w:i/>
          <w:iCs/>
        </w:rPr>
        <w:t>1</w:t>
      </w:r>
      <w:r w:rsidRPr="00DF32AF">
        <w:rPr>
          <w:i/>
          <w:iCs/>
        </w:rPr>
        <w:t xml:space="preserve">: </w:t>
      </w:r>
      <w:r w:rsidR="00DF32AF" w:rsidRPr="00DF32AF">
        <w:rPr>
          <w:i/>
          <w:iCs/>
          <w:color w:val="000000"/>
        </w:rPr>
        <w:t>Robustness evaluation of technical-only, semantic-only, and hybrid similarity approaches under varying levels of missing feature information, illustrating performance degradation behavior.</w:t>
      </w:r>
      <w:r w:rsidR="00DF32AF" w:rsidRPr="00DF32AF">
        <w:rPr>
          <w:i/>
          <w:iCs/>
          <w:color w:val="000000"/>
        </w:rPr>
        <w:t>”</w:t>
      </w:r>
    </w:p>
    <w:p w14:paraId="36E88E33" w14:textId="77777777" w:rsidR="00FB61AB" w:rsidRDefault="00E632DB" w:rsidP="00FB61AB">
      <w:pPr>
        <w:pStyle w:val="NormalWeb"/>
        <w:rPr>
          <w:noProof/>
        </w:rPr>
      </w:pPr>
      <w:r>
        <w:rPr>
          <w:noProof/>
        </w:rPr>
        <w:pict w14:anchorId="002000A8">
          <v:rect id="_x0000_i1032" alt="" style="width:140.85pt;height:.05pt;mso-width-percent:0;mso-height-percent:0;mso-width-percent:0;mso-height-percent:0" o:hrpct="301" o:hralign="center" o:hrstd="t" o:hr="t" fillcolor="#a0a0a0" stroked="f"/>
        </w:pic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1582"/>
        <w:gridCol w:w="4377"/>
        <w:gridCol w:w="2626"/>
      </w:tblGrid>
      <w:tr w:rsidR="00D40465" w:rsidRPr="00D40465" w14:paraId="3E0DCD3D" w14:textId="77777777" w:rsidTr="00D40465">
        <w:trPr>
          <w:trHeight w:val="389"/>
          <w:tblHeader/>
        </w:trPr>
        <w:tc>
          <w:tcPr>
            <w:tcW w:w="1582" w:type="dxa"/>
            <w:vAlign w:val="center"/>
            <w:hideMark/>
          </w:tcPr>
          <w:p w14:paraId="6912BB0C" w14:textId="77777777" w:rsidR="00D40465" w:rsidRPr="00D40465" w:rsidRDefault="00D40465" w:rsidP="00D40465">
            <w:pPr>
              <w:spacing w:after="0" w:line="240" w:lineRule="auto"/>
              <w:jc w:val="center"/>
              <w:rPr>
                <w:rFonts w:eastAsia="Times New Roman" w:cs="Times New Roman"/>
                <w:b/>
                <w:bCs/>
                <w:color w:val="000000"/>
                <w:szCs w:val="24"/>
                <w:lang w:val="en-KG"/>
              </w:rPr>
            </w:pPr>
            <w:r w:rsidRPr="00D40465">
              <w:rPr>
                <w:rFonts w:eastAsia="Times New Roman" w:cs="Times New Roman"/>
                <w:b/>
                <w:bCs/>
                <w:color w:val="000000"/>
                <w:szCs w:val="24"/>
                <w:lang w:val="en-KG"/>
              </w:rPr>
              <w:t>Method</w:t>
            </w:r>
          </w:p>
        </w:tc>
        <w:tc>
          <w:tcPr>
            <w:tcW w:w="4377" w:type="dxa"/>
            <w:vAlign w:val="center"/>
            <w:hideMark/>
          </w:tcPr>
          <w:p w14:paraId="0E9EA2B0" w14:textId="77777777" w:rsidR="00D40465" w:rsidRPr="00D40465" w:rsidRDefault="00D40465" w:rsidP="00D40465">
            <w:pPr>
              <w:spacing w:after="0" w:line="240" w:lineRule="auto"/>
              <w:jc w:val="center"/>
              <w:rPr>
                <w:rFonts w:eastAsia="Times New Roman" w:cs="Times New Roman"/>
                <w:b/>
                <w:bCs/>
                <w:color w:val="000000"/>
                <w:szCs w:val="24"/>
                <w:lang w:val="en-KG"/>
              </w:rPr>
            </w:pPr>
            <w:r w:rsidRPr="00D40465">
              <w:rPr>
                <w:rFonts w:eastAsia="Times New Roman" w:cs="Times New Roman"/>
                <w:b/>
                <w:bCs/>
                <w:color w:val="000000"/>
                <w:szCs w:val="24"/>
                <w:lang w:val="en-KG"/>
              </w:rPr>
              <w:t>Variance in Ranking Score</w:t>
            </w:r>
          </w:p>
        </w:tc>
        <w:tc>
          <w:tcPr>
            <w:tcW w:w="2626" w:type="dxa"/>
            <w:vAlign w:val="center"/>
            <w:hideMark/>
          </w:tcPr>
          <w:p w14:paraId="76D3FFEB" w14:textId="77777777" w:rsidR="00D40465" w:rsidRPr="00D40465" w:rsidRDefault="00D40465" w:rsidP="00D40465">
            <w:pPr>
              <w:spacing w:after="0" w:line="240" w:lineRule="auto"/>
              <w:jc w:val="center"/>
              <w:rPr>
                <w:rFonts w:eastAsia="Times New Roman" w:cs="Times New Roman"/>
                <w:b/>
                <w:bCs/>
                <w:color w:val="000000"/>
                <w:szCs w:val="24"/>
                <w:lang w:val="en-KG"/>
              </w:rPr>
            </w:pPr>
            <w:r w:rsidRPr="00D40465">
              <w:rPr>
                <w:rFonts w:eastAsia="Times New Roman" w:cs="Times New Roman"/>
                <w:b/>
                <w:bCs/>
                <w:color w:val="000000"/>
                <w:szCs w:val="24"/>
                <w:lang w:val="en-KG"/>
              </w:rPr>
              <w:t>Stability Rating</w:t>
            </w:r>
          </w:p>
        </w:tc>
      </w:tr>
      <w:tr w:rsidR="00D40465" w:rsidRPr="00D40465" w14:paraId="27EB763C" w14:textId="77777777" w:rsidTr="00D40465">
        <w:trPr>
          <w:trHeight w:val="413"/>
        </w:trPr>
        <w:tc>
          <w:tcPr>
            <w:tcW w:w="1582" w:type="dxa"/>
            <w:vAlign w:val="center"/>
            <w:hideMark/>
          </w:tcPr>
          <w:p w14:paraId="3287622C"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Technical</w:t>
            </w:r>
          </w:p>
        </w:tc>
        <w:tc>
          <w:tcPr>
            <w:tcW w:w="4377" w:type="dxa"/>
            <w:vAlign w:val="center"/>
            <w:hideMark/>
          </w:tcPr>
          <w:p w14:paraId="0ECDF0A1"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0.14</w:t>
            </w:r>
          </w:p>
        </w:tc>
        <w:tc>
          <w:tcPr>
            <w:tcW w:w="2626" w:type="dxa"/>
            <w:vAlign w:val="center"/>
            <w:hideMark/>
          </w:tcPr>
          <w:p w14:paraId="0D94FE46"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Medium</w:t>
            </w:r>
          </w:p>
        </w:tc>
      </w:tr>
      <w:tr w:rsidR="00D40465" w:rsidRPr="00D40465" w14:paraId="49C027C8" w14:textId="77777777" w:rsidTr="00D40465">
        <w:trPr>
          <w:trHeight w:val="413"/>
        </w:trPr>
        <w:tc>
          <w:tcPr>
            <w:tcW w:w="1582" w:type="dxa"/>
            <w:vAlign w:val="center"/>
            <w:hideMark/>
          </w:tcPr>
          <w:p w14:paraId="0F23951F"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Semantic</w:t>
            </w:r>
          </w:p>
        </w:tc>
        <w:tc>
          <w:tcPr>
            <w:tcW w:w="4377" w:type="dxa"/>
            <w:vAlign w:val="center"/>
            <w:hideMark/>
          </w:tcPr>
          <w:p w14:paraId="631C7803"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0.10</w:t>
            </w:r>
          </w:p>
        </w:tc>
        <w:tc>
          <w:tcPr>
            <w:tcW w:w="2626" w:type="dxa"/>
            <w:vAlign w:val="center"/>
            <w:hideMark/>
          </w:tcPr>
          <w:p w14:paraId="5634FC4E"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High</w:t>
            </w:r>
          </w:p>
        </w:tc>
      </w:tr>
      <w:tr w:rsidR="00D40465" w:rsidRPr="00D40465" w14:paraId="48D83826" w14:textId="77777777" w:rsidTr="00D40465">
        <w:trPr>
          <w:trHeight w:val="389"/>
        </w:trPr>
        <w:tc>
          <w:tcPr>
            <w:tcW w:w="1582" w:type="dxa"/>
            <w:vAlign w:val="center"/>
            <w:hideMark/>
          </w:tcPr>
          <w:p w14:paraId="6BC30FA0"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Hybrid</w:t>
            </w:r>
          </w:p>
        </w:tc>
        <w:tc>
          <w:tcPr>
            <w:tcW w:w="4377" w:type="dxa"/>
            <w:vAlign w:val="center"/>
            <w:hideMark/>
          </w:tcPr>
          <w:p w14:paraId="353B6383"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b/>
                <w:bCs/>
                <w:color w:val="000000"/>
                <w:szCs w:val="24"/>
                <w:lang w:val="en-KG"/>
              </w:rPr>
              <w:t>0.06</w:t>
            </w:r>
          </w:p>
        </w:tc>
        <w:tc>
          <w:tcPr>
            <w:tcW w:w="2626" w:type="dxa"/>
            <w:vAlign w:val="center"/>
            <w:hideMark/>
          </w:tcPr>
          <w:p w14:paraId="42657221"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Very High</w:t>
            </w:r>
          </w:p>
        </w:tc>
      </w:tr>
    </w:tbl>
    <w:p w14:paraId="3003C850" w14:textId="77777777" w:rsidR="00D40465" w:rsidRDefault="00D40465" w:rsidP="00FB61AB">
      <w:pPr>
        <w:pStyle w:val="NormalWeb"/>
        <w:rPr>
          <w:noProof/>
        </w:rPr>
      </w:pPr>
    </w:p>
    <w:p w14:paraId="552EFAD0" w14:textId="2AE80D97" w:rsidR="00FB61AB" w:rsidRPr="00DF32AF" w:rsidRDefault="00FB61AB" w:rsidP="00FB61AB">
      <w:pPr>
        <w:pStyle w:val="NormalWeb"/>
        <w:ind w:left="720"/>
        <w:rPr>
          <w:i/>
          <w:iCs/>
        </w:rPr>
      </w:pPr>
      <w:r w:rsidRPr="00DF32AF">
        <w:rPr>
          <w:i/>
          <w:iCs/>
        </w:rPr>
        <w:t xml:space="preserve">Caption: </w:t>
      </w:r>
      <w:r w:rsidRPr="00DF32AF">
        <w:rPr>
          <w:rStyle w:val="Emphasis"/>
          <w:i w:val="0"/>
          <w:iCs w:val="0"/>
        </w:rPr>
        <w:t>“</w:t>
      </w:r>
      <w:r w:rsidR="00D40465" w:rsidRPr="00DF32AF">
        <w:rPr>
          <w:i/>
          <w:iCs/>
        </w:rPr>
        <w:t>Table</w:t>
      </w:r>
      <w:r w:rsidRPr="00DF32AF">
        <w:rPr>
          <w:i/>
          <w:iCs/>
        </w:rPr>
        <w:t xml:space="preserve"> 4.</w:t>
      </w:r>
      <w:r w:rsidR="00D40465" w:rsidRPr="00DF32AF">
        <w:rPr>
          <w:i/>
          <w:iCs/>
        </w:rPr>
        <w:t>2</w:t>
      </w:r>
      <w:r w:rsidRPr="00DF32AF">
        <w:rPr>
          <w:i/>
          <w:iCs/>
        </w:rPr>
        <w:t xml:space="preserve">: </w:t>
      </w:r>
      <w:r w:rsidR="00DF32AF" w:rsidRPr="00DF32AF">
        <w:rPr>
          <w:i/>
          <w:iCs/>
          <w:color w:val="000000"/>
        </w:rPr>
        <w:t>Ranking stability analysis of similarity assessment methods, reporting variance in similarity scores across multiple rotor variant queries to evaluate consistency.</w:t>
      </w:r>
      <w:r w:rsidR="00DF32AF" w:rsidRPr="00DF32AF">
        <w:rPr>
          <w:i/>
          <w:iCs/>
          <w:color w:val="000000"/>
        </w:rPr>
        <w:t>”</w:t>
      </w:r>
    </w:p>
    <w:p w14:paraId="2BF2E27B" w14:textId="23A1858C" w:rsidR="000B645C" w:rsidRDefault="00E632DB" w:rsidP="00F47613">
      <w:pPr>
        <w:pStyle w:val="NormalWeb"/>
        <w:rPr>
          <w:noProof/>
        </w:rPr>
      </w:pPr>
      <w:r>
        <w:rPr>
          <w:noProof/>
        </w:rPr>
        <w:pict w14:anchorId="26A19695">
          <v:rect id="_x0000_i1031" alt="" style="width:140.85pt;height:.05pt;mso-width-percent:0;mso-height-percent:0;mso-width-percent:0;mso-height-percent:0" o:hrpct="301" o:hralign="center" o:hrstd="t" o:hr="t" fillcolor="#a0a0a0" stroked="f"/>
        </w:pict>
      </w:r>
    </w:p>
    <w:p w14:paraId="1FE7503E" w14:textId="2BF25BE8" w:rsidR="000B645C" w:rsidRPr="00D40465" w:rsidRDefault="000B645C" w:rsidP="000B645C">
      <w:pPr>
        <w:pStyle w:val="Heading3"/>
        <w:rPr>
          <w:rFonts w:ascii="Times New Roman" w:hAnsi="Times New Roman" w:cs="Times New Roman"/>
          <w:sz w:val="22"/>
          <w:szCs w:val="21"/>
        </w:rPr>
      </w:pPr>
      <w:bookmarkStart w:id="15" w:name="_Toc213238519"/>
      <w:r>
        <w:rPr>
          <w:rStyle w:val="Strong"/>
          <w:b/>
          <w:bCs/>
        </w:rPr>
        <w:t xml:space="preserve">RQ5: </w:t>
      </w:r>
      <w:bookmarkEnd w:id="15"/>
      <w:r w:rsidR="00D40465" w:rsidRPr="00D40465">
        <w:rPr>
          <w:rFonts w:ascii="Times New Roman" w:hAnsi="Times New Roman" w:cs="Times New Roman"/>
          <w:szCs w:val="24"/>
        </w:rPr>
        <w:t>How can ontology-based similarity assessment support variant management and design decision-making?</w:t>
      </w:r>
    </w:p>
    <w:p w14:paraId="07FE1FE9" w14:textId="1C68A7AE" w:rsidR="000B645C" w:rsidRDefault="000B645C" w:rsidP="000B645C">
      <w:pPr>
        <w:pStyle w:val="NormalWeb"/>
      </w:pPr>
      <w:r>
        <w:rPr>
          <w:rStyle w:val="Strong"/>
        </w:rPr>
        <w:t>Suitable output:</w:t>
      </w:r>
      <w:r>
        <w:t xml:space="preserve"> </w:t>
      </w:r>
      <w:r w:rsidR="00D40465" w:rsidRPr="00D40465">
        <w:rPr>
          <w:color w:val="000000"/>
        </w:rPr>
        <w:t>Ontology-driven similarity retrieval reduces design search time and improves reuse quality.</w:t>
      </w:r>
    </w:p>
    <w:p w14:paraId="21145EF4" w14:textId="12E8C046" w:rsidR="00175E95" w:rsidRDefault="00A21AA0" w:rsidP="00AB4D38">
      <w:pPr>
        <w:pStyle w:val="NormalWeb"/>
        <w:ind w:left="720"/>
        <w:jc w:val="center"/>
      </w:pPr>
      <w:r>
        <w:rPr>
          <w:noProof/>
        </w:rPr>
        <w:lastRenderedPageBreak/>
        <w:drawing>
          <wp:inline distT="0" distB="0" distL="0" distR="0" wp14:anchorId="06250810" wp14:editId="3B6FFEC9">
            <wp:extent cx="5486400" cy="3657600"/>
            <wp:effectExtent l="0" t="0" r="0" b="0"/>
            <wp:docPr id="2122753924" name="Picture 2122753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53924" name="Picture 2122753924"/>
                    <pic:cNvPicPr/>
                  </pic:nvPicPr>
                  <pic:blipFill>
                    <a:blip r:embed="rId14"/>
                    <a:stretch>
                      <a:fillRect/>
                    </a:stretch>
                  </pic:blipFill>
                  <pic:spPr>
                    <a:xfrm>
                      <a:off x="0" y="0"/>
                      <a:ext cx="5486400" cy="3657600"/>
                    </a:xfrm>
                    <a:prstGeom prst="rect">
                      <a:avLst/>
                    </a:prstGeom>
                  </pic:spPr>
                </pic:pic>
              </a:graphicData>
            </a:graphic>
          </wp:inline>
        </w:drawing>
      </w:r>
      <w:r w:rsidR="00AB4D38">
        <w:fldChar w:fldCharType="begin"/>
      </w:r>
      <w:r w:rsidR="00AB4D38">
        <w:instrText xml:space="preserve"> INCLUDEPICTURE "https://imgs.search.brave.com/gA22d06lwo96ANNdEBagPexbr3RI_-lsDy-y7Sd41WQ/rs:fit:860:0:0:0/g:ce/aHR0cHM6Ly9tZWRp/YS5pc3RvY2twaG90/by5jb20vaWQvMTE0/MDE1MDM4NS92ZWN0/b3IvYnVzaW5lc3Mt/ZXRoaWNzLWxpbmUt/aW5mb2dyYXBoaWMt/ZGVzaWduLmpwZz9z/PTYxMng2MTImdz0w/Jms9MjAmYz1YakZR/VlZaWmM4VVVKOGZl/MzhxSUhRbFdIamVq/RkJtejVpT2RWNEJo/SkpvPQ" \* MERGEFORMATINET </w:instrText>
      </w:r>
      <w:r w:rsidR="00000000">
        <w:fldChar w:fldCharType="separate"/>
      </w:r>
      <w:r w:rsidR="00AB4D38">
        <w:fldChar w:fldCharType="end"/>
      </w:r>
    </w:p>
    <w:p w14:paraId="126066BF" w14:textId="3D0D0FDB" w:rsidR="000B645C" w:rsidRDefault="000B645C" w:rsidP="00AB4D38">
      <w:pPr>
        <w:pStyle w:val="NormalWeb"/>
        <w:ind w:left="720"/>
        <w:rPr>
          <w:rStyle w:val="Emphasis"/>
        </w:rPr>
      </w:pPr>
      <w:r>
        <w:t xml:space="preserve">Caption: </w:t>
      </w:r>
      <w:r>
        <w:rPr>
          <w:rStyle w:val="Emphasis"/>
        </w:rPr>
        <w:t xml:space="preserve">“Figure </w:t>
      </w:r>
      <w:r w:rsidR="00F47613">
        <w:rPr>
          <w:rStyle w:val="Emphasis"/>
        </w:rPr>
        <w:t>5.1</w:t>
      </w:r>
      <w:r>
        <w:rPr>
          <w:rStyle w:val="Emphasis"/>
        </w:rPr>
        <w:t xml:space="preserve">: </w:t>
      </w:r>
      <w:r w:rsidR="00D40465">
        <w:rPr>
          <w:rStyle w:val="Emphasis"/>
          <w:color w:val="000000"/>
        </w:rPr>
        <w:t>Integration of ontology-based similarity assessment in rotor variant management workflow.</w:t>
      </w:r>
      <w:r w:rsidR="00D40465">
        <w:rPr>
          <w:rStyle w:val="Emphasis"/>
          <w:color w:val="000000"/>
        </w:rPr>
        <w:t>”</w:t>
      </w:r>
    </w:p>
    <w:p w14:paraId="29B96ED1" w14:textId="77777777" w:rsidR="00F47613" w:rsidRDefault="00E632DB" w:rsidP="00F47613">
      <w:pPr>
        <w:pStyle w:val="NormalWeb"/>
        <w:ind w:left="720"/>
        <w:rPr>
          <w:noProof/>
        </w:rPr>
      </w:pPr>
      <w:r>
        <w:rPr>
          <w:noProof/>
        </w:rPr>
        <w:pict w14:anchorId="3978ADD9">
          <v:rect id="_x0000_i1030" alt="" style="width:124.4pt;height:.05pt;mso-width-percent:0;mso-height-percent:0;mso-width-percent:0;mso-height-percent:0" o:hrpct="288" o:hralign="center" o:hrstd="t" o:hr="t" fillcolor="#a0a0a0" stroked="f"/>
        </w:pict>
      </w:r>
    </w:p>
    <w:p w14:paraId="73053564" w14:textId="47600167" w:rsidR="00403E07" w:rsidRDefault="00A21AA0" w:rsidP="00F47613">
      <w:pPr>
        <w:pStyle w:val="NormalWeb"/>
        <w:ind w:left="720"/>
        <w:rPr>
          <w:i/>
          <w:iCs/>
          <w:lang w:val="ru-RU"/>
        </w:rPr>
      </w:pPr>
      <w:r>
        <w:rPr>
          <w:i/>
          <w:iCs/>
          <w:noProof/>
          <w:lang w:val="ru-RU"/>
        </w:rPr>
        <w:lastRenderedPageBreak/>
        <w:drawing>
          <wp:inline distT="0" distB="0" distL="0" distR="0" wp14:anchorId="4922A103" wp14:editId="0F461CB3">
            <wp:extent cx="5486400" cy="3657600"/>
            <wp:effectExtent l="0" t="0" r="0" b="0"/>
            <wp:docPr id="2122753925" name="Picture 2122753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53925" name="Picture 2122753925"/>
                    <pic:cNvPicPr/>
                  </pic:nvPicPr>
                  <pic:blipFill>
                    <a:blip r:embed="rId15"/>
                    <a:stretch>
                      <a:fillRect/>
                    </a:stretch>
                  </pic:blipFill>
                  <pic:spPr>
                    <a:xfrm>
                      <a:off x="0" y="0"/>
                      <a:ext cx="5486400" cy="3657600"/>
                    </a:xfrm>
                    <a:prstGeom prst="rect">
                      <a:avLst/>
                    </a:prstGeom>
                  </pic:spPr>
                </pic:pic>
              </a:graphicData>
            </a:graphic>
          </wp:inline>
        </w:drawing>
      </w:r>
    </w:p>
    <w:p w14:paraId="6001224C" w14:textId="3819E519" w:rsidR="00F47613" w:rsidRPr="00F47613" w:rsidRDefault="00F47613" w:rsidP="00F47613">
      <w:pPr>
        <w:pStyle w:val="NormalWeb"/>
        <w:ind w:left="720"/>
        <w:rPr>
          <w:rStyle w:val="Emphasis"/>
        </w:rPr>
      </w:pPr>
      <w:r>
        <w:t xml:space="preserve">Caption: </w:t>
      </w:r>
      <w:r>
        <w:rPr>
          <w:rStyle w:val="Emphasis"/>
        </w:rPr>
        <w:t xml:space="preserve">“Figure 5.2: </w:t>
      </w:r>
      <w:r w:rsidR="00D40465">
        <w:rPr>
          <w:rStyle w:val="Emphasis"/>
          <w:color w:val="000000"/>
        </w:rPr>
        <w:t>Retrieval and reuse scenario demonstrating similarity-based rotor selection.</w:t>
      </w:r>
      <w:r w:rsidR="00206754">
        <w:rPr>
          <w:rStyle w:val="Emphasis"/>
        </w:rPr>
        <w:t>”</w:t>
      </w:r>
    </w:p>
    <w:p w14:paraId="52DF548B" w14:textId="77777777" w:rsidR="00F47613" w:rsidRDefault="00E632DB" w:rsidP="00F47613">
      <w:pPr>
        <w:pStyle w:val="NormalWeb"/>
        <w:ind w:left="720"/>
        <w:rPr>
          <w:noProof/>
        </w:rPr>
      </w:pPr>
      <w:r>
        <w:rPr>
          <w:noProof/>
        </w:rPr>
        <w:pict w14:anchorId="65F8D0A6">
          <v:rect id="_x0000_i1029" alt="" style="width:124.4pt;height:.05pt;mso-width-percent:0;mso-height-percent:0;mso-width-percent:0;mso-height-percent:0" o:hrpct="288" o:hralign="center" o:hrstd="t" o:hr="t" fillcolor="#a0a0a0" stroked="f"/>
        </w:pict>
      </w:r>
    </w:p>
    <w:tbl>
      <w:tblPr>
        <w:tblW w:w="881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2886"/>
        <w:gridCol w:w="3213"/>
        <w:gridCol w:w="2717"/>
      </w:tblGrid>
      <w:tr w:rsidR="00D40465" w:rsidRPr="00D40465" w14:paraId="1ABD0C6E" w14:textId="77777777" w:rsidTr="00D40465">
        <w:trPr>
          <w:trHeight w:val="391"/>
          <w:tblHeader/>
        </w:trPr>
        <w:tc>
          <w:tcPr>
            <w:tcW w:w="2886" w:type="dxa"/>
            <w:vAlign w:val="center"/>
            <w:hideMark/>
          </w:tcPr>
          <w:p w14:paraId="7CE02371" w14:textId="77777777" w:rsidR="00D40465" w:rsidRPr="00D40465" w:rsidRDefault="00D40465" w:rsidP="00D40465">
            <w:pPr>
              <w:spacing w:after="0" w:line="240" w:lineRule="auto"/>
              <w:jc w:val="center"/>
              <w:rPr>
                <w:rFonts w:eastAsia="Times New Roman" w:cs="Times New Roman"/>
                <w:b/>
                <w:bCs/>
                <w:color w:val="000000"/>
                <w:szCs w:val="24"/>
                <w:lang w:val="en-KG"/>
              </w:rPr>
            </w:pPr>
            <w:r w:rsidRPr="00D40465">
              <w:rPr>
                <w:rFonts w:eastAsia="Times New Roman" w:cs="Times New Roman"/>
                <w:b/>
                <w:bCs/>
                <w:color w:val="000000"/>
                <w:szCs w:val="24"/>
                <w:lang w:val="en-KG"/>
              </w:rPr>
              <w:t>Method</w:t>
            </w:r>
          </w:p>
        </w:tc>
        <w:tc>
          <w:tcPr>
            <w:tcW w:w="3213" w:type="dxa"/>
            <w:vAlign w:val="center"/>
            <w:hideMark/>
          </w:tcPr>
          <w:p w14:paraId="3DBC976B" w14:textId="77777777" w:rsidR="00D40465" w:rsidRPr="00D40465" w:rsidRDefault="00D40465" w:rsidP="00D40465">
            <w:pPr>
              <w:spacing w:after="0" w:line="240" w:lineRule="auto"/>
              <w:jc w:val="center"/>
              <w:rPr>
                <w:rFonts w:eastAsia="Times New Roman" w:cs="Times New Roman"/>
                <w:b/>
                <w:bCs/>
                <w:color w:val="000000"/>
                <w:szCs w:val="24"/>
                <w:lang w:val="en-KG"/>
              </w:rPr>
            </w:pPr>
            <w:r w:rsidRPr="00D40465">
              <w:rPr>
                <w:rFonts w:eastAsia="Times New Roman" w:cs="Times New Roman"/>
                <w:b/>
                <w:bCs/>
                <w:color w:val="000000"/>
                <w:szCs w:val="24"/>
                <w:lang w:val="en-KG"/>
              </w:rPr>
              <w:t>Avg. Retrieval Time (sec)</w:t>
            </w:r>
          </w:p>
        </w:tc>
        <w:tc>
          <w:tcPr>
            <w:tcW w:w="2717" w:type="dxa"/>
            <w:vAlign w:val="center"/>
            <w:hideMark/>
          </w:tcPr>
          <w:p w14:paraId="0709B6F8" w14:textId="77777777" w:rsidR="00D40465" w:rsidRPr="00D40465" w:rsidRDefault="00D40465" w:rsidP="00D40465">
            <w:pPr>
              <w:spacing w:after="0" w:line="240" w:lineRule="auto"/>
              <w:jc w:val="center"/>
              <w:rPr>
                <w:rFonts w:eastAsia="Times New Roman" w:cs="Times New Roman"/>
                <w:b/>
                <w:bCs/>
                <w:color w:val="000000"/>
                <w:szCs w:val="24"/>
                <w:lang w:val="en-KG"/>
              </w:rPr>
            </w:pPr>
            <w:r w:rsidRPr="00D40465">
              <w:rPr>
                <w:rFonts w:eastAsia="Times New Roman" w:cs="Times New Roman"/>
                <w:b/>
                <w:bCs/>
                <w:color w:val="000000"/>
                <w:szCs w:val="24"/>
                <w:lang w:val="en-KG"/>
              </w:rPr>
              <w:t>Relevant Results (%)</w:t>
            </w:r>
          </w:p>
        </w:tc>
      </w:tr>
      <w:tr w:rsidR="00D40465" w:rsidRPr="00D40465" w14:paraId="3C72B8EB" w14:textId="77777777" w:rsidTr="00D40465">
        <w:trPr>
          <w:trHeight w:val="414"/>
        </w:trPr>
        <w:tc>
          <w:tcPr>
            <w:tcW w:w="2886" w:type="dxa"/>
            <w:vAlign w:val="center"/>
            <w:hideMark/>
          </w:tcPr>
          <w:p w14:paraId="6192A49C"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Manual Search</w:t>
            </w:r>
          </w:p>
        </w:tc>
        <w:tc>
          <w:tcPr>
            <w:tcW w:w="3213" w:type="dxa"/>
            <w:vAlign w:val="center"/>
            <w:hideMark/>
          </w:tcPr>
          <w:p w14:paraId="51C1EDE8"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52</w:t>
            </w:r>
          </w:p>
        </w:tc>
        <w:tc>
          <w:tcPr>
            <w:tcW w:w="2717" w:type="dxa"/>
            <w:vAlign w:val="center"/>
            <w:hideMark/>
          </w:tcPr>
          <w:p w14:paraId="17D0B314"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43</w:t>
            </w:r>
          </w:p>
        </w:tc>
      </w:tr>
      <w:tr w:rsidR="00D40465" w:rsidRPr="00D40465" w14:paraId="409023C2" w14:textId="77777777" w:rsidTr="00D40465">
        <w:trPr>
          <w:trHeight w:val="414"/>
        </w:trPr>
        <w:tc>
          <w:tcPr>
            <w:tcW w:w="2886" w:type="dxa"/>
            <w:vAlign w:val="center"/>
            <w:hideMark/>
          </w:tcPr>
          <w:p w14:paraId="182CE11F"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Technical Similarity</w:t>
            </w:r>
          </w:p>
        </w:tc>
        <w:tc>
          <w:tcPr>
            <w:tcW w:w="3213" w:type="dxa"/>
            <w:vAlign w:val="center"/>
            <w:hideMark/>
          </w:tcPr>
          <w:p w14:paraId="0CC51C42"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18</w:t>
            </w:r>
          </w:p>
        </w:tc>
        <w:tc>
          <w:tcPr>
            <w:tcW w:w="2717" w:type="dxa"/>
            <w:vAlign w:val="center"/>
            <w:hideMark/>
          </w:tcPr>
          <w:p w14:paraId="00D9DA16"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61</w:t>
            </w:r>
          </w:p>
        </w:tc>
      </w:tr>
      <w:tr w:rsidR="00D40465" w:rsidRPr="00D40465" w14:paraId="30122E49" w14:textId="77777777" w:rsidTr="00D40465">
        <w:trPr>
          <w:trHeight w:val="391"/>
        </w:trPr>
        <w:tc>
          <w:tcPr>
            <w:tcW w:w="2886" w:type="dxa"/>
            <w:vAlign w:val="center"/>
            <w:hideMark/>
          </w:tcPr>
          <w:p w14:paraId="74B891EE"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Hybrid Ontology-Based</w:t>
            </w:r>
          </w:p>
        </w:tc>
        <w:tc>
          <w:tcPr>
            <w:tcW w:w="3213" w:type="dxa"/>
            <w:vAlign w:val="center"/>
            <w:hideMark/>
          </w:tcPr>
          <w:p w14:paraId="67C35590"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b/>
                <w:bCs/>
                <w:color w:val="000000"/>
                <w:szCs w:val="24"/>
                <w:lang w:val="en-KG"/>
              </w:rPr>
              <w:t>9</w:t>
            </w:r>
          </w:p>
        </w:tc>
        <w:tc>
          <w:tcPr>
            <w:tcW w:w="2717" w:type="dxa"/>
            <w:vAlign w:val="center"/>
            <w:hideMark/>
          </w:tcPr>
          <w:p w14:paraId="4BB66A20"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b/>
                <w:bCs/>
                <w:color w:val="000000"/>
                <w:szCs w:val="24"/>
                <w:lang w:val="en-KG"/>
              </w:rPr>
              <w:t>78</w:t>
            </w:r>
          </w:p>
        </w:tc>
      </w:tr>
    </w:tbl>
    <w:p w14:paraId="49820A3C" w14:textId="7183AD57" w:rsidR="00F47613" w:rsidRDefault="00F47613" w:rsidP="00F47613">
      <w:pPr>
        <w:pStyle w:val="NormalWeb"/>
        <w:ind w:left="720"/>
        <w:rPr>
          <w:i/>
          <w:iCs/>
        </w:rPr>
      </w:pPr>
    </w:p>
    <w:p w14:paraId="79D4ED2E" w14:textId="725DC6FC" w:rsidR="008E0C09" w:rsidRPr="00DF32AF" w:rsidRDefault="008E0C09" w:rsidP="00206754">
      <w:pPr>
        <w:pStyle w:val="NormalWeb"/>
        <w:ind w:left="720"/>
        <w:rPr>
          <w:rStyle w:val="Emphasis"/>
          <w:i w:val="0"/>
          <w:iCs w:val="0"/>
        </w:rPr>
      </w:pPr>
      <w:r w:rsidRPr="00DF32AF">
        <w:rPr>
          <w:i/>
          <w:iCs/>
        </w:rPr>
        <w:t xml:space="preserve">Caption: </w:t>
      </w:r>
      <w:r w:rsidRPr="00DF32AF">
        <w:rPr>
          <w:rStyle w:val="Emphasis"/>
          <w:i w:val="0"/>
          <w:iCs w:val="0"/>
        </w:rPr>
        <w:t>“</w:t>
      </w:r>
      <w:r w:rsidR="00DF32AF" w:rsidRPr="00DF32AF">
        <w:rPr>
          <w:i/>
          <w:iCs/>
          <w:color w:val="000000"/>
        </w:rPr>
        <w:t>Table 5.1: Comparison of retrieval efficiency and relevance of returned results for manual search, technical similarity, and ontology-based hybrid similarity approaches in rotor variant management scenarios.</w:t>
      </w:r>
      <w:r w:rsidR="00DF32AF" w:rsidRPr="00DF32AF">
        <w:rPr>
          <w:i/>
          <w:iCs/>
          <w:color w:val="000000"/>
        </w:rPr>
        <w:t>”</w:t>
      </w:r>
    </w:p>
    <w:p w14:paraId="397488D4" w14:textId="77777777" w:rsidR="00206754" w:rsidRDefault="00E632DB" w:rsidP="008E0C09">
      <w:pPr>
        <w:pStyle w:val="NormalWeb"/>
        <w:ind w:left="720"/>
        <w:rPr>
          <w:noProof/>
        </w:rPr>
      </w:pPr>
      <w:r>
        <w:rPr>
          <w:noProof/>
        </w:rPr>
        <w:pict w14:anchorId="2E0D5C3F">
          <v:rect id="_x0000_i1028" alt="" style="width:124.4pt;height:.05pt;mso-width-percent:0;mso-height-percent:0;mso-width-percent:0;mso-height-percent:0" o:hrpct="288" o:hralign="center" o:hrstd="t" o:hr="t" fillcolor="#a0a0a0" stroked="f"/>
        </w:pict>
      </w:r>
    </w:p>
    <w:tbl>
      <w:tblPr>
        <w:tblW w:w="8904"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3179"/>
        <w:gridCol w:w="2285"/>
        <w:gridCol w:w="3440"/>
      </w:tblGrid>
      <w:tr w:rsidR="00D40465" w:rsidRPr="00D40465" w14:paraId="47D5D83A" w14:textId="77777777" w:rsidTr="00D40465">
        <w:trPr>
          <w:trHeight w:val="422"/>
          <w:tblHeader/>
        </w:trPr>
        <w:tc>
          <w:tcPr>
            <w:tcW w:w="3179" w:type="dxa"/>
            <w:vAlign w:val="center"/>
            <w:hideMark/>
          </w:tcPr>
          <w:p w14:paraId="102AF7C9" w14:textId="77777777" w:rsidR="00D40465" w:rsidRPr="00D40465" w:rsidRDefault="00D40465" w:rsidP="00D40465">
            <w:pPr>
              <w:spacing w:after="0" w:line="240" w:lineRule="auto"/>
              <w:jc w:val="center"/>
              <w:rPr>
                <w:rFonts w:eastAsia="Times New Roman" w:cs="Times New Roman"/>
                <w:b/>
                <w:bCs/>
                <w:color w:val="000000"/>
                <w:szCs w:val="24"/>
                <w:lang w:val="en-KG"/>
              </w:rPr>
            </w:pPr>
            <w:r w:rsidRPr="00D40465">
              <w:rPr>
                <w:rFonts w:eastAsia="Times New Roman" w:cs="Times New Roman"/>
                <w:b/>
                <w:bCs/>
                <w:color w:val="000000"/>
                <w:szCs w:val="24"/>
                <w:lang w:val="en-KG"/>
              </w:rPr>
              <w:t>Scenario</w:t>
            </w:r>
          </w:p>
        </w:tc>
        <w:tc>
          <w:tcPr>
            <w:tcW w:w="2285" w:type="dxa"/>
            <w:vAlign w:val="center"/>
            <w:hideMark/>
          </w:tcPr>
          <w:p w14:paraId="5B70A3AC" w14:textId="77777777" w:rsidR="00D40465" w:rsidRPr="00D40465" w:rsidRDefault="00D40465" w:rsidP="00D40465">
            <w:pPr>
              <w:spacing w:after="0" w:line="240" w:lineRule="auto"/>
              <w:jc w:val="center"/>
              <w:rPr>
                <w:rFonts w:eastAsia="Times New Roman" w:cs="Times New Roman"/>
                <w:b/>
                <w:bCs/>
                <w:color w:val="000000"/>
                <w:szCs w:val="24"/>
                <w:lang w:val="en-KG"/>
              </w:rPr>
            </w:pPr>
            <w:r w:rsidRPr="00D40465">
              <w:rPr>
                <w:rFonts w:eastAsia="Times New Roman" w:cs="Times New Roman"/>
                <w:b/>
                <w:bCs/>
                <w:color w:val="000000"/>
                <w:szCs w:val="24"/>
                <w:lang w:val="en-KG"/>
              </w:rPr>
              <w:t>Baseline Reuse</w:t>
            </w:r>
          </w:p>
        </w:tc>
        <w:tc>
          <w:tcPr>
            <w:tcW w:w="3440" w:type="dxa"/>
            <w:vAlign w:val="center"/>
            <w:hideMark/>
          </w:tcPr>
          <w:p w14:paraId="0B43EC88" w14:textId="77777777" w:rsidR="00D40465" w:rsidRPr="00D40465" w:rsidRDefault="00D40465" w:rsidP="00D40465">
            <w:pPr>
              <w:spacing w:after="0" w:line="240" w:lineRule="auto"/>
              <w:jc w:val="center"/>
              <w:rPr>
                <w:rFonts w:eastAsia="Times New Roman" w:cs="Times New Roman"/>
                <w:b/>
                <w:bCs/>
                <w:color w:val="000000"/>
                <w:szCs w:val="24"/>
                <w:lang w:val="en-KG"/>
              </w:rPr>
            </w:pPr>
            <w:r w:rsidRPr="00D40465">
              <w:rPr>
                <w:rFonts w:eastAsia="Times New Roman" w:cs="Times New Roman"/>
                <w:b/>
                <w:bCs/>
                <w:color w:val="000000"/>
                <w:szCs w:val="24"/>
                <w:lang w:val="en-KG"/>
              </w:rPr>
              <w:t>Ontology-Based Reuse</w:t>
            </w:r>
          </w:p>
        </w:tc>
      </w:tr>
      <w:tr w:rsidR="00D40465" w:rsidRPr="00D40465" w14:paraId="13C4173E" w14:textId="77777777" w:rsidTr="00D40465">
        <w:trPr>
          <w:trHeight w:val="448"/>
        </w:trPr>
        <w:tc>
          <w:tcPr>
            <w:tcW w:w="3179" w:type="dxa"/>
            <w:vAlign w:val="center"/>
            <w:hideMark/>
          </w:tcPr>
          <w:p w14:paraId="71D4F319"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Minor Variant Update</w:t>
            </w:r>
          </w:p>
        </w:tc>
        <w:tc>
          <w:tcPr>
            <w:tcW w:w="2285" w:type="dxa"/>
            <w:vAlign w:val="center"/>
            <w:hideMark/>
          </w:tcPr>
          <w:p w14:paraId="117EF19B"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28%</w:t>
            </w:r>
          </w:p>
        </w:tc>
        <w:tc>
          <w:tcPr>
            <w:tcW w:w="3440" w:type="dxa"/>
            <w:vAlign w:val="center"/>
            <w:hideMark/>
          </w:tcPr>
          <w:p w14:paraId="4E0793F6"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46%</w:t>
            </w:r>
          </w:p>
        </w:tc>
      </w:tr>
      <w:tr w:rsidR="00D40465" w:rsidRPr="00D40465" w14:paraId="1C4A0DA7" w14:textId="77777777" w:rsidTr="00D40465">
        <w:trPr>
          <w:trHeight w:val="448"/>
        </w:trPr>
        <w:tc>
          <w:tcPr>
            <w:tcW w:w="3179" w:type="dxa"/>
            <w:vAlign w:val="center"/>
            <w:hideMark/>
          </w:tcPr>
          <w:p w14:paraId="64BC54F3"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lastRenderedPageBreak/>
              <w:t>New Rotor Family</w:t>
            </w:r>
          </w:p>
        </w:tc>
        <w:tc>
          <w:tcPr>
            <w:tcW w:w="2285" w:type="dxa"/>
            <w:vAlign w:val="center"/>
            <w:hideMark/>
          </w:tcPr>
          <w:p w14:paraId="2813EDA8"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17%</w:t>
            </w:r>
          </w:p>
        </w:tc>
        <w:tc>
          <w:tcPr>
            <w:tcW w:w="3440" w:type="dxa"/>
            <w:vAlign w:val="center"/>
            <w:hideMark/>
          </w:tcPr>
          <w:p w14:paraId="1F9117C8"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34%</w:t>
            </w:r>
          </w:p>
        </w:tc>
      </w:tr>
      <w:tr w:rsidR="00D40465" w:rsidRPr="00D40465" w14:paraId="678C008E" w14:textId="77777777" w:rsidTr="00D40465">
        <w:trPr>
          <w:trHeight w:val="422"/>
        </w:trPr>
        <w:tc>
          <w:tcPr>
            <w:tcW w:w="3179" w:type="dxa"/>
            <w:vAlign w:val="center"/>
            <w:hideMark/>
          </w:tcPr>
          <w:p w14:paraId="5FFA89C5"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Concept Stage Design</w:t>
            </w:r>
          </w:p>
        </w:tc>
        <w:tc>
          <w:tcPr>
            <w:tcW w:w="2285" w:type="dxa"/>
            <w:vAlign w:val="center"/>
            <w:hideMark/>
          </w:tcPr>
          <w:p w14:paraId="29843D0F"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12%</w:t>
            </w:r>
          </w:p>
        </w:tc>
        <w:tc>
          <w:tcPr>
            <w:tcW w:w="3440" w:type="dxa"/>
            <w:vAlign w:val="center"/>
            <w:hideMark/>
          </w:tcPr>
          <w:p w14:paraId="512730E7" w14:textId="77777777" w:rsidR="00D40465" w:rsidRPr="00D40465" w:rsidRDefault="00D40465" w:rsidP="00D40465">
            <w:pPr>
              <w:spacing w:after="0" w:line="240" w:lineRule="auto"/>
              <w:rPr>
                <w:rFonts w:eastAsia="Times New Roman" w:cs="Times New Roman"/>
                <w:color w:val="000000"/>
                <w:szCs w:val="24"/>
                <w:lang w:val="en-KG"/>
              </w:rPr>
            </w:pPr>
            <w:r w:rsidRPr="00D40465">
              <w:rPr>
                <w:rFonts w:eastAsia="Times New Roman" w:cs="Times New Roman"/>
                <w:color w:val="000000"/>
                <w:szCs w:val="24"/>
                <w:lang w:val="en-KG"/>
              </w:rPr>
              <w:t>29%</w:t>
            </w:r>
          </w:p>
        </w:tc>
      </w:tr>
    </w:tbl>
    <w:p w14:paraId="335165AE" w14:textId="5D6880FE" w:rsidR="008E0C09" w:rsidRDefault="008E0C09" w:rsidP="008E0C09">
      <w:pPr>
        <w:pStyle w:val="NormalWeb"/>
        <w:ind w:left="720"/>
        <w:rPr>
          <w:i/>
          <w:iCs/>
          <w:lang w:val="ru-RU"/>
        </w:rPr>
      </w:pPr>
    </w:p>
    <w:p w14:paraId="4D9B680F" w14:textId="3E3C3A1C" w:rsidR="00206754" w:rsidRPr="00DF32AF" w:rsidRDefault="00206754" w:rsidP="00206754">
      <w:pPr>
        <w:pStyle w:val="NormalWeb"/>
        <w:ind w:left="720"/>
        <w:rPr>
          <w:i/>
          <w:iCs/>
        </w:rPr>
      </w:pPr>
      <w:r w:rsidRPr="00DF32AF">
        <w:rPr>
          <w:i/>
          <w:iCs/>
        </w:rPr>
        <w:t>Caption: “</w:t>
      </w:r>
      <w:r w:rsidR="00DF32AF" w:rsidRPr="00DF32AF">
        <w:rPr>
          <w:i/>
          <w:iCs/>
          <w:color w:val="000000"/>
        </w:rPr>
        <w:t>Table 5.2: Estimated impact of ontology-based similarity assessment on rotor design reuse rates across different design scenarios, demonstrating potential improvements in knowledge reuse and decision support.</w:t>
      </w:r>
      <w:r w:rsidR="00DF32AF" w:rsidRPr="00DF32AF">
        <w:rPr>
          <w:i/>
          <w:iCs/>
          <w:color w:val="000000"/>
        </w:rPr>
        <w:t>”</w:t>
      </w:r>
      <w:r w:rsidR="00E632DB" w:rsidRPr="00DF32AF">
        <w:rPr>
          <w:i/>
          <w:noProof/>
        </w:rPr>
        <w:pict w14:anchorId="5E29B5A4">
          <v:rect id="_x0000_i1027" alt="" style="width:83.75pt;height:.05pt;mso-width-percent:0;mso-height-percent:0;mso-width-percent:0;mso-height-percent:0" o:hrpct="179" o:hralign="center" o:hrstd="t" o:hr="t" fillcolor="#a0a0a0" stroked="f"/>
        </w:pict>
      </w:r>
    </w:p>
    <w:p w14:paraId="79E129A9" w14:textId="40FDC861" w:rsidR="00916030" w:rsidRPr="00916030" w:rsidRDefault="00916030" w:rsidP="00916030">
      <w:pPr>
        <w:pStyle w:val="NormalWeb"/>
        <w:rPr>
          <w:b/>
          <w:bCs/>
          <w:color w:val="4F81BD" w:themeColor="accent1"/>
          <w:sz w:val="28"/>
          <w:szCs w:val="28"/>
        </w:rPr>
      </w:pPr>
      <w:r w:rsidRPr="00916030">
        <w:rPr>
          <w:b/>
          <w:bCs/>
          <w:color w:val="4F81BD" w:themeColor="accent1"/>
          <w:sz w:val="28"/>
          <w:szCs w:val="28"/>
        </w:rPr>
        <w:t>Conclusion</w:t>
      </w:r>
    </w:p>
    <w:p w14:paraId="39207183" w14:textId="3D442235" w:rsidR="00916030" w:rsidRDefault="00916030" w:rsidP="00916030">
      <w:pPr>
        <w:pStyle w:val="NormalWeb"/>
        <w:rPr>
          <w:color w:val="000000"/>
        </w:rPr>
      </w:pPr>
      <w:r>
        <w:rPr>
          <w:color w:val="000000"/>
        </w:rPr>
        <w:t>This research advances similarity assessment in engineering design by integrating ontology-based knowledge modeling with machine learning approaches. By bridging semantic modeling and data-driven learning, the proposed hybrid framework aims to provide systematic, robust, and interpretable similarity analysis for rotor design variants.</w:t>
      </w:r>
    </w:p>
    <w:p w14:paraId="2CAF7B05" w14:textId="77777777" w:rsidR="00916030" w:rsidRDefault="00916030" w:rsidP="00916030">
      <w:pPr>
        <w:pStyle w:val="NormalWeb"/>
        <w:rPr>
          <w:color w:val="000000"/>
        </w:rPr>
      </w:pPr>
      <w:r>
        <w:rPr>
          <w:color w:val="000000"/>
        </w:rPr>
        <w:t>The work contributes to the broader field of knowledge-based engineering and intelligent design support systems.</w:t>
      </w:r>
    </w:p>
    <w:p w14:paraId="228416B5" w14:textId="77777777" w:rsidR="00916030" w:rsidRPr="00206754" w:rsidRDefault="00916030" w:rsidP="00206754">
      <w:pPr>
        <w:pStyle w:val="NormalWeb"/>
        <w:ind w:left="720"/>
        <w:rPr>
          <w:i/>
          <w:iCs/>
        </w:rPr>
      </w:pPr>
    </w:p>
    <w:p w14:paraId="512C9A34" w14:textId="76002432" w:rsidR="002E6969" w:rsidRDefault="00AD0674" w:rsidP="00E562CA">
      <w:pPr>
        <w:pStyle w:val="Heading1"/>
        <w:jc w:val="both"/>
      </w:pPr>
      <w:bookmarkStart w:id="16" w:name="_Toc213238520"/>
      <w:r>
        <w:t>References</w:t>
      </w:r>
      <w:bookmarkEnd w:id="16"/>
    </w:p>
    <w:p w14:paraId="2A682A7F" w14:textId="77777777" w:rsidR="00F0205E" w:rsidRDefault="00F0205E" w:rsidP="00F0205E">
      <w:pPr>
        <w:pStyle w:val="NormalWeb"/>
        <w:rPr>
          <w:color w:val="000000"/>
        </w:rPr>
      </w:pPr>
      <w:r>
        <w:rPr>
          <w:color w:val="000000"/>
        </w:rPr>
        <w:t xml:space="preserve">Bromley, J., Bentz, J. W., </w:t>
      </w:r>
      <w:proofErr w:type="spellStart"/>
      <w:r>
        <w:rPr>
          <w:color w:val="000000"/>
        </w:rPr>
        <w:t>Bottou</w:t>
      </w:r>
      <w:proofErr w:type="spellEnd"/>
      <w:r>
        <w:rPr>
          <w:color w:val="000000"/>
        </w:rPr>
        <w:t xml:space="preserve">, L., Guyon, I., </w:t>
      </w:r>
      <w:proofErr w:type="spellStart"/>
      <w:r>
        <w:rPr>
          <w:color w:val="000000"/>
        </w:rPr>
        <w:t>LeCun</w:t>
      </w:r>
      <w:proofErr w:type="spellEnd"/>
      <w:r>
        <w:rPr>
          <w:color w:val="000000"/>
        </w:rPr>
        <w:t xml:space="preserve">, Y., Moore, C., </w:t>
      </w:r>
      <w:proofErr w:type="spellStart"/>
      <w:r>
        <w:rPr>
          <w:color w:val="000000"/>
        </w:rPr>
        <w:t>Säckinger</w:t>
      </w:r>
      <w:proofErr w:type="spellEnd"/>
      <w:r>
        <w:rPr>
          <w:color w:val="000000"/>
        </w:rPr>
        <w:t>, E., &amp; Shah, R. (1994). Signature verification using a “Siamese” time delay neural network.</w:t>
      </w:r>
      <w:r>
        <w:rPr>
          <w:rStyle w:val="apple-converted-space"/>
          <w:color w:val="000000"/>
        </w:rPr>
        <w:t> </w:t>
      </w:r>
      <w:r>
        <w:rPr>
          <w:rStyle w:val="Emphasis"/>
          <w:color w:val="000000"/>
        </w:rPr>
        <w:t>Advances in Neural Information Processing Systems, 7</w:t>
      </w:r>
      <w:r>
        <w:rPr>
          <w:color w:val="000000"/>
        </w:rPr>
        <w:t>, 737–744.</w:t>
      </w:r>
    </w:p>
    <w:p w14:paraId="79331A02" w14:textId="77777777" w:rsidR="00F0205E" w:rsidRDefault="00F0205E" w:rsidP="00F0205E">
      <w:pPr>
        <w:pStyle w:val="NormalWeb"/>
        <w:rPr>
          <w:color w:val="000000"/>
        </w:rPr>
      </w:pPr>
      <w:proofErr w:type="spellStart"/>
      <w:r>
        <w:rPr>
          <w:color w:val="000000"/>
        </w:rPr>
        <w:t>Bunke</w:t>
      </w:r>
      <w:proofErr w:type="spellEnd"/>
      <w:r>
        <w:rPr>
          <w:color w:val="000000"/>
        </w:rPr>
        <w:t>, H. (1997). On a relation between graph edit distance and maximum common subgraph.</w:t>
      </w:r>
      <w:r>
        <w:rPr>
          <w:rStyle w:val="apple-converted-space"/>
          <w:color w:val="000000"/>
        </w:rPr>
        <w:t> </w:t>
      </w:r>
      <w:r>
        <w:rPr>
          <w:rStyle w:val="Emphasis"/>
          <w:color w:val="000000"/>
        </w:rPr>
        <w:t>Pattern Recognition Letters, 18</w:t>
      </w:r>
      <w:r>
        <w:rPr>
          <w:color w:val="000000"/>
        </w:rPr>
        <w:t>(8), 689–694.</w:t>
      </w:r>
      <w:r>
        <w:rPr>
          <w:rStyle w:val="apple-converted-space"/>
          <w:color w:val="000000"/>
        </w:rPr>
        <w:t> </w:t>
      </w:r>
      <w:r>
        <w:rPr>
          <w:color w:val="000000"/>
        </w:rPr>
        <w:t>https://doi.org/10.1016/S0167-8655(97)00060-3</w:t>
      </w:r>
    </w:p>
    <w:p w14:paraId="3879B0B1" w14:textId="77777777" w:rsidR="00F0205E" w:rsidRDefault="00F0205E" w:rsidP="00F0205E">
      <w:pPr>
        <w:pStyle w:val="NormalWeb"/>
        <w:rPr>
          <w:color w:val="000000"/>
        </w:rPr>
      </w:pPr>
      <w:r>
        <w:rPr>
          <w:color w:val="000000"/>
        </w:rPr>
        <w:t xml:space="preserve">Hadsell, R., Chopra, S., &amp; </w:t>
      </w:r>
      <w:proofErr w:type="spellStart"/>
      <w:r>
        <w:rPr>
          <w:color w:val="000000"/>
        </w:rPr>
        <w:t>LeCun</w:t>
      </w:r>
      <w:proofErr w:type="spellEnd"/>
      <w:r>
        <w:rPr>
          <w:color w:val="000000"/>
        </w:rPr>
        <w:t>, Y. (2006). Dimensionality reduction by learning an invariant mapping.</w:t>
      </w:r>
      <w:r>
        <w:rPr>
          <w:rStyle w:val="apple-converted-space"/>
          <w:color w:val="000000"/>
        </w:rPr>
        <w:t> </w:t>
      </w:r>
      <w:r>
        <w:rPr>
          <w:rStyle w:val="Emphasis"/>
          <w:color w:val="000000"/>
        </w:rPr>
        <w:t>Proceedings of the IEEE Computer Society Conference on Computer Vision and Pattern Recognition (CVPR)</w:t>
      </w:r>
      <w:r>
        <w:rPr>
          <w:color w:val="000000"/>
        </w:rPr>
        <w:t>, 1735–1742.</w:t>
      </w:r>
      <w:r>
        <w:rPr>
          <w:rStyle w:val="apple-converted-space"/>
          <w:color w:val="000000"/>
        </w:rPr>
        <w:t> </w:t>
      </w:r>
      <w:r>
        <w:rPr>
          <w:color w:val="000000"/>
        </w:rPr>
        <w:t>https://doi.org/10.1109/CVPR.2006.100</w:t>
      </w:r>
    </w:p>
    <w:p w14:paraId="2F7C5AC8" w14:textId="77777777" w:rsidR="00F0205E" w:rsidRDefault="00F0205E" w:rsidP="00F0205E">
      <w:pPr>
        <w:pStyle w:val="NormalWeb"/>
        <w:rPr>
          <w:color w:val="000000"/>
        </w:rPr>
      </w:pPr>
      <w:proofErr w:type="spellStart"/>
      <w:r>
        <w:rPr>
          <w:color w:val="000000"/>
        </w:rPr>
        <w:t>Järvelin</w:t>
      </w:r>
      <w:proofErr w:type="spellEnd"/>
      <w:r>
        <w:rPr>
          <w:color w:val="000000"/>
        </w:rPr>
        <w:t xml:space="preserve">, K., &amp; </w:t>
      </w:r>
      <w:proofErr w:type="spellStart"/>
      <w:r>
        <w:rPr>
          <w:color w:val="000000"/>
        </w:rPr>
        <w:t>Kekäläinen</w:t>
      </w:r>
      <w:proofErr w:type="spellEnd"/>
      <w:r>
        <w:rPr>
          <w:color w:val="000000"/>
        </w:rPr>
        <w:t>, J. (2002). Cumulated gain-based evaluation of IR techniques.</w:t>
      </w:r>
      <w:r>
        <w:rPr>
          <w:rStyle w:val="apple-converted-space"/>
          <w:color w:val="000000"/>
        </w:rPr>
        <w:t> </w:t>
      </w:r>
      <w:r>
        <w:rPr>
          <w:rStyle w:val="Emphasis"/>
          <w:color w:val="000000"/>
        </w:rPr>
        <w:t>ACM Transactions on Information Systems, 20</w:t>
      </w:r>
      <w:r>
        <w:rPr>
          <w:color w:val="000000"/>
        </w:rPr>
        <w:t>(4), 422–446.</w:t>
      </w:r>
      <w:r>
        <w:rPr>
          <w:rStyle w:val="apple-converted-space"/>
          <w:color w:val="000000"/>
        </w:rPr>
        <w:t> </w:t>
      </w:r>
      <w:hyperlink r:id="rId16" w:tgtFrame="_new" w:history="1">
        <w:r>
          <w:rPr>
            <w:rStyle w:val="Hyperlink"/>
            <w:rFonts w:eastAsiaTheme="majorEastAsia"/>
          </w:rPr>
          <w:t>https://doi.org/10.1145/582415.582418</w:t>
        </w:r>
      </w:hyperlink>
    </w:p>
    <w:p w14:paraId="50B37463" w14:textId="77777777" w:rsidR="00F0205E" w:rsidRDefault="00F0205E" w:rsidP="00F0205E">
      <w:pPr>
        <w:pStyle w:val="NormalWeb"/>
        <w:rPr>
          <w:color w:val="000000"/>
        </w:rPr>
      </w:pPr>
      <w:r>
        <w:rPr>
          <w:color w:val="000000"/>
        </w:rPr>
        <w:lastRenderedPageBreak/>
        <w:t xml:space="preserve">Koch, S., </w:t>
      </w:r>
      <w:proofErr w:type="spellStart"/>
      <w:r>
        <w:rPr>
          <w:color w:val="000000"/>
        </w:rPr>
        <w:t>Matveev</w:t>
      </w:r>
      <w:proofErr w:type="spellEnd"/>
      <w:r>
        <w:rPr>
          <w:color w:val="000000"/>
        </w:rPr>
        <w:t xml:space="preserve">, A., Jiang, Z., Williams, F., </w:t>
      </w:r>
      <w:proofErr w:type="spellStart"/>
      <w:r>
        <w:rPr>
          <w:color w:val="000000"/>
        </w:rPr>
        <w:t>Artemov</w:t>
      </w:r>
      <w:proofErr w:type="spellEnd"/>
      <w:r>
        <w:rPr>
          <w:color w:val="000000"/>
        </w:rPr>
        <w:t xml:space="preserve">, A., </w:t>
      </w:r>
      <w:proofErr w:type="spellStart"/>
      <w:r>
        <w:rPr>
          <w:color w:val="000000"/>
        </w:rPr>
        <w:t>Burnaev</w:t>
      </w:r>
      <w:proofErr w:type="spellEnd"/>
      <w:r>
        <w:rPr>
          <w:color w:val="000000"/>
        </w:rPr>
        <w:t xml:space="preserve">, E., &amp; </w:t>
      </w:r>
      <w:proofErr w:type="spellStart"/>
      <w:r>
        <w:rPr>
          <w:color w:val="000000"/>
        </w:rPr>
        <w:t>Fua</w:t>
      </w:r>
      <w:proofErr w:type="spellEnd"/>
      <w:r>
        <w:rPr>
          <w:color w:val="000000"/>
        </w:rPr>
        <w:t>, P. (2019). ABC: A big CAD model dataset for geometric deep learning.</w:t>
      </w:r>
      <w:r>
        <w:rPr>
          <w:rStyle w:val="apple-converted-space"/>
          <w:color w:val="000000"/>
        </w:rPr>
        <w:t> </w:t>
      </w:r>
      <w:r>
        <w:rPr>
          <w:rStyle w:val="Emphasis"/>
          <w:color w:val="000000"/>
        </w:rPr>
        <w:t>Proceedings of the IEEE/CVF Conference on Computer Vision and Pattern Recognition (CVPR)</w:t>
      </w:r>
      <w:r>
        <w:rPr>
          <w:color w:val="000000"/>
        </w:rPr>
        <w:t>, 9601–9611.</w:t>
      </w:r>
      <w:r>
        <w:rPr>
          <w:rStyle w:val="apple-converted-space"/>
          <w:color w:val="000000"/>
        </w:rPr>
        <w:t> </w:t>
      </w:r>
      <w:r>
        <w:rPr>
          <w:color w:val="000000"/>
        </w:rPr>
        <w:t>https://doi.org/10.1109/CVPR.2019.00983</w:t>
      </w:r>
    </w:p>
    <w:p w14:paraId="0F84C99E" w14:textId="77777777" w:rsidR="00F0205E" w:rsidRDefault="00F0205E" w:rsidP="00F0205E">
      <w:pPr>
        <w:pStyle w:val="NormalWeb"/>
        <w:rPr>
          <w:color w:val="000000"/>
        </w:rPr>
      </w:pPr>
      <w:proofErr w:type="spellStart"/>
      <w:r>
        <w:rPr>
          <w:color w:val="000000"/>
        </w:rPr>
        <w:t>Pedregosa</w:t>
      </w:r>
      <w:proofErr w:type="spellEnd"/>
      <w:r>
        <w:rPr>
          <w:color w:val="000000"/>
        </w:rPr>
        <w:t xml:space="preserve">, F., </w:t>
      </w:r>
      <w:proofErr w:type="spellStart"/>
      <w:r>
        <w:rPr>
          <w:color w:val="000000"/>
        </w:rPr>
        <w:t>Varoquaux</w:t>
      </w:r>
      <w:proofErr w:type="spellEnd"/>
      <w:r>
        <w:rPr>
          <w:color w:val="000000"/>
        </w:rPr>
        <w:t xml:space="preserve">, G., </w:t>
      </w:r>
      <w:proofErr w:type="spellStart"/>
      <w:r>
        <w:rPr>
          <w:color w:val="000000"/>
        </w:rPr>
        <w:t>Gramfort</w:t>
      </w:r>
      <w:proofErr w:type="spellEnd"/>
      <w:r>
        <w:rPr>
          <w:color w:val="000000"/>
        </w:rPr>
        <w:t xml:space="preserve">, A., Michel, V., </w:t>
      </w:r>
      <w:proofErr w:type="spellStart"/>
      <w:r>
        <w:rPr>
          <w:color w:val="000000"/>
        </w:rPr>
        <w:t>Thirion</w:t>
      </w:r>
      <w:proofErr w:type="spellEnd"/>
      <w:r>
        <w:rPr>
          <w:color w:val="000000"/>
        </w:rPr>
        <w:t xml:space="preserve">, B., Grisel, O., Blondel, M., </w:t>
      </w:r>
      <w:proofErr w:type="spellStart"/>
      <w:r>
        <w:rPr>
          <w:color w:val="000000"/>
        </w:rPr>
        <w:t>Prettenhofer</w:t>
      </w:r>
      <w:proofErr w:type="spellEnd"/>
      <w:r>
        <w:rPr>
          <w:color w:val="000000"/>
        </w:rPr>
        <w:t xml:space="preserve">, P., Weiss, R., </w:t>
      </w:r>
      <w:proofErr w:type="spellStart"/>
      <w:r>
        <w:rPr>
          <w:color w:val="000000"/>
        </w:rPr>
        <w:t>Dubourg</w:t>
      </w:r>
      <w:proofErr w:type="spellEnd"/>
      <w:r>
        <w:rPr>
          <w:color w:val="000000"/>
        </w:rPr>
        <w:t xml:space="preserve">, V., </w:t>
      </w:r>
      <w:proofErr w:type="spellStart"/>
      <w:r>
        <w:rPr>
          <w:color w:val="000000"/>
        </w:rPr>
        <w:t>Vanderplas</w:t>
      </w:r>
      <w:proofErr w:type="spellEnd"/>
      <w:r>
        <w:rPr>
          <w:color w:val="000000"/>
        </w:rPr>
        <w:t xml:space="preserve">, J., </w:t>
      </w:r>
      <w:proofErr w:type="spellStart"/>
      <w:r>
        <w:rPr>
          <w:color w:val="000000"/>
        </w:rPr>
        <w:t>Passos</w:t>
      </w:r>
      <w:proofErr w:type="spellEnd"/>
      <w:r>
        <w:rPr>
          <w:color w:val="000000"/>
        </w:rPr>
        <w:t xml:space="preserve">, A., </w:t>
      </w:r>
      <w:proofErr w:type="spellStart"/>
      <w:r>
        <w:rPr>
          <w:color w:val="000000"/>
        </w:rPr>
        <w:t>Cournapeau</w:t>
      </w:r>
      <w:proofErr w:type="spellEnd"/>
      <w:r>
        <w:rPr>
          <w:color w:val="000000"/>
        </w:rPr>
        <w:t xml:space="preserve">, D., </w:t>
      </w:r>
      <w:proofErr w:type="spellStart"/>
      <w:r>
        <w:rPr>
          <w:color w:val="000000"/>
        </w:rPr>
        <w:t>Brucher</w:t>
      </w:r>
      <w:proofErr w:type="spellEnd"/>
      <w:r>
        <w:rPr>
          <w:color w:val="000000"/>
        </w:rPr>
        <w:t xml:space="preserve">, M., Perrot, M., &amp; </w:t>
      </w:r>
      <w:proofErr w:type="spellStart"/>
      <w:r>
        <w:rPr>
          <w:color w:val="000000"/>
        </w:rPr>
        <w:t>Duchesnay</w:t>
      </w:r>
      <w:proofErr w:type="spellEnd"/>
      <w:r>
        <w:rPr>
          <w:color w:val="000000"/>
        </w:rPr>
        <w:t>, É. (2011). Scikit-learn: Machine learning in Python.</w:t>
      </w:r>
      <w:r>
        <w:rPr>
          <w:rStyle w:val="apple-converted-space"/>
          <w:color w:val="000000"/>
        </w:rPr>
        <w:t> </w:t>
      </w:r>
      <w:r>
        <w:rPr>
          <w:rStyle w:val="Emphasis"/>
          <w:color w:val="000000"/>
        </w:rPr>
        <w:t>Journal of Machine Learning Research, 12</w:t>
      </w:r>
      <w:r>
        <w:rPr>
          <w:color w:val="000000"/>
        </w:rPr>
        <w:t>, 2825–2830.</w:t>
      </w:r>
    </w:p>
    <w:p w14:paraId="74376918" w14:textId="77777777" w:rsidR="00F0205E" w:rsidRDefault="00F0205E" w:rsidP="00F0205E">
      <w:pPr>
        <w:pStyle w:val="NormalWeb"/>
        <w:rPr>
          <w:color w:val="000000"/>
        </w:rPr>
      </w:pPr>
      <w:proofErr w:type="spellStart"/>
      <w:r>
        <w:rPr>
          <w:color w:val="000000"/>
        </w:rPr>
        <w:t>Paszke</w:t>
      </w:r>
      <w:proofErr w:type="spellEnd"/>
      <w:r>
        <w:rPr>
          <w:color w:val="000000"/>
        </w:rPr>
        <w:t xml:space="preserve">, A., Gross, S., Massa, F., </w:t>
      </w:r>
      <w:proofErr w:type="spellStart"/>
      <w:r>
        <w:rPr>
          <w:color w:val="000000"/>
        </w:rPr>
        <w:t>Lerer</w:t>
      </w:r>
      <w:proofErr w:type="spellEnd"/>
      <w:r>
        <w:rPr>
          <w:color w:val="000000"/>
        </w:rPr>
        <w:t xml:space="preserve">, A., Bradbury, J., </w:t>
      </w:r>
      <w:proofErr w:type="spellStart"/>
      <w:r>
        <w:rPr>
          <w:color w:val="000000"/>
        </w:rPr>
        <w:t>Chanan</w:t>
      </w:r>
      <w:proofErr w:type="spellEnd"/>
      <w:r>
        <w:rPr>
          <w:color w:val="000000"/>
        </w:rPr>
        <w:t xml:space="preserve">, G., Killeen, T., Lin, Z., </w:t>
      </w:r>
      <w:proofErr w:type="spellStart"/>
      <w:r>
        <w:rPr>
          <w:color w:val="000000"/>
        </w:rPr>
        <w:t>Gimelshein</w:t>
      </w:r>
      <w:proofErr w:type="spellEnd"/>
      <w:r>
        <w:rPr>
          <w:color w:val="000000"/>
        </w:rPr>
        <w:t xml:space="preserve">, N., </w:t>
      </w:r>
      <w:proofErr w:type="spellStart"/>
      <w:r>
        <w:rPr>
          <w:color w:val="000000"/>
        </w:rPr>
        <w:t>Antiga</w:t>
      </w:r>
      <w:proofErr w:type="spellEnd"/>
      <w:r>
        <w:rPr>
          <w:color w:val="000000"/>
        </w:rPr>
        <w:t xml:space="preserve">, L., </w:t>
      </w:r>
      <w:proofErr w:type="spellStart"/>
      <w:r>
        <w:rPr>
          <w:color w:val="000000"/>
        </w:rPr>
        <w:t>Desmaison</w:t>
      </w:r>
      <w:proofErr w:type="spellEnd"/>
      <w:r>
        <w:rPr>
          <w:color w:val="000000"/>
        </w:rPr>
        <w:t xml:space="preserve">, A., Kopf, A., Yang, E., DeVito, Z., Raison, M., </w:t>
      </w:r>
      <w:proofErr w:type="spellStart"/>
      <w:r>
        <w:rPr>
          <w:color w:val="000000"/>
        </w:rPr>
        <w:t>Tejani</w:t>
      </w:r>
      <w:proofErr w:type="spellEnd"/>
      <w:r>
        <w:rPr>
          <w:color w:val="000000"/>
        </w:rPr>
        <w:t xml:space="preserve">, A., </w:t>
      </w:r>
      <w:proofErr w:type="spellStart"/>
      <w:r>
        <w:rPr>
          <w:color w:val="000000"/>
        </w:rPr>
        <w:t>Chilamkurthy</w:t>
      </w:r>
      <w:proofErr w:type="spellEnd"/>
      <w:r>
        <w:rPr>
          <w:color w:val="000000"/>
        </w:rPr>
        <w:t xml:space="preserve">, S., Steiner, B., Fang, L., Bai, J., &amp; </w:t>
      </w:r>
      <w:proofErr w:type="spellStart"/>
      <w:r>
        <w:rPr>
          <w:color w:val="000000"/>
        </w:rPr>
        <w:t>Chintala</w:t>
      </w:r>
      <w:proofErr w:type="spellEnd"/>
      <w:r>
        <w:rPr>
          <w:color w:val="000000"/>
        </w:rPr>
        <w:t xml:space="preserve">, S. (2019). </w:t>
      </w:r>
      <w:proofErr w:type="spellStart"/>
      <w:r>
        <w:rPr>
          <w:color w:val="000000"/>
        </w:rPr>
        <w:t>PyTorch</w:t>
      </w:r>
      <w:proofErr w:type="spellEnd"/>
      <w:r>
        <w:rPr>
          <w:color w:val="000000"/>
        </w:rPr>
        <w:t>: An imperative style, high-performance deep learning library.</w:t>
      </w:r>
      <w:r>
        <w:rPr>
          <w:rStyle w:val="apple-converted-space"/>
          <w:color w:val="000000"/>
        </w:rPr>
        <w:t> </w:t>
      </w:r>
      <w:r>
        <w:rPr>
          <w:rStyle w:val="Emphasis"/>
          <w:color w:val="000000"/>
        </w:rPr>
        <w:t>Advances in Neural Information Processing Systems, 32</w:t>
      </w:r>
      <w:r>
        <w:rPr>
          <w:color w:val="000000"/>
        </w:rPr>
        <w:t>, 8024–8035.</w:t>
      </w:r>
    </w:p>
    <w:p w14:paraId="0CC7AE7D" w14:textId="77777777" w:rsidR="00F0205E" w:rsidRDefault="00F0205E" w:rsidP="00F0205E">
      <w:pPr>
        <w:pStyle w:val="NormalWeb"/>
        <w:rPr>
          <w:color w:val="000000"/>
        </w:rPr>
      </w:pPr>
      <w:r w:rsidRPr="00F0205E">
        <w:rPr>
          <w:color w:val="000000"/>
          <w:lang w:val="de-CH"/>
        </w:rPr>
        <w:t xml:space="preserve">Schroff, F., </w:t>
      </w:r>
      <w:proofErr w:type="spellStart"/>
      <w:r w:rsidRPr="00F0205E">
        <w:rPr>
          <w:color w:val="000000"/>
          <w:lang w:val="de-CH"/>
        </w:rPr>
        <w:t>Kalenichenko</w:t>
      </w:r>
      <w:proofErr w:type="spellEnd"/>
      <w:r w:rsidRPr="00F0205E">
        <w:rPr>
          <w:color w:val="000000"/>
          <w:lang w:val="de-CH"/>
        </w:rPr>
        <w:t xml:space="preserve">, D., &amp; </w:t>
      </w:r>
      <w:proofErr w:type="spellStart"/>
      <w:r w:rsidRPr="00F0205E">
        <w:rPr>
          <w:color w:val="000000"/>
          <w:lang w:val="de-CH"/>
        </w:rPr>
        <w:t>Philbin</w:t>
      </w:r>
      <w:proofErr w:type="spellEnd"/>
      <w:r w:rsidRPr="00F0205E">
        <w:rPr>
          <w:color w:val="000000"/>
          <w:lang w:val="de-CH"/>
        </w:rPr>
        <w:t xml:space="preserve">, J. (2015). </w:t>
      </w:r>
      <w:proofErr w:type="spellStart"/>
      <w:r>
        <w:rPr>
          <w:color w:val="000000"/>
        </w:rPr>
        <w:t>FaceNet</w:t>
      </w:r>
      <w:proofErr w:type="spellEnd"/>
      <w:r>
        <w:rPr>
          <w:color w:val="000000"/>
        </w:rPr>
        <w:t>: A unified embedding for face recognition and clustering.</w:t>
      </w:r>
      <w:r>
        <w:rPr>
          <w:rStyle w:val="apple-converted-space"/>
          <w:color w:val="000000"/>
        </w:rPr>
        <w:t> </w:t>
      </w:r>
      <w:r>
        <w:rPr>
          <w:rStyle w:val="Emphasis"/>
          <w:color w:val="000000"/>
        </w:rPr>
        <w:t>Proceedings of the IEEE Conference on Computer Vision and Pattern Recognition (CVPR)</w:t>
      </w:r>
      <w:r>
        <w:rPr>
          <w:color w:val="000000"/>
        </w:rPr>
        <w:t>, 815–823.</w:t>
      </w:r>
      <w:r>
        <w:rPr>
          <w:rStyle w:val="apple-converted-space"/>
          <w:color w:val="000000"/>
        </w:rPr>
        <w:t> </w:t>
      </w:r>
      <w:r>
        <w:rPr>
          <w:color w:val="000000"/>
        </w:rPr>
        <w:t>https://doi.org/10.1109/CVPR.2015.7298682</w:t>
      </w:r>
    </w:p>
    <w:p w14:paraId="637DB31F" w14:textId="77777777" w:rsidR="00F0205E" w:rsidRDefault="00F0205E" w:rsidP="00F0205E">
      <w:pPr>
        <w:pStyle w:val="NormalWeb"/>
        <w:rPr>
          <w:color w:val="000000"/>
        </w:rPr>
      </w:pPr>
      <w:proofErr w:type="spellStart"/>
      <w:r w:rsidRPr="00F0205E">
        <w:rPr>
          <w:color w:val="000000"/>
          <w:lang w:val="de-CH"/>
        </w:rPr>
        <w:t>Vishwanathan</w:t>
      </w:r>
      <w:proofErr w:type="spellEnd"/>
      <w:r w:rsidRPr="00F0205E">
        <w:rPr>
          <w:color w:val="000000"/>
          <w:lang w:val="de-CH"/>
        </w:rPr>
        <w:t xml:space="preserve">, S. V. N., </w:t>
      </w:r>
      <w:proofErr w:type="spellStart"/>
      <w:r w:rsidRPr="00F0205E">
        <w:rPr>
          <w:color w:val="000000"/>
          <w:lang w:val="de-CH"/>
        </w:rPr>
        <w:t>Schraudolph</w:t>
      </w:r>
      <w:proofErr w:type="spellEnd"/>
      <w:r w:rsidRPr="00F0205E">
        <w:rPr>
          <w:color w:val="000000"/>
          <w:lang w:val="de-CH"/>
        </w:rPr>
        <w:t xml:space="preserve">, N. N., Kondor, R., &amp; Borgwardt, K. M. (2010). Graph </w:t>
      </w:r>
      <w:proofErr w:type="spellStart"/>
      <w:r w:rsidRPr="00F0205E">
        <w:rPr>
          <w:color w:val="000000"/>
          <w:lang w:val="de-CH"/>
        </w:rPr>
        <w:t>kernels</w:t>
      </w:r>
      <w:proofErr w:type="spellEnd"/>
      <w:r w:rsidRPr="00F0205E">
        <w:rPr>
          <w:color w:val="000000"/>
          <w:lang w:val="de-CH"/>
        </w:rPr>
        <w:t>.</w:t>
      </w:r>
      <w:r w:rsidRPr="00F0205E">
        <w:rPr>
          <w:rStyle w:val="apple-converted-space"/>
          <w:color w:val="000000"/>
          <w:lang w:val="de-CH"/>
        </w:rPr>
        <w:t> </w:t>
      </w:r>
      <w:r>
        <w:rPr>
          <w:rStyle w:val="Emphasis"/>
          <w:color w:val="000000"/>
        </w:rPr>
        <w:t>Journal of Machine Learning Research, 11</w:t>
      </w:r>
      <w:r>
        <w:rPr>
          <w:color w:val="000000"/>
        </w:rPr>
        <w:t>, 1201–1242.</w:t>
      </w:r>
    </w:p>
    <w:p w14:paraId="684D9190" w14:textId="77777777" w:rsidR="00F0205E" w:rsidRDefault="00F0205E" w:rsidP="00F0205E">
      <w:pPr>
        <w:pStyle w:val="NormalWeb"/>
        <w:rPr>
          <w:color w:val="000000"/>
        </w:rPr>
      </w:pPr>
      <w:r>
        <w:rPr>
          <w:color w:val="000000"/>
        </w:rPr>
        <w:t>World Wide Web Consortium (W3C). (2012).</w:t>
      </w:r>
      <w:r>
        <w:rPr>
          <w:rStyle w:val="apple-converted-space"/>
          <w:color w:val="000000"/>
        </w:rPr>
        <w:t> </w:t>
      </w:r>
      <w:r>
        <w:rPr>
          <w:rStyle w:val="Emphasis"/>
          <w:color w:val="000000"/>
        </w:rPr>
        <w:t>OWL 2 Web Ontology Language document overview (Second Edition)</w:t>
      </w:r>
      <w:r>
        <w:rPr>
          <w:color w:val="000000"/>
        </w:rPr>
        <w:t>. W3C Recommendation.</w:t>
      </w:r>
      <w:r>
        <w:rPr>
          <w:rStyle w:val="apple-converted-space"/>
          <w:color w:val="000000"/>
        </w:rPr>
        <w:t> </w:t>
      </w:r>
      <w:hyperlink r:id="rId17" w:tgtFrame="_new" w:history="1">
        <w:r>
          <w:rPr>
            <w:rStyle w:val="Hyperlink"/>
            <w:rFonts w:eastAsiaTheme="majorEastAsia"/>
          </w:rPr>
          <w:t>https://www.w3.org/TR/owl2-overview/</w:t>
        </w:r>
      </w:hyperlink>
    </w:p>
    <w:p w14:paraId="02D63156" w14:textId="77777777" w:rsidR="00F0205E" w:rsidRDefault="00F0205E" w:rsidP="00F0205E">
      <w:pPr>
        <w:pStyle w:val="NormalWeb"/>
        <w:rPr>
          <w:color w:val="000000"/>
        </w:rPr>
      </w:pPr>
      <w:r>
        <w:rPr>
          <w:color w:val="000000"/>
        </w:rPr>
        <w:t>World Wide Web Consortium (W3C). (2014).</w:t>
      </w:r>
      <w:r>
        <w:rPr>
          <w:rStyle w:val="apple-converted-space"/>
          <w:color w:val="000000"/>
        </w:rPr>
        <w:t> </w:t>
      </w:r>
      <w:r>
        <w:rPr>
          <w:rStyle w:val="Emphasis"/>
          <w:color w:val="000000"/>
        </w:rPr>
        <w:t>RDF 1.1 concepts and abstract syntax</w:t>
      </w:r>
      <w:r>
        <w:rPr>
          <w:color w:val="000000"/>
        </w:rPr>
        <w:t>. W3C Recommendation.</w:t>
      </w:r>
      <w:r>
        <w:rPr>
          <w:rStyle w:val="apple-converted-space"/>
          <w:color w:val="000000"/>
        </w:rPr>
        <w:t> </w:t>
      </w:r>
      <w:hyperlink r:id="rId18" w:tgtFrame="_new" w:history="1">
        <w:r>
          <w:rPr>
            <w:rStyle w:val="Hyperlink"/>
            <w:rFonts w:eastAsiaTheme="majorEastAsia"/>
          </w:rPr>
          <w:t>https://www.w3.org/TR/rdf11-concepts/</w:t>
        </w:r>
      </w:hyperlink>
    </w:p>
    <w:p w14:paraId="3C1921D2" w14:textId="77777777" w:rsidR="008D722C" w:rsidRPr="008D722C" w:rsidRDefault="008D722C" w:rsidP="008D722C"/>
    <w:p w14:paraId="44CC6581" w14:textId="77777777" w:rsidR="002E6969" w:rsidRDefault="00AD0674" w:rsidP="00E562CA">
      <w:pPr>
        <w:pStyle w:val="Heading1"/>
        <w:jc w:val="both"/>
      </w:pPr>
      <w:bookmarkStart w:id="17" w:name="_Toc213238521"/>
      <w:r>
        <w:t>Appendix</w:t>
      </w:r>
      <w:bookmarkEnd w:id="17"/>
    </w:p>
    <w:p w14:paraId="218C36EC" w14:textId="77777777" w:rsidR="00F0205E" w:rsidRPr="00F0205E" w:rsidRDefault="00F0205E" w:rsidP="00F0205E">
      <w:pPr>
        <w:pStyle w:val="Heading2"/>
        <w:rPr>
          <w:sz w:val="36"/>
        </w:rPr>
      </w:pPr>
      <w:r w:rsidRPr="00F0205E">
        <w:t>Appendix A: Preliminary Ontology Structure</w:t>
      </w:r>
    </w:p>
    <w:p w14:paraId="1B23CD09" w14:textId="77777777" w:rsidR="00F0205E" w:rsidRDefault="00F0205E" w:rsidP="00F0205E">
      <w:pPr>
        <w:pStyle w:val="NormalWeb"/>
        <w:rPr>
          <w:color w:val="000000"/>
        </w:rPr>
      </w:pPr>
      <w:r>
        <w:rPr>
          <w:color w:val="000000"/>
        </w:rPr>
        <w:t>The proposed ontology for rotor design variants will include structured representation of functional, structural, and physical properties.</w:t>
      </w:r>
    </w:p>
    <w:p w14:paraId="477D88D1" w14:textId="77777777" w:rsidR="00F0205E" w:rsidRDefault="00F0205E" w:rsidP="00F0205E">
      <w:pPr>
        <w:pStyle w:val="NormalWeb"/>
        <w:rPr>
          <w:color w:val="000000"/>
        </w:rPr>
      </w:pPr>
      <w:r>
        <w:rPr>
          <w:color w:val="000000"/>
        </w:rPr>
        <w:t>Planned core classes include:</w:t>
      </w:r>
    </w:p>
    <w:p w14:paraId="35F69CC2" w14:textId="77777777" w:rsidR="00F0205E" w:rsidRDefault="00F0205E" w:rsidP="00F0205E">
      <w:pPr>
        <w:pStyle w:val="NormalWeb"/>
        <w:numPr>
          <w:ilvl w:val="0"/>
          <w:numId w:val="57"/>
        </w:numPr>
        <w:rPr>
          <w:color w:val="000000"/>
        </w:rPr>
      </w:pPr>
      <w:r>
        <w:rPr>
          <w:color w:val="000000"/>
        </w:rPr>
        <w:t>Rotor</w:t>
      </w:r>
    </w:p>
    <w:p w14:paraId="50E8885B" w14:textId="77777777" w:rsidR="00F0205E" w:rsidRDefault="00F0205E" w:rsidP="00F0205E">
      <w:pPr>
        <w:pStyle w:val="NormalWeb"/>
        <w:numPr>
          <w:ilvl w:val="0"/>
          <w:numId w:val="57"/>
        </w:numPr>
        <w:rPr>
          <w:color w:val="000000"/>
        </w:rPr>
      </w:pPr>
      <w:proofErr w:type="spellStart"/>
      <w:r>
        <w:rPr>
          <w:color w:val="000000"/>
        </w:rPr>
        <w:t>RotorComponent</w:t>
      </w:r>
      <w:proofErr w:type="spellEnd"/>
    </w:p>
    <w:p w14:paraId="03C3E8A6" w14:textId="77777777" w:rsidR="00F0205E" w:rsidRDefault="00F0205E" w:rsidP="00F0205E">
      <w:pPr>
        <w:pStyle w:val="NormalWeb"/>
        <w:numPr>
          <w:ilvl w:val="0"/>
          <w:numId w:val="57"/>
        </w:numPr>
        <w:rPr>
          <w:color w:val="000000"/>
        </w:rPr>
      </w:pPr>
      <w:r>
        <w:rPr>
          <w:color w:val="000000"/>
        </w:rPr>
        <w:t>Shaft</w:t>
      </w:r>
    </w:p>
    <w:p w14:paraId="0DC0D6C3" w14:textId="77777777" w:rsidR="00F0205E" w:rsidRDefault="00F0205E" w:rsidP="00F0205E">
      <w:pPr>
        <w:pStyle w:val="NormalWeb"/>
        <w:numPr>
          <w:ilvl w:val="0"/>
          <w:numId w:val="57"/>
        </w:numPr>
        <w:rPr>
          <w:color w:val="000000"/>
        </w:rPr>
      </w:pPr>
      <w:r>
        <w:rPr>
          <w:color w:val="000000"/>
        </w:rPr>
        <w:t>Magnet</w:t>
      </w:r>
    </w:p>
    <w:p w14:paraId="39FBC1FE" w14:textId="77777777" w:rsidR="00F0205E" w:rsidRDefault="00F0205E" w:rsidP="00F0205E">
      <w:pPr>
        <w:pStyle w:val="NormalWeb"/>
        <w:numPr>
          <w:ilvl w:val="0"/>
          <w:numId w:val="57"/>
        </w:numPr>
        <w:rPr>
          <w:color w:val="000000"/>
        </w:rPr>
      </w:pPr>
      <w:r>
        <w:rPr>
          <w:color w:val="000000"/>
        </w:rPr>
        <w:lastRenderedPageBreak/>
        <w:t>Core</w:t>
      </w:r>
    </w:p>
    <w:p w14:paraId="0A4E0E3C" w14:textId="77777777" w:rsidR="00F0205E" w:rsidRDefault="00F0205E" w:rsidP="00F0205E">
      <w:pPr>
        <w:pStyle w:val="NormalWeb"/>
        <w:numPr>
          <w:ilvl w:val="0"/>
          <w:numId w:val="57"/>
        </w:numPr>
        <w:rPr>
          <w:color w:val="000000"/>
        </w:rPr>
      </w:pPr>
      <w:r>
        <w:rPr>
          <w:color w:val="000000"/>
        </w:rPr>
        <w:t>Material</w:t>
      </w:r>
    </w:p>
    <w:p w14:paraId="6F84C8EB" w14:textId="77777777" w:rsidR="00F0205E" w:rsidRDefault="00F0205E" w:rsidP="00F0205E">
      <w:pPr>
        <w:pStyle w:val="NormalWeb"/>
        <w:rPr>
          <w:color w:val="000000"/>
        </w:rPr>
      </w:pPr>
      <w:r>
        <w:rPr>
          <w:color w:val="000000"/>
        </w:rPr>
        <w:t>Key object properties:</w:t>
      </w:r>
    </w:p>
    <w:p w14:paraId="541CD741" w14:textId="77777777" w:rsidR="00F0205E" w:rsidRDefault="00F0205E" w:rsidP="00F0205E">
      <w:pPr>
        <w:pStyle w:val="NormalWeb"/>
        <w:numPr>
          <w:ilvl w:val="0"/>
          <w:numId w:val="58"/>
        </w:numPr>
        <w:rPr>
          <w:color w:val="000000"/>
        </w:rPr>
      </w:pPr>
      <w:proofErr w:type="spellStart"/>
      <w:r>
        <w:rPr>
          <w:color w:val="000000"/>
        </w:rPr>
        <w:t>hasComponent</w:t>
      </w:r>
      <w:proofErr w:type="spellEnd"/>
    </w:p>
    <w:p w14:paraId="717ACA6D" w14:textId="77777777" w:rsidR="00F0205E" w:rsidRDefault="00F0205E" w:rsidP="00F0205E">
      <w:pPr>
        <w:pStyle w:val="NormalWeb"/>
        <w:numPr>
          <w:ilvl w:val="0"/>
          <w:numId w:val="58"/>
        </w:numPr>
        <w:rPr>
          <w:color w:val="000000"/>
        </w:rPr>
      </w:pPr>
      <w:proofErr w:type="spellStart"/>
      <w:r>
        <w:rPr>
          <w:color w:val="000000"/>
        </w:rPr>
        <w:t>hasMaterial</w:t>
      </w:r>
      <w:proofErr w:type="spellEnd"/>
    </w:p>
    <w:p w14:paraId="0EB4B46E" w14:textId="77777777" w:rsidR="00F0205E" w:rsidRDefault="00F0205E" w:rsidP="00F0205E">
      <w:pPr>
        <w:pStyle w:val="NormalWeb"/>
        <w:numPr>
          <w:ilvl w:val="0"/>
          <w:numId w:val="58"/>
        </w:numPr>
        <w:rPr>
          <w:color w:val="000000"/>
        </w:rPr>
      </w:pPr>
      <w:proofErr w:type="spellStart"/>
      <w:r>
        <w:rPr>
          <w:color w:val="000000"/>
        </w:rPr>
        <w:t>connectedTo</w:t>
      </w:r>
      <w:proofErr w:type="spellEnd"/>
    </w:p>
    <w:p w14:paraId="457AAAF7" w14:textId="77777777" w:rsidR="00F0205E" w:rsidRDefault="00F0205E" w:rsidP="00F0205E">
      <w:pPr>
        <w:pStyle w:val="NormalWeb"/>
        <w:numPr>
          <w:ilvl w:val="0"/>
          <w:numId w:val="58"/>
        </w:numPr>
        <w:rPr>
          <w:color w:val="000000"/>
        </w:rPr>
      </w:pPr>
      <w:proofErr w:type="spellStart"/>
      <w:r>
        <w:rPr>
          <w:color w:val="000000"/>
        </w:rPr>
        <w:t>performsFunction</w:t>
      </w:r>
      <w:proofErr w:type="spellEnd"/>
    </w:p>
    <w:p w14:paraId="0DFD98C1" w14:textId="77777777" w:rsidR="00F0205E" w:rsidRDefault="00F0205E" w:rsidP="00F0205E">
      <w:pPr>
        <w:pStyle w:val="NormalWeb"/>
        <w:rPr>
          <w:color w:val="000000"/>
        </w:rPr>
      </w:pPr>
      <w:r>
        <w:rPr>
          <w:color w:val="000000"/>
        </w:rPr>
        <w:t>Key data properties:</w:t>
      </w:r>
    </w:p>
    <w:p w14:paraId="54D9E17B" w14:textId="77777777" w:rsidR="00F0205E" w:rsidRDefault="00F0205E" w:rsidP="00F0205E">
      <w:pPr>
        <w:pStyle w:val="NormalWeb"/>
        <w:numPr>
          <w:ilvl w:val="0"/>
          <w:numId w:val="59"/>
        </w:numPr>
        <w:rPr>
          <w:color w:val="000000"/>
        </w:rPr>
      </w:pPr>
      <w:proofErr w:type="spellStart"/>
      <w:r>
        <w:rPr>
          <w:color w:val="000000"/>
        </w:rPr>
        <w:t>hasDiameter</w:t>
      </w:r>
      <w:proofErr w:type="spellEnd"/>
    </w:p>
    <w:p w14:paraId="45ABFC75" w14:textId="77777777" w:rsidR="00F0205E" w:rsidRDefault="00F0205E" w:rsidP="00F0205E">
      <w:pPr>
        <w:pStyle w:val="NormalWeb"/>
        <w:numPr>
          <w:ilvl w:val="0"/>
          <w:numId w:val="59"/>
        </w:numPr>
        <w:rPr>
          <w:color w:val="000000"/>
        </w:rPr>
      </w:pPr>
      <w:proofErr w:type="spellStart"/>
      <w:r>
        <w:rPr>
          <w:color w:val="000000"/>
        </w:rPr>
        <w:t>hasLength</w:t>
      </w:r>
      <w:proofErr w:type="spellEnd"/>
    </w:p>
    <w:p w14:paraId="7200E6FF" w14:textId="77777777" w:rsidR="00F0205E" w:rsidRDefault="00F0205E" w:rsidP="00F0205E">
      <w:pPr>
        <w:pStyle w:val="NormalWeb"/>
        <w:numPr>
          <w:ilvl w:val="0"/>
          <w:numId w:val="59"/>
        </w:numPr>
        <w:rPr>
          <w:color w:val="000000"/>
        </w:rPr>
      </w:pPr>
      <w:proofErr w:type="spellStart"/>
      <w:r>
        <w:rPr>
          <w:color w:val="000000"/>
        </w:rPr>
        <w:t>hasMass</w:t>
      </w:r>
      <w:proofErr w:type="spellEnd"/>
    </w:p>
    <w:p w14:paraId="27AAC451" w14:textId="77777777" w:rsidR="00F0205E" w:rsidRDefault="00F0205E" w:rsidP="00F0205E">
      <w:pPr>
        <w:pStyle w:val="NormalWeb"/>
        <w:numPr>
          <w:ilvl w:val="0"/>
          <w:numId w:val="59"/>
        </w:numPr>
        <w:rPr>
          <w:color w:val="000000"/>
        </w:rPr>
      </w:pPr>
      <w:proofErr w:type="spellStart"/>
      <w:r>
        <w:rPr>
          <w:color w:val="000000"/>
        </w:rPr>
        <w:t>rotationalSpeed</w:t>
      </w:r>
      <w:proofErr w:type="spellEnd"/>
    </w:p>
    <w:p w14:paraId="5D3A1EAE" w14:textId="77777777" w:rsidR="00F0205E" w:rsidRDefault="00F0205E" w:rsidP="00F0205E">
      <w:pPr>
        <w:pStyle w:val="NormalWeb"/>
        <w:rPr>
          <w:color w:val="000000"/>
        </w:rPr>
      </w:pPr>
      <w:r>
        <w:rPr>
          <w:color w:val="000000"/>
        </w:rPr>
        <w:t>This ontology will enable extraction of semantic feature vectors for similarity assessment.</w:t>
      </w:r>
    </w:p>
    <w:p w14:paraId="19B7EF73" w14:textId="77777777" w:rsidR="00F0205E" w:rsidRDefault="00E632DB" w:rsidP="00F0205E">
      <w:r>
        <w:rPr>
          <w:noProof/>
        </w:rPr>
        <w:pict w14:anchorId="03588A26">
          <v:rect id="_x0000_i1026" alt="" style="width:431.95pt;height:.05pt;mso-width-percent:0;mso-height-percent:0;mso-width-percent:0;mso-height-percent:0" o:hrpct="923" o:hralign="center" o:hrstd="t" o:hr="t" fillcolor="#a0a0a0" stroked="f"/>
        </w:pict>
      </w:r>
    </w:p>
    <w:p w14:paraId="4069DA61" w14:textId="77777777" w:rsidR="00F0205E" w:rsidRPr="00F0205E" w:rsidRDefault="00F0205E" w:rsidP="00F0205E">
      <w:pPr>
        <w:pStyle w:val="Heading2"/>
      </w:pPr>
      <w:r w:rsidRPr="00F0205E">
        <w:t>Appendix B: Planned Similarity Formulation</w:t>
      </w:r>
    </w:p>
    <w:p w14:paraId="37EB9FA5" w14:textId="77777777" w:rsidR="00F0205E" w:rsidRDefault="00F0205E" w:rsidP="00F0205E">
      <w:pPr>
        <w:pStyle w:val="NormalWeb"/>
        <w:rPr>
          <w:color w:val="000000"/>
        </w:rPr>
      </w:pPr>
      <w:r>
        <w:rPr>
          <w:color w:val="000000"/>
        </w:rPr>
        <w:t>The hybrid similarity model will integrate semantic and technical similarity components using a weighted formulation:</w:t>
      </w:r>
    </w:p>
    <w:p w14:paraId="65583FB3" w14:textId="77777777" w:rsidR="00F0205E" w:rsidRDefault="00F0205E" w:rsidP="00F0205E">
      <w:proofErr w:type="spellStart"/>
      <w:r>
        <w:rPr>
          <w:rStyle w:val="katex-mathml"/>
          <w:color w:val="000000"/>
        </w:rPr>
        <w:t>Shybrid</w:t>
      </w:r>
      <w:proofErr w:type="spellEnd"/>
      <w:r>
        <w:rPr>
          <w:rStyle w:val="katex-mathml"/>
          <w:color w:val="000000"/>
        </w:rPr>
        <w:t>=α</w:t>
      </w:r>
      <w:proofErr w:type="spellStart"/>
      <w:r>
        <w:rPr>
          <w:rStyle w:val="katex-mathml"/>
          <w:color w:val="000000"/>
        </w:rPr>
        <w:t>Ssemantic</w:t>
      </w:r>
      <w:proofErr w:type="spellEnd"/>
      <w:r>
        <w:rPr>
          <w:rStyle w:val="katex-mathml"/>
          <w:color w:val="000000"/>
        </w:rPr>
        <w:t>+β</w:t>
      </w:r>
      <w:proofErr w:type="spellStart"/>
      <w:r>
        <w:rPr>
          <w:rStyle w:val="katex-mathml"/>
          <w:color w:val="000000"/>
        </w:rPr>
        <w:t>Stechnical</w:t>
      </w:r>
      <w:r>
        <w:rPr>
          <w:rStyle w:val="mord"/>
          <w:color w:val="000000"/>
        </w:rPr>
        <w:t>Shybrid</w:t>
      </w:r>
      <w:proofErr w:type="spellEnd"/>
      <w:r>
        <w:rPr>
          <w:rStyle w:val="vlist-s"/>
          <w:color w:val="000000"/>
        </w:rPr>
        <w:t>​</w:t>
      </w:r>
      <w:r>
        <w:rPr>
          <w:rStyle w:val="mrel"/>
          <w:color w:val="000000"/>
        </w:rPr>
        <w:t>=</w:t>
      </w:r>
      <w:r>
        <w:rPr>
          <w:rStyle w:val="mord"/>
          <w:color w:val="000000"/>
        </w:rPr>
        <w:t>α</w:t>
      </w:r>
      <w:proofErr w:type="spellStart"/>
      <w:r>
        <w:rPr>
          <w:rStyle w:val="mord"/>
          <w:color w:val="000000"/>
        </w:rPr>
        <w:t>Ssemantic</w:t>
      </w:r>
      <w:proofErr w:type="spellEnd"/>
      <w:r>
        <w:rPr>
          <w:rStyle w:val="vlist-s"/>
          <w:color w:val="000000"/>
        </w:rPr>
        <w:t>​</w:t>
      </w:r>
      <w:r>
        <w:rPr>
          <w:rStyle w:val="mbin"/>
          <w:color w:val="000000"/>
        </w:rPr>
        <w:t>+</w:t>
      </w:r>
      <w:r>
        <w:rPr>
          <w:rStyle w:val="mord"/>
          <w:color w:val="000000"/>
        </w:rPr>
        <w:t>β</w:t>
      </w:r>
      <w:proofErr w:type="spellStart"/>
      <w:r>
        <w:rPr>
          <w:rStyle w:val="mord"/>
          <w:color w:val="000000"/>
        </w:rPr>
        <w:t>Stechnical</w:t>
      </w:r>
      <w:proofErr w:type="spellEnd"/>
      <w:r>
        <w:rPr>
          <w:rStyle w:val="vlist-s"/>
          <w:color w:val="000000"/>
        </w:rPr>
        <w:t>​</w:t>
      </w:r>
    </w:p>
    <w:p w14:paraId="0590B02A" w14:textId="77777777" w:rsidR="00F0205E" w:rsidRDefault="00F0205E" w:rsidP="00F0205E">
      <w:pPr>
        <w:pStyle w:val="NormalWeb"/>
        <w:rPr>
          <w:color w:val="000000"/>
        </w:rPr>
      </w:pPr>
      <w:r>
        <w:rPr>
          <w:color w:val="000000"/>
        </w:rPr>
        <w:t>where:</w:t>
      </w:r>
    </w:p>
    <w:p w14:paraId="1AC2F195" w14:textId="77777777" w:rsidR="00F0205E" w:rsidRDefault="00F0205E" w:rsidP="00F0205E">
      <w:pPr>
        <w:pStyle w:val="NormalWeb"/>
        <w:numPr>
          <w:ilvl w:val="0"/>
          <w:numId w:val="60"/>
        </w:numPr>
        <w:rPr>
          <w:color w:val="000000"/>
        </w:rPr>
      </w:pPr>
      <w:proofErr w:type="spellStart"/>
      <w:r>
        <w:rPr>
          <w:rStyle w:val="katex-mathml"/>
          <w:rFonts w:eastAsiaTheme="majorEastAsia"/>
          <w:color w:val="000000"/>
        </w:rPr>
        <w:t>Ssemantic</w:t>
      </w:r>
      <w:r>
        <w:rPr>
          <w:rStyle w:val="mord"/>
          <w:rFonts w:eastAsiaTheme="majorEastAsia"/>
          <w:color w:val="000000"/>
        </w:rPr>
        <w:t>Ssemantic</w:t>
      </w:r>
      <w:proofErr w:type="spellEnd"/>
      <w:r>
        <w:rPr>
          <w:rStyle w:val="vlist-s"/>
          <w:color w:val="000000"/>
        </w:rPr>
        <w:t>​</w:t>
      </w:r>
      <w:r>
        <w:rPr>
          <w:rStyle w:val="apple-converted-space"/>
          <w:color w:val="000000"/>
        </w:rPr>
        <w:t> </w:t>
      </w:r>
      <w:r>
        <w:rPr>
          <w:color w:val="000000"/>
        </w:rPr>
        <w:t>represents ontology-based similarity</w:t>
      </w:r>
    </w:p>
    <w:p w14:paraId="43BAAF0E" w14:textId="77777777" w:rsidR="00F0205E" w:rsidRDefault="00F0205E" w:rsidP="00F0205E">
      <w:pPr>
        <w:pStyle w:val="NormalWeb"/>
        <w:numPr>
          <w:ilvl w:val="0"/>
          <w:numId w:val="60"/>
        </w:numPr>
        <w:rPr>
          <w:color w:val="000000"/>
        </w:rPr>
      </w:pPr>
      <w:proofErr w:type="spellStart"/>
      <w:r>
        <w:rPr>
          <w:rStyle w:val="katex-mathml"/>
          <w:rFonts w:eastAsiaTheme="majorEastAsia"/>
          <w:color w:val="000000"/>
        </w:rPr>
        <w:t>Stechnical</w:t>
      </w:r>
      <w:r>
        <w:rPr>
          <w:rStyle w:val="mord"/>
          <w:rFonts w:eastAsiaTheme="majorEastAsia"/>
          <w:color w:val="000000"/>
        </w:rPr>
        <w:t>Stechnical</w:t>
      </w:r>
      <w:proofErr w:type="spellEnd"/>
      <w:r>
        <w:rPr>
          <w:rStyle w:val="vlist-s"/>
          <w:color w:val="000000"/>
        </w:rPr>
        <w:t>​</w:t>
      </w:r>
      <w:r>
        <w:rPr>
          <w:rStyle w:val="apple-converted-space"/>
          <w:color w:val="000000"/>
        </w:rPr>
        <w:t> </w:t>
      </w:r>
      <w:r>
        <w:rPr>
          <w:color w:val="000000"/>
        </w:rPr>
        <w:t>represents feature-based similarity</w:t>
      </w:r>
    </w:p>
    <w:p w14:paraId="6BDA8253" w14:textId="77777777" w:rsidR="00F0205E" w:rsidRDefault="00F0205E" w:rsidP="00F0205E">
      <w:pPr>
        <w:pStyle w:val="NormalWeb"/>
        <w:numPr>
          <w:ilvl w:val="0"/>
          <w:numId w:val="60"/>
        </w:numPr>
        <w:rPr>
          <w:color w:val="000000"/>
        </w:rPr>
      </w:pPr>
      <w:r>
        <w:rPr>
          <w:rStyle w:val="katex-mathml"/>
          <w:rFonts w:eastAsiaTheme="majorEastAsia"/>
          <w:color w:val="000000"/>
        </w:rPr>
        <w:t>α+β=1</w:t>
      </w:r>
      <w:r>
        <w:rPr>
          <w:rStyle w:val="mord"/>
          <w:rFonts w:eastAsiaTheme="majorEastAsia"/>
          <w:color w:val="000000"/>
        </w:rPr>
        <w:t>α</w:t>
      </w:r>
      <w:r>
        <w:rPr>
          <w:rStyle w:val="mbin"/>
          <w:color w:val="000000"/>
        </w:rPr>
        <w:t>+</w:t>
      </w:r>
      <w:r>
        <w:rPr>
          <w:rStyle w:val="mord"/>
          <w:rFonts w:eastAsiaTheme="majorEastAsia"/>
          <w:color w:val="000000"/>
        </w:rPr>
        <w:t>β</w:t>
      </w:r>
      <w:r>
        <w:rPr>
          <w:rStyle w:val="mrel"/>
          <w:color w:val="000000"/>
        </w:rPr>
        <w:t>=</w:t>
      </w:r>
      <w:r>
        <w:rPr>
          <w:rStyle w:val="mord"/>
          <w:rFonts w:eastAsiaTheme="majorEastAsia"/>
          <w:color w:val="000000"/>
        </w:rPr>
        <w:t>1</w:t>
      </w:r>
    </w:p>
    <w:p w14:paraId="38C6ACFA" w14:textId="77777777" w:rsidR="00F0205E" w:rsidRDefault="00F0205E" w:rsidP="00F0205E">
      <w:pPr>
        <w:pStyle w:val="NormalWeb"/>
        <w:rPr>
          <w:color w:val="000000"/>
        </w:rPr>
      </w:pPr>
      <w:r>
        <w:rPr>
          <w:color w:val="000000"/>
        </w:rPr>
        <w:t>Initial experiments will use equal weighting (α = 0.5, β = 0.5).</w:t>
      </w:r>
    </w:p>
    <w:p w14:paraId="38E6D234" w14:textId="77777777" w:rsidR="00F0205E" w:rsidRDefault="00E632DB" w:rsidP="00F0205E">
      <w:r>
        <w:rPr>
          <w:noProof/>
        </w:rPr>
        <w:pict w14:anchorId="76B8907E">
          <v:rect id="_x0000_i1025" alt="" style="width:431.95pt;height:.05pt;mso-width-percent:0;mso-height-percent:0;mso-width-percent:0;mso-height-percent:0" o:hrpct="923" o:hralign="center" o:hrstd="t" o:hr="t" fillcolor="#a0a0a0" stroked="f"/>
        </w:pict>
      </w:r>
    </w:p>
    <w:p w14:paraId="0A1AF780" w14:textId="77777777" w:rsidR="00F0205E" w:rsidRPr="00F0205E" w:rsidRDefault="00F0205E" w:rsidP="00F0205E">
      <w:pPr>
        <w:pStyle w:val="Heading2"/>
      </w:pPr>
      <w:r w:rsidRPr="00F0205E">
        <w:t>Appendix C: Planned Evaluation Metrics</w:t>
      </w:r>
    </w:p>
    <w:p w14:paraId="47959E79" w14:textId="77777777" w:rsidR="00F0205E" w:rsidRDefault="00F0205E" w:rsidP="00F0205E">
      <w:pPr>
        <w:pStyle w:val="NormalWeb"/>
        <w:rPr>
          <w:color w:val="000000"/>
        </w:rPr>
      </w:pPr>
      <w:r>
        <w:rPr>
          <w:color w:val="000000"/>
        </w:rPr>
        <w:t>The similarity models will be evaluated using:</w:t>
      </w:r>
    </w:p>
    <w:p w14:paraId="51ED71E8" w14:textId="77777777" w:rsidR="00F0205E" w:rsidRDefault="00F0205E" w:rsidP="00F0205E">
      <w:pPr>
        <w:pStyle w:val="NormalWeb"/>
        <w:numPr>
          <w:ilvl w:val="0"/>
          <w:numId w:val="61"/>
        </w:numPr>
        <w:rPr>
          <w:color w:val="000000"/>
        </w:rPr>
      </w:pPr>
      <w:proofErr w:type="spellStart"/>
      <w:r>
        <w:rPr>
          <w:color w:val="000000"/>
        </w:rPr>
        <w:t>Precision@K</w:t>
      </w:r>
      <w:proofErr w:type="spellEnd"/>
    </w:p>
    <w:p w14:paraId="1D37A4FB" w14:textId="77777777" w:rsidR="00F0205E" w:rsidRDefault="00F0205E" w:rsidP="00F0205E">
      <w:pPr>
        <w:pStyle w:val="NormalWeb"/>
        <w:numPr>
          <w:ilvl w:val="0"/>
          <w:numId w:val="61"/>
        </w:numPr>
        <w:rPr>
          <w:color w:val="000000"/>
        </w:rPr>
      </w:pPr>
      <w:r>
        <w:rPr>
          <w:color w:val="000000"/>
        </w:rPr>
        <w:t>Mean Reciprocal Rank (MRR)</w:t>
      </w:r>
    </w:p>
    <w:p w14:paraId="7AC0E089" w14:textId="77777777" w:rsidR="00F0205E" w:rsidRDefault="00F0205E" w:rsidP="00F0205E">
      <w:pPr>
        <w:pStyle w:val="NormalWeb"/>
        <w:numPr>
          <w:ilvl w:val="0"/>
          <w:numId w:val="61"/>
        </w:numPr>
        <w:rPr>
          <w:color w:val="000000"/>
        </w:rPr>
      </w:pPr>
      <w:r>
        <w:rPr>
          <w:color w:val="000000"/>
        </w:rPr>
        <w:t>ROC-AUC</w:t>
      </w:r>
    </w:p>
    <w:p w14:paraId="5472E02E" w14:textId="77777777" w:rsidR="00F0205E" w:rsidRDefault="00F0205E" w:rsidP="00F0205E">
      <w:pPr>
        <w:pStyle w:val="NormalWeb"/>
        <w:numPr>
          <w:ilvl w:val="0"/>
          <w:numId w:val="61"/>
        </w:numPr>
        <w:rPr>
          <w:color w:val="000000"/>
        </w:rPr>
      </w:pPr>
      <w:r>
        <w:rPr>
          <w:color w:val="000000"/>
        </w:rPr>
        <w:t>Ranking consistency</w:t>
      </w:r>
    </w:p>
    <w:p w14:paraId="560F1AA7" w14:textId="77777777" w:rsidR="00F0205E" w:rsidRDefault="00F0205E" w:rsidP="00F0205E">
      <w:pPr>
        <w:pStyle w:val="NormalWeb"/>
        <w:numPr>
          <w:ilvl w:val="0"/>
          <w:numId w:val="61"/>
        </w:numPr>
        <w:rPr>
          <w:color w:val="000000"/>
        </w:rPr>
      </w:pPr>
      <w:r>
        <w:rPr>
          <w:color w:val="000000"/>
        </w:rPr>
        <w:lastRenderedPageBreak/>
        <w:t>Computational runtime</w:t>
      </w:r>
    </w:p>
    <w:p w14:paraId="1C7E5F9F" w14:textId="77777777" w:rsidR="00F0205E" w:rsidRDefault="00F0205E" w:rsidP="00F0205E">
      <w:pPr>
        <w:pStyle w:val="NormalWeb"/>
        <w:rPr>
          <w:color w:val="000000"/>
        </w:rPr>
      </w:pPr>
      <w:r>
        <w:rPr>
          <w:color w:val="000000"/>
        </w:rPr>
        <w:t>These metrics will allow quantitative comparison of machine learning algorithms for rotor similarity assessment.</w:t>
      </w:r>
    </w:p>
    <w:p w14:paraId="047939E4" w14:textId="159D1159" w:rsidR="002E6969" w:rsidRDefault="002E6969" w:rsidP="008D722C">
      <w:pPr>
        <w:ind w:left="720"/>
        <w:jc w:val="both"/>
      </w:pPr>
    </w:p>
    <w:sectPr w:rsidR="002E6969" w:rsidSect="00E632D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ple Color Emoji">
    <w:altName w:val="Calibr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251652"/>
    <w:multiLevelType w:val="multilevel"/>
    <w:tmpl w:val="E630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160A3A"/>
    <w:multiLevelType w:val="multilevel"/>
    <w:tmpl w:val="EE909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575A19"/>
    <w:multiLevelType w:val="multilevel"/>
    <w:tmpl w:val="7C04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C35CC7"/>
    <w:multiLevelType w:val="multilevel"/>
    <w:tmpl w:val="29A4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4511FC"/>
    <w:multiLevelType w:val="multilevel"/>
    <w:tmpl w:val="67FE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5F55E7"/>
    <w:multiLevelType w:val="hybridMultilevel"/>
    <w:tmpl w:val="B3B6C7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12550124"/>
    <w:multiLevelType w:val="hybridMultilevel"/>
    <w:tmpl w:val="F63AB3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69807BE"/>
    <w:multiLevelType w:val="multilevel"/>
    <w:tmpl w:val="59B4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55346F"/>
    <w:multiLevelType w:val="multilevel"/>
    <w:tmpl w:val="9B34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616C55"/>
    <w:multiLevelType w:val="multilevel"/>
    <w:tmpl w:val="777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6B76B8"/>
    <w:multiLevelType w:val="multilevel"/>
    <w:tmpl w:val="6678A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D6533D"/>
    <w:multiLevelType w:val="multilevel"/>
    <w:tmpl w:val="41B0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403BE7"/>
    <w:multiLevelType w:val="multilevel"/>
    <w:tmpl w:val="87CC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B33394"/>
    <w:multiLevelType w:val="multilevel"/>
    <w:tmpl w:val="00D2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D1125"/>
    <w:multiLevelType w:val="multilevel"/>
    <w:tmpl w:val="BE82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E57241"/>
    <w:multiLevelType w:val="multilevel"/>
    <w:tmpl w:val="0388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B56805"/>
    <w:multiLevelType w:val="multilevel"/>
    <w:tmpl w:val="CCC8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1642EB"/>
    <w:multiLevelType w:val="multilevel"/>
    <w:tmpl w:val="EC80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8C3CBC"/>
    <w:multiLevelType w:val="multilevel"/>
    <w:tmpl w:val="683C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C733E8"/>
    <w:multiLevelType w:val="multilevel"/>
    <w:tmpl w:val="1276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CE4043"/>
    <w:multiLevelType w:val="hybridMultilevel"/>
    <w:tmpl w:val="05A863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358D10B2"/>
    <w:multiLevelType w:val="hybridMultilevel"/>
    <w:tmpl w:val="0358C6F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36CF564E"/>
    <w:multiLevelType w:val="multilevel"/>
    <w:tmpl w:val="6C2A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CD7AD5"/>
    <w:multiLevelType w:val="hybridMultilevel"/>
    <w:tmpl w:val="FB4A00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3A2E483B"/>
    <w:multiLevelType w:val="multilevel"/>
    <w:tmpl w:val="A82C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713696"/>
    <w:multiLevelType w:val="multilevel"/>
    <w:tmpl w:val="CD8E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EB5D19"/>
    <w:multiLevelType w:val="multilevel"/>
    <w:tmpl w:val="AEAA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4A34B8"/>
    <w:multiLevelType w:val="multilevel"/>
    <w:tmpl w:val="75DC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BB15E8"/>
    <w:multiLevelType w:val="multilevel"/>
    <w:tmpl w:val="5A5C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0D63A4"/>
    <w:multiLevelType w:val="multilevel"/>
    <w:tmpl w:val="9FDC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2D02B2"/>
    <w:multiLevelType w:val="multilevel"/>
    <w:tmpl w:val="4840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CC31AC"/>
    <w:multiLevelType w:val="multilevel"/>
    <w:tmpl w:val="8F0C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A811C0"/>
    <w:multiLevelType w:val="multilevel"/>
    <w:tmpl w:val="692A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0C0FA2"/>
    <w:multiLevelType w:val="multilevel"/>
    <w:tmpl w:val="B6102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A530B31"/>
    <w:multiLevelType w:val="multilevel"/>
    <w:tmpl w:val="3666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687A87"/>
    <w:multiLevelType w:val="hybridMultilevel"/>
    <w:tmpl w:val="A25085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53E3717B"/>
    <w:multiLevelType w:val="multilevel"/>
    <w:tmpl w:val="99BC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4505F0"/>
    <w:multiLevelType w:val="multilevel"/>
    <w:tmpl w:val="D4E8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492BB9"/>
    <w:multiLevelType w:val="multilevel"/>
    <w:tmpl w:val="3C46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E879EC"/>
    <w:multiLevelType w:val="multilevel"/>
    <w:tmpl w:val="5442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8851FB"/>
    <w:multiLevelType w:val="multilevel"/>
    <w:tmpl w:val="B6A4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4705DA"/>
    <w:multiLevelType w:val="multilevel"/>
    <w:tmpl w:val="7AEC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4E6E25"/>
    <w:multiLevelType w:val="multilevel"/>
    <w:tmpl w:val="92D2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F926CC"/>
    <w:multiLevelType w:val="multilevel"/>
    <w:tmpl w:val="3E1A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4165E9"/>
    <w:multiLevelType w:val="multilevel"/>
    <w:tmpl w:val="E97A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B9695C"/>
    <w:multiLevelType w:val="multilevel"/>
    <w:tmpl w:val="9DA4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1849AB"/>
    <w:multiLevelType w:val="multilevel"/>
    <w:tmpl w:val="D224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3729DE"/>
    <w:multiLevelType w:val="multilevel"/>
    <w:tmpl w:val="E3F8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2514D3"/>
    <w:multiLevelType w:val="multilevel"/>
    <w:tmpl w:val="271A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EF7F1E"/>
    <w:multiLevelType w:val="multilevel"/>
    <w:tmpl w:val="F72C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6F6F3B"/>
    <w:multiLevelType w:val="multilevel"/>
    <w:tmpl w:val="D0E8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AF5E2D"/>
    <w:multiLevelType w:val="multilevel"/>
    <w:tmpl w:val="734C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717713">
    <w:abstractNumId w:val="8"/>
  </w:num>
  <w:num w:numId="2" w16cid:durableId="2054696775">
    <w:abstractNumId w:val="6"/>
  </w:num>
  <w:num w:numId="3" w16cid:durableId="2126347778">
    <w:abstractNumId w:val="5"/>
  </w:num>
  <w:num w:numId="4" w16cid:durableId="904296927">
    <w:abstractNumId w:val="4"/>
  </w:num>
  <w:num w:numId="5" w16cid:durableId="708727246">
    <w:abstractNumId w:val="7"/>
  </w:num>
  <w:num w:numId="6" w16cid:durableId="1472206957">
    <w:abstractNumId w:val="3"/>
  </w:num>
  <w:num w:numId="7" w16cid:durableId="1783718588">
    <w:abstractNumId w:val="2"/>
  </w:num>
  <w:num w:numId="8" w16cid:durableId="547038183">
    <w:abstractNumId w:val="1"/>
  </w:num>
  <w:num w:numId="9" w16cid:durableId="76295892">
    <w:abstractNumId w:val="0"/>
  </w:num>
  <w:num w:numId="10" w16cid:durableId="192109821">
    <w:abstractNumId w:val="46"/>
  </w:num>
  <w:num w:numId="11" w16cid:durableId="878665656">
    <w:abstractNumId w:val="10"/>
  </w:num>
  <w:num w:numId="12" w16cid:durableId="2131969615">
    <w:abstractNumId w:val="48"/>
  </w:num>
  <w:num w:numId="13" w16cid:durableId="1833793379">
    <w:abstractNumId w:val="40"/>
  </w:num>
  <w:num w:numId="14" w16cid:durableId="1860509234">
    <w:abstractNumId w:val="50"/>
  </w:num>
  <w:num w:numId="15" w16cid:durableId="1654143494">
    <w:abstractNumId w:val="12"/>
  </w:num>
  <w:num w:numId="16" w16cid:durableId="2123306583">
    <w:abstractNumId w:val="31"/>
  </w:num>
  <w:num w:numId="17" w16cid:durableId="248657015">
    <w:abstractNumId w:val="34"/>
  </w:num>
  <w:num w:numId="18" w16cid:durableId="890576034">
    <w:abstractNumId w:val="20"/>
  </w:num>
  <w:num w:numId="19" w16cid:durableId="1326935776">
    <w:abstractNumId w:val="24"/>
  </w:num>
  <w:num w:numId="20" w16cid:durableId="1306854629">
    <w:abstractNumId w:val="55"/>
  </w:num>
  <w:num w:numId="21" w16cid:durableId="37434421">
    <w:abstractNumId w:val="11"/>
  </w:num>
  <w:num w:numId="22" w16cid:durableId="1138112487">
    <w:abstractNumId w:val="13"/>
  </w:num>
  <w:num w:numId="23" w16cid:durableId="1076197966">
    <w:abstractNumId w:val="19"/>
  </w:num>
  <w:num w:numId="24" w16cid:durableId="563221540">
    <w:abstractNumId w:val="54"/>
  </w:num>
  <w:num w:numId="25" w16cid:durableId="165020235">
    <w:abstractNumId w:val="52"/>
  </w:num>
  <w:num w:numId="26" w16cid:durableId="2022197227">
    <w:abstractNumId w:val="17"/>
  </w:num>
  <w:num w:numId="27" w16cid:durableId="1043334802">
    <w:abstractNumId w:val="37"/>
  </w:num>
  <w:num w:numId="28" w16cid:durableId="1635790484">
    <w:abstractNumId w:val="26"/>
  </w:num>
  <w:num w:numId="29" w16cid:durableId="455685730">
    <w:abstractNumId w:val="30"/>
  </w:num>
  <w:num w:numId="30" w16cid:durableId="1241984428">
    <w:abstractNumId w:val="41"/>
  </w:num>
  <w:num w:numId="31" w16cid:durableId="757019112">
    <w:abstractNumId w:val="38"/>
  </w:num>
  <w:num w:numId="32" w16cid:durableId="1821923358">
    <w:abstractNumId w:val="51"/>
  </w:num>
  <w:num w:numId="33" w16cid:durableId="1286347530">
    <w:abstractNumId w:val="27"/>
  </w:num>
  <w:num w:numId="34" w16cid:durableId="1361007211">
    <w:abstractNumId w:val="59"/>
  </w:num>
  <w:num w:numId="35" w16cid:durableId="244194698">
    <w:abstractNumId w:val="23"/>
  </w:num>
  <w:num w:numId="36" w16cid:durableId="722027025">
    <w:abstractNumId w:val="44"/>
  </w:num>
  <w:num w:numId="37" w16cid:durableId="650719656">
    <w:abstractNumId w:val="29"/>
  </w:num>
  <w:num w:numId="38" w16cid:durableId="2042903045">
    <w:abstractNumId w:val="14"/>
  </w:num>
  <w:num w:numId="39" w16cid:durableId="15233826">
    <w:abstractNumId w:val="32"/>
  </w:num>
  <w:num w:numId="40" w16cid:durableId="283273636">
    <w:abstractNumId w:val="15"/>
  </w:num>
  <w:num w:numId="41" w16cid:durableId="2003116477">
    <w:abstractNumId w:val="9"/>
  </w:num>
  <w:num w:numId="42" w16cid:durableId="1829713563">
    <w:abstractNumId w:val="60"/>
  </w:num>
  <w:num w:numId="43" w16cid:durableId="703991752">
    <w:abstractNumId w:val="16"/>
  </w:num>
  <w:num w:numId="44" w16cid:durableId="1511145320">
    <w:abstractNumId w:val="21"/>
  </w:num>
  <w:num w:numId="45" w16cid:durableId="1305040939">
    <w:abstractNumId w:val="25"/>
  </w:num>
  <w:num w:numId="46" w16cid:durableId="650132894">
    <w:abstractNumId w:val="45"/>
  </w:num>
  <w:num w:numId="47" w16cid:durableId="577666138">
    <w:abstractNumId w:val="18"/>
  </w:num>
  <w:num w:numId="48" w16cid:durableId="761998492">
    <w:abstractNumId w:val="28"/>
  </w:num>
  <w:num w:numId="49" w16cid:durableId="178353474">
    <w:abstractNumId w:val="42"/>
  </w:num>
  <w:num w:numId="50" w16cid:durableId="543638131">
    <w:abstractNumId w:val="43"/>
  </w:num>
  <w:num w:numId="51" w16cid:durableId="1693802664">
    <w:abstractNumId w:val="58"/>
  </w:num>
  <w:num w:numId="52" w16cid:durableId="71784131">
    <w:abstractNumId w:val="49"/>
  </w:num>
  <w:num w:numId="53" w16cid:durableId="1946422510">
    <w:abstractNumId w:val="36"/>
  </w:num>
  <w:num w:numId="54" w16cid:durableId="516773702">
    <w:abstractNumId w:val="33"/>
  </w:num>
  <w:num w:numId="55" w16cid:durableId="1706641570">
    <w:abstractNumId w:val="39"/>
  </w:num>
  <w:num w:numId="56" w16cid:durableId="1904098783">
    <w:abstractNumId w:val="56"/>
  </w:num>
  <w:num w:numId="57" w16cid:durableId="1484198677">
    <w:abstractNumId w:val="22"/>
  </w:num>
  <w:num w:numId="58" w16cid:durableId="264845394">
    <w:abstractNumId w:val="35"/>
  </w:num>
  <w:num w:numId="59" w16cid:durableId="1842233316">
    <w:abstractNumId w:val="47"/>
  </w:num>
  <w:num w:numId="60" w16cid:durableId="1801723241">
    <w:abstractNumId w:val="53"/>
  </w:num>
  <w:num w:numId="61" w16cid:durableId="979187758">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AB0"/>
    <w:rsid w:val="00034616"/>
    <w:rsid w:val="000374D7"/>
    <w:rsid w:val="0005542C"/>
    <w:rsid w:val="0006063C"/>
    <w:rsid w:val="000805F5"/>
    <w:rsid w:val="000B645C"/>
    <w:rsid w:val="000F644B"/>
    <w:rsid w:val="0015074B"/>
    <w:rsid w:val="00175E95"/>
    <w:rsid w:val="0018556F"/>
    <w:rsid w:val="00206754"/>
    <w:rsid w:val="002406A0"/>
    <w:rsid w:val="0025500A"/>
    <w:rsid w:val="00292A49"/>
    <w:rsid w:val="0029639D"/>
    <w:rsid w:val="002D08C7"/>
    <w:rsid w:val="002E46B8"/>
    <w:rsid w:val="002E6969"/>
    <w:rsid w:val="002F1C44"/>
    <w:rsid w:val="002F3E09"/>
    <w:rsid w:val="00326F90"/>
    <w:rsid w:val="00403E07"/>
    <w:rsid w:val="00404767"/>
    <w:rsid w:val="00442A9A"/>
    <w:rsid w:val="005514F9"/>
    <w:rsid w:val="005B35DA"/>
    <w:rsid w:val="005D7D96"/>
    <w:rsid w:val="00635C7B"/>
    <w:rsid w:val="00656FEA"/>
    <w:rsid w:val="00672AD6"/>
    <w:rsid w:val="00695911"/>
    <w:rsid w:val="006B7B0D"/>
    <w:rsid w:val="006D7B92"/>
    <w:rsid w:val="00740A06"/>
    <w:rsid w:val="00743C2C"/>
    <w:rsid w:val="00743E18"/>
    <w:rsid w:val="007A7054"/>
    <w:rsid w:val="007C785D"/>
    <w:rsid w:val="00825E6C"/>
    <w:rsid w:val="00861BB3"/>
    <w:rsid w:val="008A217E"/>
    <w:rsid w:val="008D722C"/>
    <w:rsid w:val="008D7D06"/>
    <w:rsid w:val="008E0C09"/>
    <w:rsid w:val="00901DF9"/>
    <w:rsid w:val="00916030"/>
    <w:rsid w:val="0094117F"/>
    <w:rsid w:val="00992A7A"/>
    <w:rsid w:val="009D30DA"/>
    <w:rsid w:val="00A00F46"/>
    <w:rsid w:val="00A21AA0"/>
    <w:rsid w:val="00A25F21"/>
    <w:rsid w:val="00AA1D8D"/>
    <w:rsid w:val="00AB3E0A"/>
    <w:rsid w:val="00AB4D38"/>
    <w:rsid w:val="00AC74E3"/>
    <w:rsid w:val="00AD0674"/>
    <w:rsid w:val="00B05E5B"/>
    <w:rsid w:val="00B47730"/>
    <w:rsid w:val="00B8237B"/>
    <w:rsid w:val="00C82090"/>
    <w:rsid w:val="00C93651"/>
    <w:rsid w:val="00CB0664"/>
    <w:rsid w:val="00D40465"/>
    <w:rsid w:val="00D470C0"/>
    <w:rsid w:val="00D930E9"/>
    <w:rsid w:val="00DA4359"/>
    <w:rsid w:val="00DC3D86"/>
    <w:rsid w:val="00DE72C6"/>
    <w:rsid w:val="00DF32AF"/>
    <w:rsid w:val="00E27FB5"/>
    <w:rsid w:val="00E31643"/>
    <w:rsid w:val="00E35CA6"/>
    <w:rsid w:val="00E37059"/>
    <w:rsid w:val="00E562CA"/>
    <w:rsid w:val="00E632DB"/>
    <w:rsid w:val="00E657B7"/>
    <w:rsid w:val="00EC4065"/>
    <w:rsid w:val="00EC5A76"/>
    <w:rsid w:val="00F0205E"/>
    <w:rsid w:val="00F03F95"/>
    <w:rsid w:val="00F05E03"/>
    <w:rsid w:val="00F40810"/>
    <w:rsid w:val="00F47613"/>
    <w:rsid w:val="00F75520"/>
    <w:rsid w:val="00FA1682"/>
    <w:rsid w:val="00FB61AB"/>
    <w:rsid w:val="00FC693F"/>
    <w:rsid w:val="00FD6E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DA6DFF"/>
  <w14:defaultImageDpi w14:val="300"/>
  <w15:docId w15:val="{748DE5D2-8354-40A6-BA78-D60050BD6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470C0"/>
    <w:pPr>
      <w:spacing w:after="100"/>
    </w:pPr>
  </w:style>
  <w:style w:type="character" w:styleId="Hyperlink">
    <w:name w:val="Hyperlink"/>
    <w:basedOn w:val="DefaultParagraphFont"/>
    <w:uiPriority w:val="99"/>
    <w:unhideWhenUsed/>
    <w:rsid w:val="00D470C0"/>
    <w:rPr>
      <w:color w:val="0000FF" w:themeColor="hyperlink"/>
      <w:u w:val="single"/>
    </w:rPr>
  </w:style>
  <w:style w:type="character" w:styleId="UnresolvedMention">
    <w:name w:val="Unresolved Mention"/>
    <w:basedOn w:val="DefaultParagraphFont"/>
    <w:uiPriority w:val="99"/>
    <w:semiHidden/>
    <w:unhideWhenUsed/>
    <w:rsid w:val="00D470C0"/>
    <w:rPr>
      <w:color w:val="605E5C"/>
      <w:shd w:val="clear" w:color="auto" w:fill="E1DFDD"/>
    </w:rPr>
  </w:style>
  <w:style w:type="paragraph" w:styleId="TOC2">
    <w:name w:val="toc 2"/>
    <w:basedOn w:val="Normal"/>
    <w:next w:val="Normal"/>
    <w:autoRedefine/>
    <w:uiPriority w:val="39"/>
    <w:unhideWhenUsed/>
    <w:rsid w:val="00D470C0"/>
    <w:pPr>
      <w:spacing w:after="100"/>
      <w:ind w:left="240"/>
    </w:pPr>
  </w:style>
  <w:style w:type="paragraph" w:styleId="NormalWeb">
    <w:name w:val="Normal (Web)"/>
    <w:basedOn w:val="Normal"/>
    <w:uiPriority w:val="99"/>
    <w:unhideWhenUsed/>
    <w:rsid w:val="00403E07"/>
    <w:pPr>
      <w:spacing w:before="100" w:beforeAutospacing="1" w:after="100" w:afterAutospacing="1" w:line="240" w:lineRule="auto"/>
    </w:pPr>
    <w:rPr>
      <w:rFonts w:eastAsia="Times New Roman" w:cs="Times New Roman"/>
      <w:szCs w:val="24"/>
    </w:rPr>
  </w:style>
  <w:style w:type="paragraph" w:styleId="TOC3">
    <w:name w:val="toc 3"/>
    <w:basedOn w:val="Normal"/>
    <w:next w:val="Normal"/>
    <w:autoRedefine/>
    <w:uiPriority w:val="39"/>
    <w:unhideWhenUsed/>
    <w:rsid w:val="00743E18"/>
    <w:pPr>
      <w:spacing w:after="100"/>
      <w:ind w:left="480"/>
    </w:pPr>
  </w:style>
  <w:style w:type="character" w:customStyle="1" w:styleId="apple-converted-space">
    <w:name w:val="apple-converted-space"/>
    <w:basedOn w:val="DefaultParagraphFont"/>
    <w:rsid w:val="00916030"/>
  </w:style>
  <w:style w:type="character" w:customStyle="1" w:styleId="katex-mathml">
    <w:name w:val="katex-mathml"/>
    <w:basedOn w:val="DefaultParagraphFont"/>
    <w:rsid w:val="00F0205E"/>
  </w:style>
  <w:style w:type="character" w:customStyle="1" w:styleId="mord">
    <w:name w:val="mord"/>
    <w:basedOn w:val="DefaultParagraphFont"/>
    <w:rsid w:val="00F0205E"/>
  </w:style>
  <w:style w:type="character" w:customStyle="1" w:styleId="vlist-s">
    <w:name w:val="vlist-s"/>
    <w:basedOn w:val="DefaultParagraphFont"/>
    <w:rsid w:val="00F0205E"/>
  </w:style>
  <w:style w:type="character" w:customStyle="1" w:styleId="mrel">
    <w:name w:val="mrel"/>
    <w:basedOn w:val="DefaultParagraphFont"/>
    <w:rsid w:val="00F0205E"/>
  </w:style>
  <w:style w:type="character" w:customStyle="1" w:styleId="mbin">
    <w:name w:val="mbin"/>
    <w:basedOn w:val="DefaultParagraphFont"/>
    <w:rsid w:val="00F020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9518">
      <w:bodyDiv w:val="1"/>
      <w:marLeft w:val="0"/>
      <w:marRight w:val="0"/>
      <w:marTop w:val="0"/>
      <w:marBottom w:val="0"/>
      <w:divBdr>
        <w:top w:val="none" w:sz="0" w:space="0" w:color="auto"/>
        <w:left w:val="none" w:sz="0" w:space="0" w:color="auto"/>
        <w:bottom w:val="none" w:sz="0" w:space="0" w:color="auto"/>
        <w:right w:val="none" w:sz="0" w:space="0" w:color="auto"/>
      </w:divBdr>
    </w:div>
    <w:div w:id="20014643">
      <w:bodyDiv w:val="1"/>
      <w:marLeft w:val="0"/>
      <w:marRight w:val="0"/>
      <w:marTop w:val="0"/>
      <w:marBottom w:val="0"/>
      <w:divBdr>
        <w:top w:val="none" w:sz="0" w:space="0" w:color="auto"/>
        <w:left w:val="none" w:sz="0" w:space="0" w:color="auto"/>
        <w:bottom w:val="none" w:sz="0" w:space="0" w:color="auto"/>
        <w:right w:val="none" w:sz="0" w:space="0" w:color="auto"/>
      </w:divBdr>
    </w:div>
    <w:div w:id="66269348">
      <w:bodyDiv w:val="1"/>
      <w:marLeft w:val="0"/>
      <w:marRight w:val="0"/>
      <w:marTop w:val="0"/>
      <w:marBottom w:val="0"/>
      <w:divBdr>
        <w:top w:val="none" w:sz="0" w:space="0" w:color="auto"/>
        <w:left w:val="none" w:sz="0" w:space="0" w:color="auto"/>
        <w:bottom w:val="none" w:sz="0" w:space="0" w:color="auto"/>
        <w:right w:val="none" w:sz="0" w:space="0" w:color="auto"/>
      </w:divBdr>
    </w:div>
    <w:div w:id="75833207">
      <w:bodyDiv w:val="1"/>
      <w:marLeft w:val="0"/>
      <w:marRight w:val="0"/>
      <w:marTop w:val="0"/>
      <w:marBottom w:val="0"/>
      <w:divBdr>
        <w:top w:val="none" w:sz="0" w:space="0" w:color="auto"/>
        <w:left w:val="none" w:sz="0" w:space="0" w:color="auto"/>
        <w:bottom w:val="none" w:sz="0" w:space="0" w:color="auto"/>
        <w:right w:val="none" w:sz="0" w:space="0" w:color="auto"/>
      </w:divBdr>
    </w:div>
    <w:div w:id="86853138">
      <w:bodyDiv w:val="1"/>
      <w:marLeft w:val="0"/>
      <w:marRight w:val="0"/>
      <w:marTop w:val="0"/>
      <w:marBottom w:val="0"/>
      <w:divBdr>
        <w:top w:val="none" w:sz="0" w:space="0" w:color="auto"/>
        <w:left w:val="none" w:sz="0" w:space="0" w:color="auto"/>
        <w:bottom w:val="none" w:sz="0" w:space="0" w:color="auto"/>
        <w:right w:val="none" w:sz="0" w:space="0" w:color="auto"/>
      </w:divBdr>
    </w:div>
    <w:div w:id="103303740">
      <w:bodyDiv w:val="1"/>
      <w:marLeft w:val="0"/>
      <w:marRight w:val="0"/>
      <w:marTop w:val="0"/>
      <w:marBottom w:val="0"/>
      <w:divBdr>
        <w:top w:val="none" w:sz="0" w:space="0" w:color="auto"/>
        <w:left w:val="none" w:sz="0" w:space="0" w:color="auto"/>
        <w:bottom w:val="none" w:sz="0" w:space="0" w:color="auto"/>
        <w:right w:val="none" w:sz="0" w:space="0" w:color="auto"/>
      </w:divBdr>
    </w:div>
    <w:div w:id="221411874">
      <w:bodyDiv w:val="1"/>
      <w:marLeft w:val="0"/>
      <w:marRight w:val="0"/>
      <w:marTop w:val="0"/>
      <w:marBottom w:val="0"/>
      <w:divBdr>
        <w:top w:val="none" w:sz="0" w:space="0" w:color="auto"/>
        <w:left w:val="none" w:sz="0" w:space="0" w:color="auto"/>
        <w:bottom w:val="none" w:sz="0" w:space="0" w:color="auto"/>
        <w:right w:val="none" w:sz="0" w:space="0" w:color="auto"/>
      </w:divBdr>
    </w:div>
    <w:div w:id="230503383">
      <w:bodyDiv w:val="1"/>
      <w:marLeft w:val="0"/>
      <w:marRight w:val="0"/>
      <w:marTop w:val="0"/>
      <w:marBottom w:val="0"/>
      <w:divBdr>
        <w:top w:val="none" w:sz="0" w:space="0" w:color="auto"/>
        <w:left w:val="none" w:sz="0" w:space="0" w:color="auto"/>
        <w:bottom w:val="none" w:sz="0" w:space="0" w:color="auto"/>
        <w:right w:val="none" w:sz="0" w:space="0" w:color="auto"/>
      </w:divBdr>
    </w:div>
    <w:div w:id="246766337">
      <w:bodyDiv w:val="1"/>
      <w:marLeft w:val="0"/>
      <w:marRight w:val="0"/>
      <w:marTop w:val="0"/>
      <w:marBottom w:val="0"/>
      <w:divBdr>
        <w:top w:val="none" w:sz="0" w:space="0" w:color="auto"/>
        <w:left w:val="none" w:sz="0" w:space="0" w:color="auto"/>
        <w:bottom w:val="none" w:sz="0" w:space="0" w:color="auto"/>
        <w:right w:val="none" w:sz="0" w:space="0" w:color="auto"/>
      </w:divBdr>
    </w:div>
    <w:div w:id="267587250">
      <w:bodyDiv w:val="1"/>
      <w:marLeft w:val="0"/>
      <w:marRight w:val="0"/>
      <w:marTop w:val="0"/>
      <w:marBottom w:val="0"/>
      <w:divBdr>
        <w:top w:val="none" w:sz="0" w:space="0" w:color="auto"/>
        <w:left w:val="none" w:sz="0" w:space="0" w:color="auto"/>
        <w:bottom w:val="none" w:sz="0" w:space="0" w:color="auto"/>
        <w:right w:val="none" w:sz="0" w:space="0" w:color="auto"/>
      </w:divBdr>
    </w:div>
    <w:div w:id="291399624">
      <w:bodyDiv w:val="1"/>
      <w:marLeft w:val="0"/>
      <w:marRight w:val="0"/>
      <w:marTop w:val="0"/>
      <w:marBottom w:val="0"/>
      <w:divBdr>
        <w:top w:val="none" w:sz="0" w:space="0" w:color="auto"/>
        <w:left w:val="none" w:sz="0" w:space="0" w:color="auto"/>
        <w:bottom w:val="none" w:sz="0" w:space="0" w:color="auto"/>
        <w:right w:val="none" w:sz="0" w:space="0" w:color="auto"/>
      </w:divBdr>
    </w:div>
    <w:div w:id="303239445">
      <w:bodyDiv w:val="1"/>
      <w:marLeft w:val="0"/>
      <w:marRight w:val="0"/>
      <w:marTop w:val="0"/>
      <w:marBottom w:val="0"/>
      <w:divBdr>
        <w:top w:val="none" w:sz="0" w:space="0" w:color="auto"/>
        <w:left w:val="none" w:sz="0" w:space="0" w:color="auto"/>
        <w:bottom w:val="none" w:sz="0" w:space="0" w:color="auto"/>
        <w:right w:val="none" w:sz="0" w:space="0" w:color="auto"/>
      </w:divBdr>
    </w:div>
    <w:div w:id="313989977">
      <w:bodyDiv w:val="1"/>
      <w:marLeft w:val="0"/>
      <w:marRight w:val="0"/>
      <w:marTop w:val="0"/>
      <w:marBottom w:val="0"/>
      <w:divBdr>
        <w:top w:val="none" w:sz="0" w:space="0" w:color="auto"/>
        <w:left w:val="none" w:sz="0" w:space="0" w:color="auto"/>
        <w:bottom w:val="none" w:sz="0" w:space="0" w:color="auto"/>
        <w:right w:val="none" w:sz="0" w:space="0" w:color="auto"/>
      </w:divBdr>
    </w:div>
    <w:div w:id="318264966">
      <w:bodyDiv w:val="1"/>
      <w:marLeft w:val="0"/>
      <w:marRight w:val="0"/>
      <w:marTop w:val="0"/>
      <w:marBottom w:val="0"/>
      <w:divBdr>
        <w:top w:val="none" w:sz="0" w:space="0" w:color="auto"/>
        <w:left w:val="none" w:sz="0" w:space="0" w:color="auto"/>
        <w:bottom w:val="none" w:sz="0" w:space="0" w:color="auto"/>
        <w:right w:val="none" w:sz="0" w:space="0" w:color="auto"/>
      </w:divBdr>
    </w:div>
    <w:div w:id="388581232">
      <w:bodyDiv w:val="1"/>
      <w:marLeft w:val="0"/>
      <w:marRight w:val="0"/>
      <w:marTop w:val="0"/>
      <w:marBottom w:val="0"/>
      <w:divBdr>
        <w:top w:val="none" w:sz="0" w:space="0" w:color="auto"/>
        <w:left w:val="none" w:sz="0" w:space="0" w:color="auto"/>
        <w:bottom w:val="none" w:sz="0" w:space="0" w:color="auto"/>
        <w:right w:val="none" w:sz="0" w:space="0" w:color="auto"/>
      </w:divBdr>
    </w:div>
    <w:div w:id="395082216">
      <w:bodyDiv w:val="1"/>
      <w:marLeft w:val="0"/>
      <w:marRight w:val="0"/>
      <w:marTop w:val="0"/>
      <w:marBottom w:val="0"/>
      <w:divBdr>
        <w:top w:val="none" w:sz="0" w:space="0" w:color="auto"/>
        <w:left w:val="none" w:sz="0" w:space="0" w:color="auto"/>
        <w:bottom w:val="none" w:sz="0" w:space="0" w:color="auto"/>
        <w:right w:val="none" w:sz="0" w:space="0" w:color="auto"/>
      </w:divBdr>
    </w:div>
    <w:div w:id="399523627">
      <w:bodyDiv w:val="1"/>
      <w:marLeft w:val="0"/>
      <w:marRight w:val="0"/>
      <w:marTop w:val="0"/>
      <w:marBottom w:val="0"/>
      <w:divBdr>
        <w:top w:val="none" w:sz="0" w:space="0" w:color="auto"/>
        <w:left w:val="none" w:sz="0" w:space="0" w:color="auto"/>
        <w:bottom w:val="none" w:sz="0" w:space="0" w:color="auto"/>
        <w:right w:val="none" w:sz="0" w:space="0" w:color="auto"/>
      </w:divBdr>
    </w:div>
    <w:div w:id="428428177">
      <w:bodyDiv w:val="1"/>
      <w:marLeft w:val="0"/>
      <w:marRight w:val="0"/>
      <w:marTop w:val="0"/>
      <w:marBottom w:val="0"/>
      <w:divBdr>
        <w:top w:val="none" w:sz="0" w:space="0" w:color="auto"/>
        <w:left w:val="none" w:sz="0" w:space="0" w:color="auto"/>
        <w:bottom w:val="none" w:sz="0" w:space="0" w:color="auto"/>
        <w:right w:val="none" w:sz="0" w:space="0" w:color="auto"/>
      </w:divBdr>
    </w:div>
    <w:div w:id="441002478">
      <w:bodyDiv w:val="1"/>
      <w:marLeft w:val="0"/>
      <w:marRight w:val="0"/>
      <w:marTop w:val="0"/>
      <w:marBottom w:val="0"/>
      <w:divBdr>
        <w:top w:val="none" w:sz="0" w:space="0" w:color="auto"/>
        <w:left w:val="none" w:sz="0" w:space="0" w:color="auto"/>
        <w:bottom w:val="none" w:sz="0" w:space="0" w:color="auto"/>
        <w:right w:val="none" w:sz="0" w:space="0" w:color="auto"/>
      </w:divBdr>
    </w:div>
    <w:div w:id="442923723">
      <w:bodyDiv w:val="1"/>
      <w:marLeft w:val="0"/>
      <w:marRight w:val="0"/>
      <w:marTop w:val="0"/>
      <w:marBottom w:val="0"/>
      <w:divBdr>
        <w:top w:val="none" w:sz="0" w:space="0" w:color="auto"/>
        <w:left w:val="none" w:sz="0" w:space="0" w:color="auto"/>
        <w:bottom w:val="none" w:sz="0" w:space="0" w:color="auto"/>
        <w:right w:val="none" w:sz="0" w:space="0" w:color="auto"/>
      </w:divBdr>
    </w:div>
    <w:div w:id="443770309">
      <w:bodyDiv w:val="1"/>
      <w:marLeft w:val="0"/>
      <w:marRight w:val="0"/>
      <w:marTop w:val="0"/>
      <w:marBottom w:val="0"/>
      <w:divBdr>
        <w:top w:val="none" w:sz="0" w:space="0" w:color="auto"/>
        <w:left w:val="none" w:sz="0" w:space="0" w:color="auto"/>
        <w:bottom w:val="none" w:sz="0" w:space="0" w:color="auto"/>
        <w:right w:val="none" w:sz="0" w:space="0" w:color="auto"/>
      </w:divBdr>
    </w:div>
    <w:div w:id="482237980">
      <w:bodyDiv w:val="1"/>
      <w:marLeft w:val="0"/>
      <w:marRight w:val="0"/>
      <w:marTop w:val="0"/>
      <w:marBottom w:val="0"/>
      <w:divBdr>
        <w:top w:val="none" w:sz="0" w:space="0" w:color="auto"/>
        <w:left w:val="none" w:sz="0" w:space="0" w:color="auto"/>
        <w:bottom w:val="none" w:sz="0" w:space="0" w:color="auto"/>
        <w:right w:val="none" w:sz="0" w:space="0" w:color="auto"/>
      </w:divBdr>
    </w:div>
    <w:div w:id="493305200">
      <w:bodyDiv w:val="1"/>
      <w:marLeft w:val="0"/>
      <w:marRight w:val="0"/>
      <w:marTop w:val="0"/>
      <w:marBottom w:val="0"/>
      <w:divBdr>
        <w:top w:val="none" w:sz="0" w:space="0" w:color="auto"/>
        <w:left w:val="none" w:sz="0" w:space="0" w:color="auto"/>
        <w:bottom w:val="none" w:sz="0" w:space="0" w:color="auto"/>
        <w:right w:val="none" w:sz="0" w:space="0" w:color="auto"/>
      </w:divBdr>
    </w:div>
    <w:div w:id="505362406">
      <w:bodyDiv w:val="1"/>
      <w:marLeft w:val="0"/>
      <w:marRight w:val="0"/>
      <w:marTop w:val="0"/>
      <w:marBottom w:val="0"/>
      <w:divBdr>
        <w:top w:val="none" w:sz="0" w:space="0" w:color="auto"/>
        <w:left w:val="none" w:sz="0" w:space="0" w:color="auto"/>
        <w:bottom w:val="none" w:sz="0" w:space="0" w:color="auto"/>
        <w:right w:val="none" w:sz="0" w:space="0" w:color="auto"/>
      </w:divBdr>
    </w:div>
    <w:div w:id="541481318">
      <w:bodyDiv w:val="1"/>
      <w:marLeft w:val="0"/>
      <w:marRight w:val="0"/>
      <w:marTop w:val="0"/>
      <w:marBottom w:val="0"/>
      <w:divBdr>
        <w:top w:val="none" w:sz="0" w:space="0" w:color="auto"/>
        <w:left w:val="none" w:sz="0" w:space="0" w:color="auto"/>
        <w:bottom w:val="none" w:sz="0" w:space="0" w:color="auto"/>
        <w:right w:val="none" w:sz="0" w:space="0" w:color="auto"/>
      </w:divBdr>
    </w:div>
    <w:div w:id="576476849">
      <w:bodyDiv w:val="1"/>
      <w:marLeft w:val="0"/>
      <w:marRight w:val="0"/>
      <w:marTop w:val="0"/>
      <w:marBottom w:val="0"/>
      <w:divBdr>
        <w:top w:val="none" w:sz="0" w:space="0" w:color="auto"/>
        <w:left w:val="none" w:sz="0" w:space="0" w:color="auto"/>
        <w:bottom w:val="none" w:sz="0" w:space="0" w:color="auto"/>
        <w:right w:val="none" w:sz="0" w:space="0" w:color="auto"/>
      </w:divBdr>
    </w:div>
    <w:div w:id="588655111">
      <w:bodyDiv w:val="1"/>
      <w:marLeft w:val="0"/>
      <w:marRight w:val="0"/>
      <w:marTop w:val="0"/>
      <w:marBottom w:val="0"/>
      <w:divBdr>
        <w:top w:val="none" w:sz="0" w:space="0" w:color="auto"/>
        <w:left w:val="none" w:sz="0" w:space="0" w:color="auto"/>
        <w:bottom w:val="none" w:sz="0" w:space="0" w:color="auto"/>
        <w:right w:val="none" w:sz="0" w:space="0" w:color="auto"/>
      </w:divBdr>
    </w:div>
    <w:div w:id="591817115">
      <w:bodyDiv w:val="1"/>
      <w:marLeft w:val="0"/>
      <w:marRight w:val="0"/>
      <w:marTop w:val="0"/>
      <w:marBottom w:val="0"/>
      <w:divBdr>
        <w:top w:val="none" w:sz="0" w:space="0" w:color="auto"/>
        <w:left w:val="none" w:sz="0" w:space="0" w:color="auto"/>
        <w:bottom w:val="none" w:sz="0" w:space="0" w:color="auto"/>
        <w:right w:val="none" w:sz="0" w:space="0" w:color="auto"/>
      </w:divBdr>
    </w:div>
    <w:div w:id="618342521">
      <w:bodyDiv w:val="1"/>
      <w:marLeft w:val="0"/>
      <w:marRight w:val="0"/>
      <w:marTop w:val="0"/>
      <w:marBottom w:val="0"/>
      <w:divBdr>
        <w:top w:val="none" w:sz="0" w:space="0" w:color="auto"/>
        <w:left w:val="none" w:sz="0" w:space="0" w:color="auto"/>
        <w:bottom w:val="none" w:sz="0" w:space="0" w:color="auto"/>
        <w:right w:val="none" w:sz="0" w:space="0" w:color="auto"/>
      </w:divBdr>
    </w:div>
    <w:div w:id="619841793">
      <w:bodyDiv w:val="1"/>
      <w:marLeft w:val="0"/>
      <w:marRight w:val="0"/>
      <w:marTop w:val="0"/>
      <w:marBottom w:val="0"/>
      <w:divBdr>
        <w:top w:val="none" w:sz="0" w:space="0" w:color="auto"/>
        <w:left w:val="none" w:sz="0" w:space="0" w:color="auto"/>
        <w:bottom w:val="none" w:sz="0" w:space="0" w:color="auto"/>
        <w:right w:val="none" w:sz="0" w:space="0" w:color="auto"/>
      </w:divBdr>
    </w:div>
    <w:div w:id="632246927">
      <w:bodyDiv w:val="1"/>
      <w:marLeft w:val="0"/>
      <w:marRight w:val="0"/>
      <w:marTop w:val="0"/>
      <w:marBottom w:val="0"/>
      <w:divBdr>
        <w:top w:val="none" w:sz="0" w:space="0" w:color="auto"/>
        <w:left w:val="none" w:sz="0" w:space="0" w:color="auto"/>
        <w:bottom w:val="none" w:sz="0" w:space="0" w:color="auto"/>
        <w:right w:val="none" w:sz="0" w:space="0" w:color="auto"/>
      </w:divBdr>
    </w:div>
    <w:div w:id="662011662">
      <w:bodyDiv w:val="1"/>
      <w:marLeft w:val="0"/>
      <w:marRight w:val="0"/>
      <w:marTop w:val="0"/>
      <w:marBottom w:val="0"/>
      <w:divBdr>
        <w:top w:val="none" w:sz="0" w:space="0" w:color="auto"/>
        <w:left w:val="none" w:sz="0" w:space="0" w:color="auto"/>
        <w:bottom w:val="none" w:sz="0" w:space="0" w:color="auto"/>
        <w:right w:val="none" w:sz="0" w:space="0" w:color="auto"/>
      </w:divBdr>
    </w:div>
    <w:div w:id="663552654">
      <w:bodyDiv w:val="1"/>
      <w:marLeft w:val="0"/>
      <w:marRight w:val="0"/>
      <w:marTop w:val="0"/>
      <w:marBottom w:val="0"/>
      <w:divBdr>
        <w:top w:val="none" w:sz="0" w:space="0" w:color="auto"/>
        <w:left w:val="none" w:sz="0" w:space="0" w:color="auto"/>
        <w:bottom w:val="none" w:sz="0" w:space="0" w:color="auto"/>
        <w:right w:val="none" w:sz="0" w:space="0" w:color="auto"/>
      </w:divBdr>
    </w:div>
    <w:div w:id="686950343">
      <w:bodyDiv w:val="1"/>
      <w:marLeft w:val="0"/>
      <w:marRight w:val="0"/>
      <w:marTop w:val="0"/>
      <w:marBottom w:val="0"/>
      <w:divBdr>
        <w:top w:val="none" w:sz="0" w:space="0" w:color="auto"/>
        <w:left w:val="none" w:sz="0" w:space="0" w:color="auto"/>
        <w:bottom w:val="none" w:sz="0" w:space="0" w:color="auto"/>
        <w:right w:val="none" w:sz="0" w:space="0" w:color="auto"/>
      </w:divBdr>
    </w:div>
    <w:div w:id="689572788">
      <w:bodyDiv w:val="1"/>
      <w:marLeft w:val="0"/>
      <w:marRight w:val="0"/>
      <w:marTop w:val="0"/>
      <w:marBottom w:val="0"/>
      <w:divBdr>
        <w:top w:val="none" w:sz="0" w:space="0" w:color="auto"/>
        <w:left w:val="none" w:sz="0" w:space="0" w:color="auto"/>
        <w:bottom w:val="none" w:sz="0" w:space="0" w:color="auto"/>
        <w:right w:val="none" w:sz="0" w:space="0" w:color="auto"/>
      </w:divBdr>
    </w:div>
    <w:div w:id="708533770">
      <w:bodyDiv w:val="1"/>
      <w:marLeft w:val="0"/>
      <w:marRight w:val="0"/>
      <w:marTop w:val="0"/>
      <w:marBottom w:val="0"/>
      <w:divBdr>
        <w:top w:val="none" w:sz="0" w:space="0" w:color="auto"/>
        <w:left w:val="none" w:sz="0" w:space="0" w:color="auto"/>
        <w:bottom w:val="none" w:sz="0" w:space="0" w:color="auto"/>
        <w:right w:val="none" w:sz="0" w:space="0" w:color="auto"/>
      </w:divBdr>
    </w:div>
    <w:div w:id="832185485">
      <w:bodyDiv w:val="1"/>
      <w:marLeft w:val="0"/>
      <w:marRight w:val="0"/>
      <w:marTop w:val="0"/>
      <w:marBottom w:val="0"/>
      <w:divBdr>
        <w:top w:val="none" w:sz="0" w:space="0" w:color="auto"/>
        <w:left w:val="none" w:sz="0" w:space="0" w:color="auto"/>
        <w:bottom w:val="none" w:sz="0" w:space="0" w:color="auto"/>
        <w:right w:val="none" w:sz="0" w:space="0" w:color="auto"/>
      </w:divBdr>
    </w:div>
    <w:div w:id="878707720">
      <w:bodyDiv w:val="1"/>
      <w:marLeft w:val="0"/>
      <w:marRight w:val="0"/>
      <w:marTop w:val="0"/>
      <w:marBottom w:val="0"/>
      <w:divBdr>
        <w:top w:val="none" w:sz="0" w:space="0" w:color="auto"/>
        <w:left w:val="none" w:sz="0" w:space="0" w:color="auto"/>
        <w:bottom w:val="none" w:sz="0" w:space="0" w:color="auto"/>
        <w:right w:val="none" w:sz="0" w:space="0" w:color="auto"/>
      </w:divBdr>
    </w:div>
    <w:div w:id="886792938">
      <w:bodyDiv w:val="1"/>
      <w:marLeft w:val="0"/>
      <w:marRight w:val="0"/>
      <w:marTop w:val="0"/>
      <w:marBottom w:val="0"/>
      <w:divBdr>
        <w:top w:val="none" w:sz="0" w:space="0" w:color="auto"/>
        <w:left w:val="none" w:sz="0" w:space="0" w:color="auto"/>
        <w:bottom w:val="none" w:sz="0" w:space="0" w:color="auto"/>
        <w:right w:val="none" w:sz="0" w:space="0" w:color="auto"/>
      </w:divBdr>
    </w:div>
    <w:div w:id="890919594">
      <w:bodyDiv w:val="1"/>
      <w:marLeft w:val="0"/>
      <w:marRight w:val="0"/>
      <w:marTop w:val="0"/>
      <w:marBottom w:val="0"/>
      <w:divBdr>
        <w:top w:val="none" w:sz="0" w:space="0" w:color="auto"/>
        <w:left w:val="none" w:sz="0" w:space="0" w:color="auto"/>
        <w:bottom w:val="none" w:sz="0" w:space="0" w:color="auto"/>
        <w:right w:val="none" w:sz="0" w:space="0" w:color="auto"/>
      </w:divBdr>
    </w:div>
    <w:div w:id="915825396">
      <w:bodyDiv w:val="1"/>
      <w:marLeft w:val="0"/>
      <w:marRight w:val="0"/>
      <w:marTop w:val="0"/>
      <w:marBottom w:val="0"/>
      <w:divBdr>
        <w:top w:val="none" w:sz="0" w:space="0" w:color="auto"/>
        <w:left w:val="none" w:sz="0" w:space="0" w:color="auto"/>
        <w:bottom w:val="none" w:sz="0" w:space="0" w:color="auto"/>
        <w:right w:val="none" w:sz="0" w:space="0" w:color="auto"/>
      </w:divBdr>
    </w:div>
    <w:div w:id="974987637">
      <w:bodyDiv w:val="1"/>
      <w:marLeft w:val="0"/>
      <w:marRight w:val="0"/>
      <w:marTop w:val="0"/>
      <w:marBottom w:val="0"/>
      <w:divBdr>
        <w:top w:val="none" w:sz="0" w:space="0" w:color="auto"/>
        <w:left w:val="none" w:sz="0" w:space="0" w:color="auto"/>
        <w:bottom w:val="none" w:sz="0" w:space="0" w:color="auto"/>
        <w:right w:val="none" w:sz="0" w:space="0" w:color="auto"/>
      </w:divBdr>
    </w:div>
    <w:div w:id="975257983">
      <w:bodyDiv w:val="1"/>
      <w:marLeft w:val="0"/>
      <w:marRight w:val="0"/>
      <w:marTop w:val="0"/>
      <w:marBottom w:val="0"/>
      <w:divBdr>
        <w:top w:val="none" w:sz="0" w:space="0" w:color="auto"/>
        <w:left w:val="none" w:sz="0" w:space="0" w:color="auto"/>
        <w:bottom w:val="none" w:sz="0" w:space="0" w:color="auto"/>
        <w:right w:val="none" w:sz="0" w:space="0" w:color="auto"/>
      </w:divBdr>
    </w:div>
    <w:div w:id="1020278390">
      <w:bodyDiv w:val="1"/>
      <w:marLeft w:val="0"/>
      <w:marRight w:val="0"/>
      <w:marTop w:val="0"/>
      <w:marBottom w:val="0"/>
      <w:divBdr>
        <w:top w:val="none" w:sz="0" w:space="0" w:color="auto"/>
        <w:left w:val="none" w:sz="0" w:space="0" w:color="auto"/>
        <w:bottom w:val="none" w:sz="0" w:space="0" w:color="auto"/>
        <w:right w:val="none" w:sz="0" w:space="0" w:color="auto"/>
      </w:divBdr>
    </w:div>
    <w:div w:id="1023898146">
      <w:bodyDiv w:val="1"/>
      <w:marLeft w:val="0"/>
      <w:marRight w:val="0"/>
      <w:marTop w:val="0"/>
      <w:marBottom w:val="0"/>
      <w:divBdr>
        <w:top w:val="none" w:sz="0" w:space="0" w:color="auto"/>
        <w:left w:val="none" w:sz="0" w:space="0" w:color="auto"/>
        <w:bottom w:val="none" w:sz="0" w:space="0" w:color="auto"/>
        <w:right w:val="none" w:sz="0" w:space="0" w:color="auto"/>
      </w:divBdr>
    </w:div>
    <w:div w:id="1046217273">
      <w:bodyDiv w:val="1"/>
      <w:marLeft w:val="0"/>
      <w:marRight w:val="0"/>
      <w:marTop w:val="0"/>
      <w:marBottom w:val="0"/>
      <w:divBdr>
        <w:top w:val="none" w:sz="0" w:space="0" w:color="auto"/>
        <w:left w:val="none" w:sz="0" w:space="0" w:color="auto"/>
        <w:bottom w:val="none" w:sz="0" w:space="0" w:color="auto"/>
        <w:right w:val="none" w:sz="0" w:space="0" w:color="auto"/>
      </w:divBdr>
    </w:div>
    <w:div w:id="1066995371">
      <w:bodyDiv w:val="1"/>
      <w:marLeft w:val="0"/>
      <w:marRight w:val="0"/>
      <w:marTop w:val="0"/>
      <w:marBottom w:val="0"/>
      <w:divBdr>
        <w:top w:val="none" w:sz="0" w:space="0" w:color="auto"/>
        <w:left w:val="none" w:sz="0" w:space="0" w:color="auto"/>
        <w:bottom w:val="none" w:sz="0" w:space="0" w:color="auto"/>
        <w:right w:val="none" w:sz="0" w:space="0" w:color="auto"/>
      </w:divBdr>
    </w:div>
    <w:div w:id="1076438978">
      <w:bodyDiv w:val="1"/>
      <w:marLeft w:val="0"/>
      <w:marRight w:val="0"/>
      <w:marTop w:val="0"/>
      <w:marBottom w:val="0"/>
      <w:divBdr>
        <w:top w:val="none" w:sz="0" w:space="0" w:color="auto"/>
        <w:left w:val="none" w:sz="0" w:space="0" w:color="auto"/>
        <w:bottom w:val="none" w:sz="0" w:space="0" w:color="auto"/>
        <w:right w:val="none" w:sz="0" w:space="0" w:color="auto"/>
      </w:divBdr>
    </w:div>
    <w:div w:id="1079326975">
      <w:bodyDiv w:val="1"/>
      <w:marLeft w:val="0"/>
      <w:marRight w:val="0"/>
      <w:marTop w:val="0"/>
      <w:marBottom w:val="0"/>
      <w:divBdr>
        <w:top w:val="none" w:sz="0" w:space="0" w:color="auto"/>
        <w:left w:val="none" w:sz="0" w:space="0" w:color="auto"/>
        <w:bottom w:val="none" w:sz="0" w:space="0" w:color="auto"/>
        <w:right w:val="none" w:sz="0" w:space="0" w:color="auto"/>
      </w:divBdr>
    </w:div>
    <w:div w:id="1083451215">
      <w:bodyDiv w:val="1"/>
      <w:marLeft w:val="0"/>
      <w:marRight w:val="0"/>
      <w:marTop w:val="0"/>
      <w:marBottom w:val="0"/>
      <w:divBdr>
        <w:top w:val="none" w:sz="0" w:space="0" w:color="auto"/>
        <w:left w:val="none" w:sz="0" w:space="0" w:color="auto"/>
        <w:bottom w:val="none" w:sz="0" w:space="0" w:color="auto"/>
        <w:right w:val="none" w:sz="0" w:space="0" w:color="auto"/>
      </w:divBdr>
    </w:div>
    <w:div w:id="1086609363">
      <w:bodyDiv w:val="1"/>
      <w:marLeft w:val="0"/>
      <w:marRight w:val="0"/>
      <w:marTop w:val="0"/>
      <w:marBottom w:val="0"/>
      <w:divBdr>
        <w:top w:val="none" w:sz="0" w:space="0" w:color="auto"/>
        <w:left w:val="none" w:sz="0" w:space="0" w:color="auto"/>
        <w:bottom w:val="none" w:sz="0" w:space="0" w:color="auto"/>
        <w:right w:val="none" w:sz="0" w:space="0" w:color="auto"/>
      </w:divBdr>
    </w:div>
    <w:div w:id="1097142827">
      <w:bodyDiv w:val="1"/>
      <w:marLeft w:val="0"/>
      <w:marRight w:val="0"/>
      <w:marTop w:val="0"/>
      <w:marBottom w:val="0"/>
      <w:divBdr>
        <w:top w:val="none" w:sz="0" w:space="0" w:color="auto"/>
        <w:left w:val="none" w:sz="0" w:space="0" w:color="auto"/>
        <w:bottom w:val="none" w:sz="0" w:space="0" w:color="auto"/>
        <w:right w:val="none" w:sz="0" w:space="0" w:color="auto"/>
      </w:divBdr>
    </w:div>
    <w:div w:id="1099258886">
      <w:bodyDiv w:val="1"/>
      <w:marLeft w:val="0"/>
      <w:marRight w:val="0"/>
      <w:marTop w:val="0"/>
      <w:marBottom w:val="0"/>
      <w:divBdr>
        <w:top w:val="none" w:sz="0" w:space="0" w:color="auto"/>
        <w:left w:val="none" w:sz="0" w:space="0" w:color="auto"/>
        <w:bottom w:val="none" w:sz="0" w:space="0" w:color="auto"/>
        <w:right w:val="none" w:sz="0" w:space="0" w:color="auto"/>
      </w:divBdr>
    </w:div>
    <w:div w:id="1124301499">
      <w:bodyDiv w:val="1"/>
      <w:marLeft w:val="0"/>
      <w:marRight w:val="0"/>
      <w:marTop w:val="0"/>
      <w:marBottom w:val="0"/>
      <w:divBdr>
        <w:top w:val="none" w:sz="0" w:space="0" w:color="auto"/>
        <w:left w:val="none" w:sz="0" w:space="0" w:color="auto"/>
        <w:bottom w:val="none" w:sz="0" w:space="0" w:color="auto"/>
        <w:right w:val="none" w:sz="0" w:space="0" w:color="auto"/>
      </w:divBdr>
    </w:div>
    <w:div w:id="1131362327">
      <w:bodyDiv w:val="1"/>
      <w:marLeft w:val="0"/>
      <w:marRight w:val="0"/>
      <w:marTop w:val="0"/>
      <w:marBottom w:val="0"/>
      <w:divBdr>
        <w:top w:val="none" w:sz="0" w:space="0" w:color="auto"/>
        <w:left w:val="none" w:sz="0" w:space="0" w:color="auto"/>
        <w:bottom w:val="none" w:sz="0" w:space="0" w:color="auto"/>
        <w:right w:val="none" w:sz="0" w:space="0" w:color="auto"/>
      </w:divBdr>
    </w:div>
    <w:div w:id="1149128603">
      <w:bodyDiv w:val="1"/>
      <w:marLeft w:val="0"/>
      <w:marRight w:val="0"/>
      <w:marTop w:val="0"/>
      <w:marBottom w:val="0"/>
      <w:divBdr>
        <w:top w:val="none" w:sz="0" w:space="0" w:color="auto"/>
        <w:left w:val="none" w:sz="0" w:space="0" w:color="auto"/>
        <w:bottom w:val="none" w:sz="0" w:space="0" w:color="auto"/>
        <w:right w:val="none" w:sz="0" w:space="0" w:color="auto"/>
      </w:divBdr>
    </w:div>
    <w:div w:id="1182471453">
      <w:bodyDiv w:val="1"/>
      <w:marLeft w:val="0"/>
      <w:marRight w:val="0"/>
      <w:marTop w:val="0"/>
      <w:marBottom w:val="0"/>
      <w:divBdr>
        <w:top w:val="none" w:sz="0" w:space="0" w:color="auto"/>
        <w:left w:val="none" w:sz="0" w:space="0" w:color="auto"/>
        <w:bottom w:val="none" w:sz="0" w:space="0" w:color="auto"/>
        <w:right w:val="none" w:sz="0" w:space="0" w:color="auto"/>
      </w:divBdr>
    </w:div>
    <w:div w:id="1201019674">
      <w:bodyDiv w:val="1"/>
      <w:marLeft w:val="0"/>
      <w:marRight w:val="0"/>
      <w:marTop w:val="0"/>
      <w:marBottom w:val="0"/>
      <w:divBdr>
        <w:top w:val="none" w:sz="0" w:space="0" w:color="auto"/>
        <w:left w:val="none" w:sz="0" w:space="0" w:color="auto"/>
        <w:bottom w:val="none" w:sz="0" w:space="0" w:color="auto"/>
        <w:right w:val="none" w:sz="0" w:space="0" w:color="auto"/>
      </w:divBdr>
    </w:div>
    <w:div w:id="1239367219">
      <w:bodyDiv w:val="1"/>
      <w:marLeft w:val="0"/>
      <w:marRight w:val="0"/>
      <w:marTop w:val="0"/>
      <w:marBottom w:val="0"/>
      <w:divBdr>
        <w:top w:val="none" w:sz="0" w:space="0" w:color="auto"/>
        <w:left w:val="none" w:sz="0" w:space="0" w:color="auto"/>
        <w:bottom w:val="none" w:sz="0" w:space="0" w:color="auto"/>
        <w:right w:val="none" w:sz="0" w:space="0" w:color="auto"/>
      </w:divBdr>
    </w:div>
    <w:div w:id="1239706779">
      <w:bodyDiv w:val="1"/>
      <w:marLeft w:val="0"/>
      <w:marRight w:val="0"/>
      <w:marTop w:val="0"/>
      <w:marBottom w:val="0"/>
      <w:divBdr>
        <w:top w:val="none" w:sz="0" w:space="0" w:color="auto"/>
        <w:left w:val="none" w:sz="0" w:space="0" w:color="auto"/>
        <w:bottom w:val="none" w:sz="0" w:space="0" w:color="auto"/>
        <w:right w:val="none" w:sz="0" w:space="0" w:color="auto"/>
      </w:divBdr>
    </w:div>
    <w:div w:id="1243180721">
      <w:bodyDiv w:val="1"/>
      <w:marLeft w:val="0"/>
      <w:marRight w:val="0"/>
      <w:marTop w:val="0"/>
      <w:marBottom w:val="0"/>
      <w:divBdr>
        <w:top w:val="none" w:sz="0" w:space="0" w:color="auto"/>
        <w:left w:val="none" w:sz="0" w:space="0" w:color="auto"/>
        <w:bottom w:val="none" w:sz="0" w:space="0" w:color="auto"/>
        <w:right w:val="none" w:sz="0" w:space="0" w:color="auto"/>
      </w:divBdr>
    </w:div>
    <w:div w:id="1249924401">
      <w:bodyDiv w:val="1"/>
      <w:marLeft w:val="0"/>
      <w:marRight w:val="0"/>
      <w:marTop w:val="0"/>
      <w:marBottom w:val="0"/>
      <w:divBdr>
        <w:top w:val="none" w:sz="0" w:space="0" w:color="auto"/>
        <w:left w:val="none" w:sz="0" w:space="0" w:color="auto"/>
        <w:bottom w:val="none" w:sz="0" w:space="0" w:color="auto"/>
        <w:right w:val="none" w:sz="0" w:space="0" w:color="auto"/>
      </w:divBdr>
    </w:div>
    <w:div w:id="1337228669">
      <w:bodyDiv w:val="1"/>
      <w:marLeft w:val="0"/>
      <w:marRight w:val="0"/>
      <w:marTop w:val="0"/>
      <w:marBottom w:val="0"/>
      <w:divBdr>
        <w:top w:val="none" w:sz="0" w:space="0" w:color="auto"/>
        <w:left w:val="none" w:sz="0" w:space="0" w:color="auto"/>
        <w:bottom w:val="none" w:sz="0" w:space="0" w:color="auto"/>
        <w:right w:val="none" w:sz="0" w:space="0" w:color="auto"/>
      </w:divBdr>
    </w:div>
    <w:div w:id="1350909905">
      <w:bodyDiv w:val="1"/>
      <w:marLeft w:val="0"/>
      <w:marRight w:val="0"/>
      <w:marTop w:val="0"/>
      <w:marBottom w:val="0"/>
      <w:divBdr>
        <w:top w:val="none" w:sz="0" w:space="0" w:color="auto"/>
        <w:left w:val="none" w:sz="0" w:space="0" w:color="auto"/>
        <w:bottom w:val="none" w:sz="0" w:space="0" w:color="auto"/>
        <w:right w:val="none" w:sz="0" w:space="0" w:color="auto"/>
      </w:divBdr>
    </w:div>
    <w:div w:id="1361274777">
      <w:bodyDiv w:val="1"/>
      <w:marLeft w:val="0"/>
      <w:marRight w:val="0"/>
      <w:marTop w:val="0"/>
      <w:marBottom w:val="0"/>
      <w:divBdr>
        <w:top w:val="none" w:sz="0" w:space="0" w:color="auto"/>
        <w:left w:val="none" w:sz="0" w:space="0" w:color="auto"/>
        <w:bottom w:val="none" w:sz="0" w:space="0" w:color="auto"/>
        <w:right w:val="none" w:sz="0" w:space="0" w:color="auto"/>
      </w:divBdr>
    </w:div>
    <w:div w:id="1363089197">
      <w:bodyDiv w:val="1"/>
      <w:marLeft w:val="0"/>
      <w:marRight w:val="0"/>
      <w:marTop w:val="0"/>
      <w:marBottom w:val="0"/>
      <w:divBdr>
        <w:top w:val="none" w:sz="0" w:space="0" w:color="auto"/>
        <w:left w:val="none" w:sz="0" w:space="0" w:color="auto"/>
        <w:bottom w:val="none" w:sz="0" w:space="0" w:color="auto"/>
        <w:right w:val="none" w:sz="0" w:space="0" w:color="auto"/>
      </w:divBdr>
    </w:div>
    <w:div w:id="1375231235">
      <w:bodyDiv w:val="1"/>
      <w:marLeft w:val="0"/>
      <w:marRight w:val="0"/>
      <w:marTop w:val="0"/>
      <w:marBottom w:val="0"/>
      <w:divBdr>
        <w:top w:val="none" w:sz="0" w:space="0" w:color="auto"/>
        <w:left w:val="none" w:sz="0" w:space="0" w:color="auto"/>
        <w:bottom w:val="none" w:sz="0" w:space="0" w:color="auto"/>
        <w:right w:val="none" w:sz="0" w:space="0" w:color="auto"/>
      </w:divBdr>
    </w:div>
    <w:div w:id="1377508491">
      <w:bodyDiv w:val="1"/>
      <w:marLeft w:val="0"/>
      <w:marRight w:val="0"/>
      <w:marTop w:val="0"/>
      <w:marBottom w:val="0"/>
      <w:divBdr>
        <w:top w:val="none" w:sz="0" w:space="0" w:color="auto"/>
        <w:left w:val="none" w:sz="0" w:space="0" w:color="auto"/>
        <w:bottom w:val="none" w:sz="0" w:space="0" w:color="auto"/>
        <w:right w:val="none" w:sz="0" w:space="0" w:color="auto"/>
      </w:divBdr>
    </w:div>
    <w:div w:id="1386300091">
      <w:bodyDiv w:val="1"/>
      <w:marLeft w:val="0"/>
      <w:marRight w:val="0"/>
      <w:marTop w:val="0"/>
      <w:marBottom w:val="0"/>
      <w:divBdr>
        <w:top w:val="none" w:sz="0" w:space="0" w:color="auto"/>
        <w:left w:val="none" w:sz="0" w:space="0" w:color="auto"/>
        <w:bottom w:val="none" w:sz="0" w:space="0" w:color="auto"/>
        <w:right w:val="none" w:sz="0" w:space="0" w:color="auto"/>
      </w:divBdr>
    </w:div>
    <w:div w:id="1394278754">
      <w:bodyDiv w:val="1"/>
      <w:marLeft w:val="0"/>
      <w:marRight w:val="0"/>
      <w:marTop w:val="0"/>
      <w:marBottom w:val="0"/>
      <w:divBdr>
        <w:top w:val="none" w:sz="0" w:space="0" w:color="auto"/>
        <w:left w:val="none" w:sz="0" w:space="0" w:color="auto"/>
        <w:bottom w:val="none" w:sz="0" w:space="0" w:color="auto"/>
        <w:right w:val="none" w:sz="0" w:space="0" w:color="auto"/>
      </w:divBdr>
    </w:div>
    <w:div w:id="1397700718">
      <w:bodyDiv w:val="1"/>
      <w:marLeft w:val="0"/>
      <w:marRight w:val="0"/>
      <w:marTop w:val="0"/>
      <w:marBottom w:val="0"/>
      <w:divBdr>
        <w:top w:val="none" w:sz="0" w:space="0" w:color="auto"/>
        <w:left w:val="none" w:sz="0" w:space="0" w:color="auto"/>
        <w:bottom w:val="none" w:sz="0" w:space="0" w:color="auto"/>
        <w:right w:val="none" w:sz="0" w:space="0" w:color="auto"/>
      </w:divBdr>
    </w:div>
    <w:div w:id="1400397629">
      <w:bodyDiv w:val="1"/>
      <w:marLeft w:val="0"/>
      <w:marRight w:val="0"/>
      <w:marTop w:val="0"/>
      <w:marBottom w:val="0"/>
      <w:divBdr>
        <w:top w:val="none" w:sz="0" w:space="0" w:color="auto"/>
        <w:left w:val="none" w:sz="0" w:space="0" w:color="auto"/>
        <w:bottom w:val="none" w:sz="0" w:space="0" w:color="auto"/>
        <w:right w:val="none" w:sz="0" w:space="0" w:color="auto"/>
      </w:divBdr>
    </w:div>
    <w:div w:id="1455976372">
      <w:bodyDiv w:val="1"/>
      <w:marLeft w:val="0"/>
      <w:marRight w:val="0"/>
      <w:marTop w:val="0"/>
      <w:marBottom w:val="0"/>
      <w:divBdr>
        <w:top w:val="none" w:sz="0" w:space="0" w:color="auto"/>
        <w:left w:val="none" w:sz="0" w:space="0" w:color="auto"/>
        <w:bottom w:val="none" w:sz="0" w:space="0" w:color="auto"/>
        <w:right w:val="none" w:sz="0" w:space="0" w:color="auto"/>
      </w:divBdr>
    </w:div>
    <w:div w:id="1457523856">
      <w:bodyDiv w:val="1"/>
      <w:marLeft w:val="0"/>
      <w:marRight w:val="0"/>
      <w:marTop w:val="0"/>
      <w:marBottom w:val="0"/>
      <w:divBdr>
        <w:top w:val="none" w:sz="0" w:space="0" w:color="auto"/>
        <w:left w:val="none" w:sz="0" w:space="0" w:color="auto"/>
        <w:bottom w:val="none" w:sz="0" w:space="0" w:color="auto"/>
        <w:right w:val="none" w:sz="0" w:space="0" w:color="auto"/>
      </w:divBdr>
    </w:div>
    <w:div w:id="1458448496">
      <w:bodyDiv w:val="1"/>
      <w:marLeft w:val="0"/>
      <w:marRight w:val="0"/>
      <w:marTop w:val="0"/>
      <w:marBottom w:val="0"/>
      <w:divBdr>
        <w:top w:val="none" w:sz="0" w:space="0" w:color="auto"/>
        <w:left w:val="none" w:sz="0" w:space="0" w:color="auto"/>
        <w:bottom w:val="none" w:sz="0" w:space="0" w:color="auto"/>
        <w:right w:val="none" w:sz="0" w:space="0" w:color="auto"/>
      </w:divBdr>
    </w:div>
    <w:div w:id="1532718597">
      <w:bodyDiv w:val="1"/>
      <w:marLeft w:val="0"/>
      <w:marRight w:val="0"/>
      <w:marTop w:val="0"/>
      <w:marBottom w:val="0"/>
      <w:divBdr>
        <w:top w:val="none" w:sz="0" w:space="0" w:color="auto"/>
        <w:left w:val="none" w:sz="0" w:space="0" w:color="auto"/>
        <w:bottom w:val="none" w:sz="0" w:space="0" w:color="auto"/>
        <w:right w:val="none" w:sz="0" w:space="0" w:color="auto"/>
      </w:divBdr>
    </w:div>
    <w:div w:id="1533806608">
      <w:bodyDiv w:val="1"/>
      <w:marLeft w:val="0"/>
      <w:marRight w:val="0"/>
      <w:marTop w:val="0"/>
      <w:marBottom w:val="0"/>
      <w:divBdr>
        <w:top w:val="none" w:sz="0" w:space="0" w:color="auto"/>
        <w:left w:val="none" w:sz="0" w:space="0" w:color="auto"/>
        <w:bottom w:val="none" w:sz="0" w:space="0" w:color="auto"/>
        <w:right w:val="none" w:sz="0" w:space="0" w:color="auto"/>
      </w:divBdr>
    </w:div>
    <w:div w:id="1563828139">
      <w:bodyDiv w:val="1"/>
      <w:marLeft w:val="0"/>
      <w:marRight w:val="0"/>
      <w:marTop w:val="0"/>
      <w:marBottom w:val="0"/>
      <w:divBdr>
        <w:top w:val="none" w:sz="0" w:space="0" w:color="auto"/>
        <w:left w:val="none" w:sz="0" w:space="0" w:color="auto"/>
        <w:bottom w:val="none" w:sz="0" w:space="0" w:color="auto"/>
        <w:right w:val="none" w:sz="0" w:space="0" w:color="auto"/>
      </w:divBdr>
    </w:div>
    <w:div w:id="1573732405">
      <w:bodyDiv w:val="1"/>
      <w:marLeft w:val="0"/>
      <w:marRight w:val="0"/>
      <w:marTop w:val="0"/>
      <w:marBottom w:val="0"/>
      <w:divBdr>
        <w:top w:val="none" w:sz="0" w:space="0" w:color="auto"/>
        <w:left w:val="none" w:sz="0" w:space="0" w:color="auto"/>
        <w:bottom w:val="none" w:sz="0" w:space="0" w:color="auto"/>
        <w:right w:val="none" w:sz="0" w:space="0" w:color="auto"/>
      </w:divBdr>
    </w:div>
    <w:div w:id="1659721511">
      <w:bodyDiv w:val="1"/>
      <w:marLeft w:val="0"/>
      <w:marRight w:val="0"/>
      <w:marTop w:val="0"/>
      <w:marBottom w:val="0"/>
      <w:divBdr>
        <w:top w:val="none" w:sz="0" w:space="0" w:color="auto"/>
        <w:left w:val="none" w:sz="0" w:space="0" w:color="auto"/>
        <w:bottom w:val="none" w:sz="0" w:space="0" w:color="auto"/>
        <w:right w:val="none" w:sz="0" w:space="0" w:color="auto"/>
      </w:divBdr>
    </w:div>
    <w:div w:id="1715732910">
      <w:bodyDiv w:val="1"/>
      <w:marLeft w:val="0"/>
      <w:marRight w:val="0"/>
      <w:marTop w:val="0"/>
      <w:marBottom w:val="0"/>
      <w:divBdr>
        <w:top w:val="none" w:sz="0" w:space="0" w:color="auto"/>
        <w:left w:val="none" w:sz="0" w:space="0" w:color="auto"/>
        <w:bottom w:val="none" w:sz="0" w:space="0" w:color="auto"/>
        <w:right w:val="none" w:sz="0" w:space="0" w:color="auto"/>
      </w:divBdr>
    </w:div>
    <w:div w:id="1762020121">
      <w:bodyDiv w:val="1"/>
      <w:marLeft w:val="0"/>
      <w:marRight w:val="0"/>
      <w:marTop w:val="0"/>
      <w:marBottom w:val="0"/>
      <w:divBdr>
        <w:top w:val="none" w:sz="0" w:space="0" w:color="auto"/>
        <w:left w:val="none" w:sz="0" w:space="0" w:color="auto"/>
        <w:bottom w:val="none" w:sz="0" w:space="0" w:color="auto"/>
        <w:right w:val="none" w:sz="0" w:space="0" w:color="auto"/>
      </w:divBdr>
    </w:div>
    <w:div w:id="1777212255">
      <w:bodyDiv w:val="1"/>
      <w:marLeft w:val="0"/>
      <w:marRight w:val="0"/>
      <w:marTop w:val="0"/>
      <w:marBottom w:val="0"/>
      <w:divBdr>
        <w:top w:val="none" w:sz="0" w:space="0" w:color="auto"/>
        <w:left w:val="none" w:sz="0" w:space="0" w:color="auto"/>
        <w:bottom w:val="none" w:sz="0" w:space="0" w:color="auto"/>
        <w:right w:val="none" w:sz="0" w:space="0" w:color="auto"/>
      </w:divBdr>
    </w:div>
    <w:div w:id="1852598692">
      <w:bodyDiv w:val="1"/>
      <w:marLeft w:val="0"/>
      <w:marRight w:val="0"/>
      <w:marTop w:val="0"/>
      <w:marBottom w:val="0"/>
      <w:divBdr>
        <w:top w:val="none" w:sz="0" w:space="0" w:color="auto"/>
        <w:left w:val="none" w:sz="0" w:space="0" w:color="auto"/>
        <w:bottom w:val="none" w:sz="0" w:space="0" w:color="auto"/>
        <w:right w:val="none" w:sz="0" w:space="0" w:color="auto"/>
      </w:divBdr>
    </w:div>
    <w:div w:id="1855150427">
      <w:bodyDiv w:val="1"/>
      <w:marLeft w:val="0"/>
      <w:marRight w:val="0"/>
      <w:marTop w:val="0"/>
      <w:marBottom w:val="0"/>
      <w:divBdr>
        <w:top w:val="none" w:sz="0" w:space="0" w:color="auto"/>
        <w:left w:val="none" w:sz="0" w:space="0" w:color="auto"/>
        <w:bottom w:val="none" w:sz="0" w:space="0" w:color="auto"/>
        <w:right w:val="none" w:sz="0" w:space="0" w:color="auto"/>
      </w:divBdr>
    </w:div>
    <w:div w:id="1885677683">
      <w:bodyDiv w:val="1"/>
      <w:marLeft w:val="0"/>
      <w:marRight w:val="0"/>
      <w:marTop w:val="0"/>
      <w:marBottom w:val="0"/>
      <w:divBdr>
        <w:top w:val="none" w:sz="0" w:space="0" w:color="auto"/>
        <w:left w:val="none" w:sz="0" w:space="0" w:color="auto"/>
        <w:bottom w:val="none" w:sz="0" w:space="0" w:color="auto"/>
        <w:right w:val="none" w:sz="0" w:space="0" w:color="auto"/>
      </w:divBdr>
    </w:div>
    <w:div w:id="1908415918">
      <w:bodyDiv w:val="1"/>
      <w:marLeft w:val="0"/>
      <w:marRight w:val="0"/>
      <w:marTop w:val="0"/>
      <w:marBottom w:val="0"/>
      <w:divBdr>
        <w:top w:val="none" w:sz="0" w:space="0" w:color="auto"/>
        <w:left w:val="none" w:sz="0" w:space="0" w:color="auto"/>
        <w:bottom w:val="none" w:sz="0" w:space="0" w:color="auto"/>
        <w:right w:val="none" w:sz="0" w:space="0" w:color="auto"/>
      </w:divBdr>
    </w:div>
    <w:div w:id="1914662445">
      <w:bodyDiv w:val="1"/>
      <w:marLeft w:val="0"/>
      <w:marRight w:val="0"/>
      <w:marTop w:val="0"/>
      <w:marBottom w:val="0"/>
      <w:divBdr>
        <w:top w:val="none" w:sz="0" w:space="0" w:color="auto"/>
        <w:left w:val="none" w:sz="0" w:space="0" w:color="auto"/>
        <w:bottom w:val="none" w:sz="0" w:space="0" w:color="auto"/>
        <w:right w:val="none" w:sz="0" w:space="0" w:color="auto"/>
      </w:divBdr>
    </w:div>
    <w:div w:id="1932465147">
      <w:bodyDiv w:val="1"/>
      <w:marLeft w:val="0"/>
      <w:marRight w:val="0"/>
      <w:marTop w:val="0"/>
      <w:marBottom w:val="0"/>
      <w:divBdr>
        <w:top w:val="none" w:sz="0" w:space="0" w:color="auto"/>
        <w:left w:val="none" w:sz="0" w:space="0" w:color="auto"/>
        <w:bottom w:val="none" w:sz="0" w:space="0" w:color="auto"/>
        <w:right w:val="none" w:sz="0" w:space="0" w:color="auto"/>
      </w:divBdr>
    </w:div>
    <w:div w:id="1958218239">
      <w:bodyDiv w:val="1"/>
      <w:marLeft w:val="0"/>
      <w:marRight w:val="0"/>
      <w:marTop w:val="0"/>
      <w:marBottom w:val="0"/>
      <w:divBdr>
        <w:top w:val="none" w:sz="0" w:space="0" w:color="auto"/>
        <w:left w:val="none" w:sz="0" w:space="0" w:color="auto"/>
        <w:bottom w:val="none" w:sz="0" w:space="0" w:color="auto"/>
        <w:right w:val="none" w:sz="0" w:space="0" w:color="auto"/>
      </w:divBdr>
    </w:div>
    <w:div w:id="1986927375">
      <w:bodyDiv w:val="1"/>
      <w:marLeft w:val="0"/>
      <w:marRight w:val="0"/>
      <w:marTop w:val="0"/>
      <w:marBottom w:val="0"/>
      <w:divBdr>
        <w:top w:val="none" w:sz="0" w:space="0" w:color="auto"/>
        <w:left w:val="none" w:sz="0" w:space="0" w:color="auto"/>
        <w:bottom w:val="none" w:sz="0" w:space="0" w:color="auto"/>
        <w:right w:val="none" w:sz="0" w:space="0" w:color="auto"/>
      </w:divBdr>
    </w:div>
    <w:div w:id="2013097921">
      <w:bodyDiv w:val="1"/>
      <w:marLeft w:val="0"/>
      <w:marRight w:val="0"/>
      <w:marTop w:val="0"/>
      <w:marBottom w:val="0"/>
      <w:divBdr>
        <w:top w:val="none" w:sz="0" w:space="0" w:color="auto"/>
        <w:left w:val="none" w:sz="0" w:space="0" w:color="auto"/>
        <w:bottom w:val="none" w:sz="0" w:space="0" w:color="auto"/>
        <w:right w:val="none" w:sz="0" w:space="0" w:color="auto"/>
      </w:divBdr>
    </w:div>
    <w:div w:id="2015182639">
      <w:bodyDiv w:val="1"/>
      <w:marLeft w:val="0"/>
      <w:marRight w:val="0"/>
      <w:marTop w:val="0"/>
      <w:marBottom w:val="0"/>
      <w:divBdr>
        <w:top w:val="none" w:sz="0" w:space="0" w:color="auto"/>
        <w:left w:val="none" w:sz="0" w:space="0" w:color="auto"/>
        <w:bottom w:val="none" w:sz="0" w:space="0" w:color="auto"/>
        <w:right w:val="none" w:sz="0" w:space="0" w:color="auto"/>
      </w:divBdr>
    </w:div>
    <w:div w:id="2060324993">
      <w:bodyDiv w:val="1"/>
      <w:marLeft w:val="0"/>
      <w:marRight w:val="0"/>
      <w:marTop w:val="0"/>
      <w:marBottom w:val="0"/>
      <w:divBdr>
        <w:top w:val="none" w:sz="0" w:space="0" w:color="auto"/>
        <w:left w:val="none" w:sz="0" w:space="0" w:color="auto"/>
        <w:bottom w:val="none" w:sz="0" w:space="0" w:color="auto"/>
        <w:right w:val="none" w:sz="0" w:space="0" w:color="auto"/>
      </w:divBdr>
    </w:div>
    <w:div w:id="2064089067">
      <w:bodyDiv w:val="1"/>
      <w:marLeft w:val="0"/>
      <w:marRight w:val="0"/>
      <w:marTop w:val="0"/>
      <w:marBottom w:val="0"/>
      <w:divBdr>
        <w:top w:val="none" w:sz="0" w:space="0" w:color="auto"/>
        <w:left w:val="none" w:sz="0" w:space="0" w:color="auto"/>
        <w:bottom w:val="none" w:sz="0" w:space="0" w:color="auto"/>
        <w:right w:val="none" w:sz="0" w:space="0" w:color="auto"/>
      </w:divBdr>
    </w:div>
    <w:div w:id="21438144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w3.org/TR/rdf11-concepts/"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w3.org/TR/owl2-overview/" TargetMode="External"/><Relationship Id="rId2" Type="http://schemas.openxmlformats.org/officeDocument/2006/relationships/numbering" Target="numbering.xml"/><Relationship Id="rId16" Type="http://schemas.openxmlformats.org/officeDocument/2006/relationships/hyperlink" Target="https://doi.org/10.1145/582415.582418"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26</Pages>
  <Words>3763</Words>
  <Characters>21455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Ulukbek Rahmanov</cp:lastModifiedBy>
  <cp:revision>41</cp:revision>
  <dcterms:created xsi:type="dcterms:W3CDTF">2013-12-23T23:15:00Z</dcterms:created>
  <dcterms:modified xsi:type="dcterms:W3CDTF">2026-02-22T17:07:00Z</dcterms:modified>
  <cp:category/>
</cp:coreProperties>
</file>