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Exp. No.: 01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Name: Y. BHARGAV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31/07/2024</w:t>
        <w:tab/>
        <w:tab/>
        <w:tab/>
        <w:tab/>
        <w:tab/>
        <w:tab/>
        <w:tab/>
        <w:t xml:space="preserve">      Reg. No.: 231701063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and design a mobile or web application and change background color.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006147" cy="2955774"/>
            <wp:effectExtent b="88900" l="88900" r="88900" t="889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147" cy="2955774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Before: 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021313" cy="282585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1313" cy="282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After: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Figma, a mobile application is designed and its background color is changed.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3D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f8IAIOqy6shTIplIQDjW9121g==">CgMxLjAyCGguZ2pkZ3hzOAByITFSVXVlZUFIZEdXNTJJb2huRUhWZDUyR1owaHQzYjRVVw==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2024-08-01T02:31:00Z</dcterms:created>
  <dc:creator>Lenovo</dc:creator>
</cp:coreProperties>
</file>