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Academic Paper Sample</w:t>
      </w:r>
    </w:p>
    <w:p>
      <w:pPr>
        <w:jc w:val="both"/>
      </w:pPr>
      <w:r>
        <w:rPr>
          <w:sz w:val="24"/>
        </w:rPr>
        <w:t>Neural networks are computing systems inspired by biological neural networks. They consist of connected layers of nodes. Blockchain technology offers a decentralized approach to data security, ensuring integrity and transparency. Machine learning is a subset of artificial intelligence that enables systems to learn from experience without explicit programming.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