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Research Study</w:t>
      </w:r>
    </w:p>
    <w:p>
      <w:pPr>
        <w:jc w:val="both"/>
      </w:pPr>
      <w:r>
        <w:t>Artificial intelligence is revolutionizing the education sector by providing personalized learning experiences for students. Machine learning is a subset of artificial intelligence that enables systems to learn from experience without explicit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