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Architectural Design</w:t>
      </w:r>
    </w:p>
    <w:p>
      <w:pPr>
        <w:pStyle w:val="Heading1"/>
      </w:pPr>
      <w:r>
        <w:t>Abstract</w:t>
      </w:r>
    </w:p>
    <w:p>
      <w:r>
        <w:t>A study on deep learning layers and node interactions...</w:t>
      </w:r>
    </w:p>
    <w:p>
      <w:pPr>
        <w:pStyle w:val="Heading1"/>
      </w:pPr>
      <w:r>
        <w:t>1. Introduction</w:t>
      </w:r>
    </w:p>
    <w:p>
      <w:r>
        <w:t>In this paper, we explore neural network architectural design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