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143B15DB" w:rsidR="004360B1" w:rsidRDefault="001D514A">
            <w:r w:rsidRPr="001D514A">
              <w:t>LTVIP2026TMIDS53417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27A9046A" w:rsidR="004360B1" w:rsidRDefault="001D514A">
            <w:r>
              <w:t>Cafeteria Menu Display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000000">
      <w:r>
        <w:t xml:space="preserve">The Problem-Solution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 and corporate innovators identify behavioral patterns and recognize what would work and why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33BDAFEB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 xml:space="preserve">Increase </w:t>
      </w:r>
      <w:proofErr w:type="gramStart"/>
      <w:r>
        <w:t>touch-points</w:t>
      </w:r>
      <w:proofErr w:type="gramEnd"/>
      <w:r>
        <w:t xml:space="preserve"> with your company by finding the right problem-behavior fit and building trust by solving frequent annoyances, or urgent or costly problems.</w:t>
      </w:r>
    </w:p>
    <w:p w14:paraId="1EDAF669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 xml:space="preserve">Understand the existing situation </w:t>
      </w:r>
      <w:proofErr w:type="gramStart"/>
      <w:r>
        <w:rPr>
          <w:b/>
        </w:rPr>
        <w:t>in order to</w:t>
      </w:r>
      <w:proofErr w:type="gramEnd"/>
      <w:r>
        <w:rPr>
          <w:b/>
        </w:rPr>
        <w:t xml:space="preserve">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57C90FF-4482-47AA-BA04-7235455B8B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50D7A0-F1D1-478C-B87E-A9E79D3A9E3C}"/>
    <w:embedBold r:id="rId3" w:fontKey="{05DDDFD3-1EFB-4CA4-9F56-4207832BBB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DB979D7-AE8E-4882-87F2-241EFDC7A4FE}"/>
    <w:embedItalic r:id="rId5" w:fontKey="{A6676C8E-0EE6-419C-A6EA-F8C4E3A67B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0D2128C-53C7-4DE7-8811-D9CFF05077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D514A"/>
    <w:rsid w:val="004360B1"/>
    <w:rsid w:val="005022DB"/>
    <w:rsid w:val="005902FC"/>
    <w:rsid w:val="00780077"/>
    <w:rsid w:val="00A23402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saleem kothapalli</cp:lastModifiedBy>
  <cp:revision>2</cp:revision>
  <cp:lastPrinted>2025-02-15T04:32:00Z</cp:lastPrinted>
  <dcterms:created xsi:type="dcterms:W3CDTF">2026-02-28T10:34:00Z</dcterms:created>
  <dcterms:modified xsi:type="dcterms:W3CDTF">2026-02-28T10:34:00Z</dcterms:modified>
</cp:coreProperties>
</file>