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NLI 工具选型与等义判定验证报告</w:t>
      </w:r>
    </w:p>
    <w:p>
      <w:pPr>
        <w:pStyle w:val="Heading1"/>
      </w:pPr>
      <w:r>
        <w:t>一、背景与目标</w:t>
      </w:r>
    </w:p>
    <w:p>
      <w:r>
        <w:rPr>
          <w:b w:val="0"/>
          <w:sz w:val="22"/>
        </w:rPr>
        <w:t>实验方案第五步规定：对原子化后的命题对，由 NLI 模型计算双向蕴含概率，取算术平均作为等义置信度，再经阈值决策判定 EQUIVALENT / DIFFERENT / UNCERTAIN。本报告在 A01 三轮 v3.2 输出的 133 对人工标定命题对上，对比两个候选 NLI 工具，选定满足精确率 ≥ 95% 要求的工作点。</w:t>
      </w:r>
    </w:p>
    <w:p>
      <w:r>
        <w:rPr>
          <w:b w:val="0"/>
          <w:sz w:val="20"/>
        </w:rPr>
        <w:t>金标准构成：P33 结语段 48 对（节点号相同即等义，共 12 正例）+ P6 段落 85 对（含拆合案例，12 等义 + 4 单向蕴含 + 69 不等义）。正例（等义）共 24 对，负例 109 对。</w:t>
      </w:r>
    </w:p>
    <w:p>
      <w:pPr>
        <w:pStyle w:val="Heading1"/>
      </w:pPr>
      <w:r>
        <w:t>二、候选工具</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工具</w:t>
            </w:r>
          </w:p>
        </w:tc>
        <w:tc>
          <w:tcPr>
            <w:tcW w:type="dxa" w:w="1728"/>
          </w:tcPr>
          <w:p>
            <w:r>
              <w:rPr>
                <w:b/>
              </w:rPr>
              <w:t>架构</w:t>
            </w:r>
          </w:p>
        </w:tc>
        <w:tc>
          <w:tcPr>
            <w:tcW w:type="dxa" w:w="1728"/>
          </w:tcPr>
          <w:p>
            <w:r>
              <w:rPr>
                <w:b/>
              </w:rPr>
              <w:t>输出</w:t>
            </w:r>
          </w:p>
        </w:tc>
        <w:tc>
          <w:tcPr>
            <w:tcW w:type="dxa" w:w="1728"/>
          </w:tcPr>
          <w:p>
            <w:r>
              <w:rPr>
                <w:b/>
              </w:rPr>
              <w:t>部署难度</w:t>
            </w:r>
          </w:p>
        </w:tc>
        <w:tc>
          <w:tcPr>
            <w:tcW w:type="dxa" w:w="1728"/>
          </w:tcPr>
          <w:p>
            <w:r>
              <w:rPr>
                <w:b/>
              </w:rPr>
              <w:t>结论</w:t>
            </w:r>
          </w:p>
        </w:tc>
      </w:tr>
      <w:tr>
        <w:tc>
          <w:tcPr>
            <w:tcW w:type="dxa" w:w="1728"/>
          </w:tcPr>
          <w:p>
            <w:r>
              <w:t>mDeBERTa-v3-base-xnli-multilingual-nli-2mil7</w:t>
            </w:r>
          </w:p>
        </w:tc>
        <w:tc>
          <w:tcPr>
            <w:tcW w:type="dxa" w:w="1728"/>
          </w:tcPr>
          <w:p>
            <w:r>
              <w:t>DeBERTa-v3 序列分类，278M</w:t>
            </w:r>
          </w:p>
        </w:tc>
        <w:tc>
          <w:tcPr>
            <w:tcW w:type="dxa" w:w="1728"/>
          </w:tcPr>
          <w:p>
            <w:r>
              <w:t>三分类概率（entailment/neutral/contradiction）</w:t>
            </w:r>
          </w:p>
        </w:tc>
        <w:tc>
          <w:tcPr>
            <w:tcW w:type="dxa" w:w="1728"/>
          </w:tcPr>
          <w:p>
            <w:r>
              <w:t>低（transformers 直接加载）</w:t>
            </w:r>
          </w:p>
        </w:tc>
        <w:tc>
          <w:tcPr>
            <w:tcW w:type="dxa" w:w="1728"/>
          </w:tcPr>
          <w:p>
            <w:r>
              <w:t>采用</w:t>
            </w:r>
          </w:p>
        </w:tc>
      </w:tr>
      <w:tr>
        <w:tc>
          <w:tcPr>
            <w:tcW w:type="dxa" w:w="1728"/>
          </w:tcPr>
          <w:p>
            <w:r>
              <w:t>iic/nlp_deberta_rex-uninlu_chinese-base (RexUniNLU)</w:t>
            </w:r>
          </w:p>
        </w:tc>
        <w:tc>
          <w:tcPr>
            <w:tcW w:type="dxa" w:w="1728"/>
          </w:tcPr>
          <w:p>
            <w:r>
              <w:t>DeBERTa-v2 MaskedLM 统一信息抽取，393MB</w:t>
            </w:r>
          </w:p>
        </w:tc>
        <w:tc>
          <w:tcPr>
            <w:tcW w:type="dxa" w:w="1728"/>
          </w:tcPr>
          <w:p>
            <w:r>
              <w:t>抽取式硬标签（无概率）</w:t>
            </w:r>
          </w:p>
        </w:tc>
        <w:tc>
          <w:tcPr>
            <w:tcW w:type="dxa" w:w="1728"/>
          </w:tcPr>
          <w:p>
            <w:r>
              <w:t>高（modelscope + 5 处兼容性补丁）</w:t>
            </w:r>
          </w:p>
        </w:tc>
        <w:tc>
          <w:tcPr>
            <w:tcW w:type="dxa" w:w="1728"/>
          </w:tcPr>
          <w:p>
            <w:r>
              <w:t>淘汰</w:t>
            </w:r>
          </w:p>
        </w:tc>
      </w:tr>
    </w:tbl>
    <w:p>
      <w:pPr>
        <w:pStyle w:val="Heading2"/>
      </w:pPr>
      <w:r>
        <w:t>RexUniNLU 淘汰原因</w:t>
      </w:r>
    </w:p>
    <w:p>
      <w:r>
        <w:rPr>
          <w:b w:val="0"/>
          <w:sz w:val="22"/>
        </w:rPr>
        <w:t>1. 无概率输出：模型为 MaskedLM 架构，仅返回抽取式标签字符串（如 {"type":"蕴含"}），无法获得连续置信度，不满足方案'双向蕴含概率 + 温度缩放 + 阈值校准'的要求。</w:t>
      </w:r>
    </w:p>
    <w:p>
      <w:r>
        <w:rPr>
          <w:b w:val="0"/>
          <w:sz w:val="22"/>
        </w:rPr>
        <w:t>2. NLI 行为异常：将'年产量不足一百万斤'与'年产量逾1300万斤'（明显矛盾）误判为'蕴含'，无关对输出空标签。其分类逻辑非标准 NLI 三分类语义，不可用于等义判定。</w:t>
      </w:r>
    </w:p>
    <w:p>
      <w:r>
        <w:rPr>
          <w:b w:val="0"/>
          <w:sz w:val="22"/>
        </w:rPr>
        <w:t>3. 部署代价高：需打 5 处兼容性补丁（transformers API 补桩、Trainer 参数重命名、tokenizer 属性补全）且仅在沙箱外（禁用 multiprocessing 写系统目录限制）才能运行。</w:t>
      </w:r>
    </w:p>
    <w:p>
      <w:pPr>
        <w:pStyle w:val="Heading1"/>
      </w:pPr>
      <w:r>
        <w:t>三、mDeBERTa-v3 验证结果</w:t>
      </w:r>
    </w:p>
    <w:p>
      <w:r>
        <w:rPr>
          <w:b w:val="0"/>
          <w:sz w:val="22"/>
        </w:rPr>
        <w:t>对每对命题双向推理（A→B, B→A），取 entailment 概率：</w:t>
      </w:r>
    </w:p>
    <w:p>
      <w:r>
        <w:rPr>
          <w:b w:val="0"/>
          <w:sz w:val="22"/>
        </w:rPr>
        <w:t xml:space="preserve">  · score_avg = (e_ab + e_ba) / 2  （方案指定口径）</w:t>
      </w:r>
    </w:p>
    <w:p>
      <w:r>
        <w:rPr>
          <w:b w:val="0"/>
          <w:sz w:val="22"/>
        </w:rPr>
        <w:t xml:space="preserve">  · score_min = min(e_ab, e_ba)    （严格双向口径）</w:t>
      </w:r>
    </w:p>
    <w:p>
      <w:r>
        <w:rPr>
          <w:b w:val="0"/>
          <w:sz w:val="22"/>
        </w:rPr>
        <w:t>扫阈值 θ∈[0.50, 0.95]，等义二分类评估（gold eq 为正例）。</w:t>
      </w:r>
    </w:p>
    <w:p>
      <w:pPr>
        <w:pStyle w:val="Heading2"/>
      </w:pPr>
      <w:r>
        <w:t>阈值扫描（score_avg 口径）</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θ</w:t>
            </w:r>
          </w:p>
        </w:tc>
        <w:tc>
          <w:tcPr>
            <w:tcW w:type="dxa" w:w="1080"/>
          </w:tcPr>
          <w:p>
            <w:r>
              <w:rPr>
                <w:b/>
              </w:rPr>
              <w:t>TP</w:t>
            </w:r>
          </w:p>
        </w:tc>
        <w:tc>
          <w:tcPr>
            <w:tcW w:type="dxa" w:w="1080"/>
          </w:tcPr>
          <w:p>
            <w:r>
              <w:rPr>
                <w:b/>
              </w:rPr>
              <w:t>FP</w:t>
            </w:r>
          </w:p>
        </w:tc>
        <w:tc>
          <w:tcPr>
            <w:tcW w:type="dxa" w:w="1080"/>
          </w:tcPr>
          <w:p>
            <w:r>
              <w:rPr>
                <w:b/>
              </w:rPr>
              <w:t>TN</w:t>
            </w:r>
          </w:p>
        </w:tc>
        <w:tc>
          <w:tcPr>
            <w:tcW w:type="dxa" w:w="1080"/>
          </w:tcPr>
          <w:p>
            <w:r>
              <w:rPr>
                <w:b/>
              </w:rPr>
              <w:t>FN</w:t>
            </w:r>
          </w:p>
        </w:tc>
        <w:tc>
          <w:tcPr>
            <w:tcW w:type="dxa" w:w="1080"/>
          </w:tcPr>
          <w:p>
            <w:r>
              <w:rPr>
                <w:b/>
              </w:rPr>
              <w:t>精确率</w:t>
            </w:r>
          </w:p>
        </w:tc>
        <w:tc>
          <w:tcPr>
            <w:tcW w:type="dxa" w:w="1080"/>
          </w:tcPr>
          <w:p>
            <w:r>
              <w:rPr>
                <w:b/>
              </w:rPr>
              <w:t>召回率</w:t>
            </w:r>
          </w:p>
        </w:tc>
        <w:tc>
          <w:tcPr>
            <w:tcW w:type="dxa" w:w="1080"/>
          </w:tcPr>
          <w:p>
            <w:r>
              <w:rPr>
                <w:b/>
              </w:rPr>
              <w:t>F1</w:t>
            </w:r>
          </w:p>
        </w:tc>
      </w:tr>
      <w:tr>
        <w:tc>
          <w:tcPr>
            <w:tcW w:type="dxa" w:w="1080"/>
          </w:tcPr>
          <w:p>
            <w:r>
              <w:t>0.50</w:t>
            </w:r>
          </w:p>
        </w:tc>
        <w:tc>
          <w:tcPr>
            <w:tcW w:type="dxa" w:w="1080"/>
          </w:tcPr>
          <w:p>
            <w:r>
              <w:t>22</w:t>
            </w:r>
          </w:p>
        </w:tc>
        <w:tc>
          <w:tcPr>
            <w:tcW w:type="dxa" w:w="1080"/>
          </w:tcPr>
          <w:p>
            <w:r>
              <w:t>1</w:t>
            </w:r>
          </w:p>
        </w:tc>
        <w:tc>
          <w:tcPr>
            <w:tcW w:type="dxa" w:w="1080"/>
          </w:tcPr>
          <w:p>
            <w:r>
              <w:t>108</w:t>
            </w:r>
          </w:p>
        </w:tc>
        <w:tc>
          <w:tcPr>
            <w:tcW w:type="dxa" w:w="1080"/>
          </w:tcPr>
          <w:p>
            <w:r>
              <w:t>2</w:t>
            </w:r>
          </w:p>
        </w:tc>
        <w:tc>
          <w:tcPr>
            <w:tcW w:type="dxa" w:w="1080"/>
          </w:tcPr>
          <w:p>
            <w:r>
              <w:t>95.7%</w:t>
            </w:r>
          </w:p>
        </w:tc>
        <w:tc>
          <w:tcPr>
            <w:tcW w:type="dxa" w:w="1080"/>
          </w:tcPr>
          <w:p>
            <w:r>
              <w:t>91.7%</w:t>
            </w:r>
          </w:p>
        </w:tc>
        <w:tc>
          <w:tcPr>
            <w:tcW w:type="dxa" w:w="1080"/>
          </w:tcPr>
          <w:p>
            <w:r>
              <w:t>0.936</w:t>
            </w:r>
          </w:p>
        </w:tc>
      </w:tr>
      <w:tr>
        <w:tc>
          <w:tcPr>
            <w:tcW w:type="dxa" w:w="1080"/>
          </w:tcPr>
          <w:p>
            <w:r>
              <w:t>0.55</w:t>
            </w:r>
          </w:p>
        </w:tc>
        <w:tc>
          <w:tcPr>
            <w:tcW w:type="dxa" w:w="1080"/>
          </w:tcPr>
          <w:p>
            <w:r>
              <w:t>14</w:t>
            </w:r>
          </w:p>
        </w:tc>
        <w:tc>
          <w:tcPr>
            <w:tcW w:type="dxa" w:w="1080"/>
          </w:tcPr>
          <w:p>
            <w:r>
              <w:t>1</w:t>
            </w:r>
          </w:p>
        </w:tc>
        <w:tc>
          <w:tcPr>
            <w:tcW w:type="dxa" w:w="1080"/>
          </w:tcPr>
          <w:p>
            <w:r>
              <w:t>108</w:t>
            </w:r>
          </w:p>
        </w:tc>
        <w:tc>
          <w:tcPr>
            <w:tcW w:type="dxa" w:w="1080"/>
          </w:tcPr>
          <w:p>
            <w:r>
              <w:t>10</w:t>
            </w:r>
          </w:p>
        </w:tc>
        <w:tc>
          <w:tcPr>
            <w:tcW w:type="dxa" w:w="1080"/>
          </w:tcPr>
          <w:p>
            <w:r>
              <w:t>93.3%</w:t>
            </w:r>
          </w:p>
        </w:tc>
        <w:tc>
          <w:tcPr>
            <w:tcW w:type="dxa" w:w="1080"/>
          </w:tcPr>
          <w:p>
            <w:r>
              <w:t>58.3%</w:t>
            </w:r>
          </w:p>
        </w:tc>
        <w:tc>
          <w:tcPr>
            <w:tcW w:type="dxa" w:w="1080"/>
          </w:tcPr>
          <w:p>
            <w:r>
              <w:t>0.718</w:t>
            </w:r>
          </w:p>
        </w:tc>
      </w:tr>
      <w:tr>
        <w:tc>
          <w:tcPr>
            <w:tcW w:type="dxa" w:w="1080"/>
          </w:tcPr>
          <w:p>
            <w:r>
              <w:t>0.60</w:t>
            </w:r>
          </w:p>
        </w:tc>
        <w:tc>
          <w:tcPr>
            <w:tcW w:type="dxa" w:w="1080"/>
          </w:tcPr>
          <w:p>
            <w:r>
              <w:t>12</w:t>
            </w:r>
          </w:p>
        </w:tc>
        <w:tc>
          <w:tcPr>
            <w:tcW w:type="dxa" w:w="1080"/>
          </w:tcPr>
          <w:p>
            <w:r>
              <w:t>1</w:t>
            </w:r>
          </w:p>
        </w:tc>
        <w:tc>
          <w:tcPr>
            <w:tcW w:type="dxa" w:w="1080"/>
          </w:tcPr>
          <w:p>
            <w:r>
              <w:t>108</w:t>
            </w:r>
          </w:p>
        </w:tc>
        <w:tc>
          <w:tcPr>
            <w:tcW w:type="dxa" w:w="1080"/>
          </w:tcPr>
          <w:p>
            <w:r>
              <w:t>12</w:t>
            </w:r>
          </w:p>
        </w:tc>
        <w:tc>
          <w:tcPr>
            <w:tcW w:type="dxa" w:w="1080"/>
          </w:tcPr>
          <w:p>
            <w:r>
              <w:t>92.3%</w:t>
            </w:r>
          </w:p>
        </w:tc>
        <w:tc>
          <w:tcPr>
            <w:tcW w:type="dxa" w:w="1080"/>
          </w:tcPr>
          <w:p>
            <w:r>
              <w:t>50.0%</w:t>
            </w:r>
          </w:p>
        </w:tc>
        <w:tc>
          <w:tcPr>
            <w:tcW w:type="dxa" w:w="1080"/>
          </w:tcPr>
          <w:p>
            <w:r>
              <w:t>0.649</w:t>
            </w:r>
          </w:p>
        </w:tc>
      </w:tr>
      <w:tr>
        <w:tc>
          <w:tcPr>
            <w:tcW w:type="dxa" w:w="1080"/>
          </w:tcPr>
          <w:p>
            <w:r>
              <w:t>0.65</w:t>
            </w:r>
          </w:p>
        </w:tc>
        <w:tc>
          <w:tcPr>
            <w:tcW w:type="dxa" w:w="1080"/>
          </w:tcPr>
          <w:p>
            <w:r>
              <w:t>9</w:t>
            </w:r>
          </w:p>
        </w:tc>
        <w:tc>
          <w:tcPr>
            <w:tcW w:type="dxa" w:w="1080"/>
          </w:tcPr>
          <w:p>
            <w:r>
              <w:t>1</w:t>
            </w:r>
          </w:p>
        </w:tc>
        <w:tc>
          <w:tcPr>
            <w:tcW w:type="dxa" w:w="1080"/>
          </w:tcPr>
          <w:p>
            <w:r>
              <w:t>108</w:t>
            </w:r>
          </w:p>
        </w:tc>
        <w:tc>
          <w:tcPr>
            <w:tcW w:type="dxa" w:w="1080"/>
          </w:tcPr>
          <w:p>
            <w:r>
              <w:t>15</w:t>
            </w:r>
          </w:p>
        </w:tc>
        <w:tc>
          <w:tcPr>
            <w:tcW w:type="dxa" w:w="1080"/>
          </w:tcPr>
          <w:p>
            <w:r>
              <w:t>90.0%</w:t>
            </w:r>
          </w:p>
        </w:tc>
        <w:tc>
          <w:tcPr>
            <w:tcW w:type="dxa" w:w="1080"/>
          </w:tcPr>
          <w:p>
            <w:r>
              <w:t>37.5%</w:t>
            </w:r>
          </w:p>
        </w:tc>
        <w:tc>
          <w:tcPr>
            <w:tcW w:type="dxa" w:w="1080"/>
          </w:tcPr>
          <w:p>
            <w:r>
              <w:t>0.529</w:t>
            </w:r>
          </w:p>
        </w:tc>
      </w:tr>
      <w:tr>
        <w:tc>
          <w:tcPr>
            <w:tcW w:type="dxa" w:w="1080"/>
          </w:tcPr>
          <w:p>
            <w:r>
              <w:t>0.70</w:t>
            </w:r>
          </w:p>
        </w:tc>
        <w:tc>
          <w:tcPr>
            <w:tcW w:type="dxa" w:w="1080"/>
          </w:tcPr>
          <w:p>
            <w:r>
              <w:t>8</w:t>
            </w:r>
          </w:p>
        </w:tc>
        <w:tc>
          <w:tcPr>
            <w:tcW w:type="dxa" w:w="1080"/>
          </w:tcPr>
          <w:p>
            <w:r>
              <w:t>1</w:t>
            </w:r>
          </w:p>
        </w:tc>
        <w:tc>
          <w:tcPr>
            <w:tcW w:type="dxa" w:w="1080"/>
          </w:tcPr>
          <w:p>
            <w:r>
              <w:t>108</w:t>
            </w:r>
          </w:p>
        </w:tc>
        <w:tc>
          <w:tcPr>
            <w:tcW w:type="dxa" w:w="1080"/>
          </w:tcPr>
          <w:p>
            <w:r>
              <w:t>16</w:t>
            </w:r>
          </w:p>
        </w:tc>
        <w:tc>
          <w:tcPr>
            <w:tcW w:type="dxa" w:w="1080"/>
          </w:tcPr>
          <w:p>
            <w:r>
              <w:t>88.9%</w:t>
            </w:r>
          </w:p>
        </w:tc>
        <w:tc>
          <w:tcPr>
            <w:tcW w:type="dxa" w:w="1080"/>
          </w:tcPr>
          <w:p>
            <w:r>
              <w:t>33.3%</w:t>
            </w:r>
          </w:p>
        </w:tc>
        <w:tc>
          <w:tcPr>
            <w:tcW w:type="dxa" w:w="1080"/>
          </w:tcPr>
          <w:p>
            <w:r>
              <w:t>0.485</w:t>
            </w:r>
          </w:p>
        </w:tc>
      </w:tr>
      <w:tr>
        <w:tc>
          <w:tcPr>
            <w:tcW w:type="dxa" w:w="1080"/>
          </w:tcPr>
          <w:p>
            <w:r>
              <w:t>0.75</w:t>
            </w:r>
          </w:p>
        </w:tc>
        <w:tc>
          <w:tcPr>
            <w:tcW w:type="dxa" w:w="1080"/>
          </w:tcPr>
          <w:p>
            <w:r>
              <w:t>8</w:t>
            </w:r>
          </w:p>
        </w:tc>
        <w:tc>
          <w:tcPr>
            <w:tcW w:type="dxa" w:w="1080"/>
          </w:tcPr>
          <w:p>
            <w:r>
              <w:t>1</w:t>
            </w:r>
          </w:p>
        </w:tc>
        <w:tc>
          <w:tcPr>
            <w:tcW w:type="dxa" w:w="1080"/>
          </w:tcPr>
          <w:p>
            <w:r>
              <w:t>108</w:t>
            </w:r>
          </w:p>
        </w:tc>
        <w:tc>
          <w:tcPr>
            <w:tcW w:type="dxa" w:w="1080"/>
          </w:tcPr>
          <w:p>
            <w:r>
              <w:t>16</w:t>
            </w:r>
          </w:p>
        </w:tc>
        <w:tc>
          <w:tcPr>
            <w:tcW w:type="dxa" w:w="1080"/>
          </w:tcPr>
          <w:p>
            <w:r>
              <w:t>88.9%</w:t>
            </w:r>
          </w:p>
        </w:tc>
        <w:tc>
          <w:tcPr>
            <w:tcW w:type="dxa" w:w="1080"/>
          </w:tcPr>
          <w:p>
            <w:r>
              <w:t>33.3%</w:t>
            </w:r>
          </w:p>
        </w:tc>
        <w:tc>
          <w:tcPr>
            <w:tcW w:type="dxa" w:w="1080"/>
          </w:tcPr>
          <w:p>
            <w:r>
              <w:t>0.485</w:t>
            </w:r>
          </w:p>
        </w:tc>
      </w:tr>
      <w:tr>
        <w:tc>
          <w:tcPr>
            <w:tcW w:type="dxa" w:w="1080"/>
          </w:tcPr>
          <w:p>
            <w:r>
              <w:t>0.80</w:t>
            </w:r>
          </w:p>
        </w:tc>
        <w:tc>
          <w:tcPr>
            <w:tcW w:type="dxa" w:w="1080"/>
          </w:tcPr>
          <w:p>
            <w:r>
              <w:t>8</w:t>
            </w:r>
          </w:p>
        </w:tc>
        <w:tc>
          <w:tcPr>
            <w:tcW w:type="dxa" w:w="1080"/>
          </w:tcPr>
          <w:p>
            <w:r>
              <w:t>1</w:t>
            </w:r>
          </w:p>
        </w:tc>
        <w:tc>
          <w:tcPr>
            <w:tcW w:type="dxa" w:w="1080"/>
          </w:tcPr>
          <w:p>
            <w:r>
              <w:t>108</w:t>
            </w:r>
          </w:p>
        </w:tc>
        <w:tc>
          <w:tcPr>
            <w:tcW w:type="dxa" w:w="1080"/>
          </w:tcPr>
          <w:p>
            <w:r>
              <w:t>16</w:t>
            </w:r>
          </w:p>
        </w:tc>
        <w:tc>
          <w:tcPr>
            <w:tcW w:type="dxa" w:w="1080"/>
          </w:tcPr>
          <w:p>
            <w:r>
              <w:t>88.9%</w:t>
            </w:r>
          </w:p>
        </w:tc>
        <w:tc>
          <w:tcPr>
            <w:tcW w:type="dxa" w:w="1080"/>
          </w:tcPr>
          <w:p>
            <w:r>
              <w:t>33.3%</w:t>
            </w:r>
          </w:p>
        </w:tc>
        <w:tc>
          <w:tcPr>
            <w:tcW w:type="dxa" w:w="1080"/>
          </w:tcPr>
          <w:p>
            <w:r>
              <w:t>0.485</w:t>
            </w:r>
          </w:p>
        </w:tc>
      </w:tr>
      <w:tr>
        <w:tc>
          <w:tcPr>
            <w:tcW w:type="dxa" w:w="1080"/>
          </w:tcPr>
          <w:p>
            <w:r>
              <w:t>0.85</w:t>
            </w:r>
          </w:p>
        </w:tc>
        <w:tc>
          <w:tcPr>
            <w:tcW w:type="dxa" w:w="1080"/>
          </w:tcPr>
          <w:p>
            <w:r>
              <w:t>7</w:t>
            </w:r>
          </w:p>
        </w:tc>
        <w:tc>
          <w:tcPr>
            <w:tcW w:type="dxa" w:w="1080"/>
          </w:tcPr>
          <w:p>
            <w:r>
              <w:t>1</w:t>
            </w:r>
          </w:p>
        </w:tc>
        <w:tc>
          <w:tcPr>
            <w:tcW w:type="dxa" w:w="1080"/>
          </w:tcPr>
          <w:p>
            <w:r>
              <w:t>108</w:t>
            </w:r>
          </w:p>
        </w:tc>
        <w:tc>
          <w:tcPr>
            <w:tcW w:type="dxa" w:w="1080"/>
          </w:tcPr>
          <w:p>
            <w:r>
              <w:t>17</w:t>
            </w:r>
          </w:p>
        </w:tc>
        <w:tc>
          <w:tcPr>
            <w:tcW w:type="dxa" w:w="1080"/>
          </w:tcPr>
          <w:p>
            <w:r>
              <w:t>87.5%</w:t>
            </w:r>
          </w:p>
        </w:tc>
        <w:tc>
          <w:tcPr>
            <w:tcW w:type="dxa" w:w="1080"/>
          </w:tcPr>
          <w:p>
            <w:r>
              <w:t>29.2%</w:t>
            </w:r>
          </w:p>
        </w:tc>
        <w:tc>
          <w:tcPr>
            <w:tcW w:type="dxa" w:w="1080"/>
          </w:tcPr>
          <w:p>
            <w:r>
              <w:t>0.438</w:t>
            </w:r>
          </w:p>
        </w:tc>
      </w:tr>
      <w:tr>
        <w:tc>
          <w:tcPr>
            <w:tcW w:type="dxa" w:w="1080"/>
          </w:tcPr>
          <w:p>
            <w:r>
              <w:t>0.90</w:t>
            </w:r>
          </w:p>
        </w:tc>
        <w:tc>
          <w:tcPr>
            <w:tcW w:type="dxa" w:w="1080"/>
          </w:tcPr>
          <w:p>
            <w:r>
              <w:t>3</w:t>
            </w:r>
          </w:p>
        </w:tc>
        <w:tc>
          <w:tcPr>
            <w:tcW w:type="dxa" w:w="1080"/>
          </w:tcPr>
          <w:p>
            <w:r>
              <w:t>1</w:t>
            </w:r>
          </w:p>
        </w:tc>
        <w:tc>
          <w:tcPr>
            <w:tcW w:type="dxa" w:w="1080"/>
          </w:tcPr>
          <w:p>
            <w:r>
              <w:t>108</w:t>
            </w:r>
          </w:p>
        </w:tc>
        <w:tc>
          <w:tcPr>
            <w:tcW w:type="dxa" w:w="1080"/>
          </w:tcPr>
          <w:p>
            <w:r>
              <w:t>21</w:t>
            </w:r>
          </w:p>
        </w:tc>
        <w:tc>
          <w:tcPr>
            <w:tcW w:type="dxa" w:w="1080"/>
          </w:tcPr>
          <w:p>
            <w:r>
              <w:t>75.0%</w:t>
            </w:r>
          </w:p>
        </w:tc>
        <w:tc>
          <w:tcPr>
            <w:tcW w:type="dxa" w:w="1080"/>
          </w:tcPr>
          <w:p>
            <w:r>
              <w:t>12.5%</w:t>
            </w:r>
          </w:p>
        </w:tc>
        <w:tc>
          <w:tcPr>
            <w:tcW w:type="dxa" w:w="1080"/>
          </w:tcPr>
          <w:p>
            <w:r>
              <w:t>0.214</w:t>
            </w:r>
          </w:p>
        </w:tc>
      </w:tr>
      <w:tr>
        <w:tc>
          <w:tcPr>
            <w:tcW w:type="dxa" w:w="1080"/>
          </w:tcPr>
          <w:p>
            <w:r>
              <w:t>0.95</w:t>
            </w:r>
          </w:p>
        </w:tc>
        <w:tc>
          <w:tcPr>
            <w:tcW w:type="dxa" w:w="1080"/>
          </w:tcPr>
          <w:p>
            <w:r>
              <w:t>2</w:t>
            </w:r>
          </w:p>
        </w:tc>
        <w:tc>
          <w:tcPr>
            <w:tcW w:type="dxa" w:w="1080"/>
          </w:tcPr>
          <w:p>
            <w:r>
              <w:t>0</w:t>
            </w:r>
          </w:p>
        </w:tc>
        <w:tc>
          <w:tcPr>
            <w:tcW w:type="dxa" w:w="1080"/>
          </w:tcPr>
          <w:p>
            <w:r>
              <w:t>109</w:t>
            </w:r>
          </w:p>
        </w:tc>
        <w:tc>
          <w:tcPr>
            <w:tcW w:type="dxa" w:w="1080"/>
          </w:tcPr>
          <w:p>
            <w:r>
              <w:t>22</w:t>
            </w:r>
          </w:p>
        </w:tc>
        <w:tc>
          <w:tcPr>
            <w:tcW w:type="dxa" w:w="1080"/>
          </w:tcPr>
          <w:p>
            <w:r>
              <w:t>100%</w:t>
            </w:r>
          </w:p>
        </w:tc>
        <w:tc>
          <w:tcPr>
            <w:tcW w:type="dxa" w:w="1080"/>
          </w:tcPr>
          <w:p>
            <w:r>
              <w:t>8.3%</w:t>
            </w:r>
          </w:p>
        </w:tc>
        <w:tc>
          <w:tcPr>
            <w:tcW w:type="dxa" w:w="1080"/>
          </w:tcPr>
          <w:p>
            <w:r>
              <w:t>0.154</w:t>
            </w:r>
          </w:p>
        </w:tc>
      </w:tr>
    </w:tbl>
    <w:p>
      <w:r>
        <w:rPr>
          <w:b/>
          <w:sz w:val="22"/>
        </w:rPr>
        <w:t>工作点：θ = 0.50（score_avg 口径），精确率 95.7% ≥ 95% 信度要求，召回率 91.7%，F1 = 0.936。</w:t>
      </w:r>
    </w:p>
    <w:p>
      <w:pPr>
        <w:pStyle w:val="Heading2"/>
      </w:pPr>
      <w:r>
        <w:t>阈值扫描（score_min 严格双向口径）</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θ</w:t>
            </w:r>
          </w:p>
        </w:tc>
        <w:tc>
          <w:tcPr>
            <w:tcW w:type="dxa" w:w="1080"/>
          </w:tcPr>
          <w:p>
            <w:r>
              <w:rPr>
                <w:b/>
              </w:rPr>
              <w:t>TP</w:t>
            </w:r>
          </w:p>
        </w:tc>
        <w:tc>
          <w:tcPr>
            <w:tcW w:type="dxa" w:w="1080"/>
          </w:tcPr>
          <w:p>
            <w:r>
              <w:rPr>
                <w:b/>
              </w:rPr>
              <w:t>FP</w:t>
            </w:r>
          </w:p>
        </w:tc>
        <w:tc>
          <w:tcPr>
            <w:tcW w:type="dxa" w:w="1080"/>
          </w:tcPr>
          <w:p>
            <w:r>
              <w:rPr>
                <w:b/>
              </w:rPr>
              <w:t>TN</w:t>
            </w:r>
          </w:p>
        </w:tc>
        <w:tc>
          <w:tcPr>
            <w:tcW w:type="dxa" w:w="1080"/>
          </w:tcPr>
          <w:p>
            <w:r>
              <w:rPr>
                <w:b/>
              </w:rPr>
              <w:t>FN</w:t>
            </w:r>
          </w:p>
        </w:tc>
        <w:tc>
          <w:tcPr>
            <w:tcW w:type="dxa" w:w="1080"/>
          </w:tcPr>
          <w:p>
            <w:r>
              <w:rPr>
                <w:b/>
              </w:rPr>
              <w:t>精确率</w:t>
            </w:r>
          </w:p>
        </w:tc>
        <w:tc>
          <w:tcPr>
            <w:tcW w:type="dxa" w:w="1080"/>
          </w:tcPr>
          <w:p>
            <w:r>
              <w:rPr>
                <w:b/>
              </w:rPr>
              <w:t>召回率</w:t>
            </w:r>
          </w:p>
        </w:tc>
        <w:tc>
          <w:tcPr>
            <w:tcW w:type="dxa" w:w="1080"/>
          </w:tcPr>
          <w:p>
            <w:r>
              <w:rPr>
                <w:b/>
              </w:rPr>
              <w:t>F1</w:t>
            </w:r>
          </w:p>
        </w:tc>
      </w:tr>
      <w:tr>
        <w:tc>
          <w:tcPr>
            <w:tcW w:type="dxa" w:w="1080"/>
          </w:tcPr>
          <w:p>
            <w:r>
              <w:t>0.50</w:t>
            </w:r>
          </w:p>
        </w:tc>
        <w:tc>
          <w:tcPr>
            <w:tcW w:type="dxa" w:w="1080"/>
          </w:tcPr>
          <w:p>
            <w:r>
              <w:t>8</w:t>
            </w:r>
          </w:p>
        </w:tc>
        <w:tc>
          <w:tcPr>
            <w:tcW w:type="dxa" w:w="1080"/>
          </w:tcPr>
          <w:p>
            <w:r>
              <w:t>1</w:t>
            </w:r>
          </w:p>
        </w:tc>
        <w:tc>
          <w:tcPr>
            <w:tcW w:type="dxa" w:w="1080"/>
          </w:tcPr>
          <w:p>
            <w:r>
              <w:t>108</w:t>
            </w:r>
          </w:p>
        </w:tc>
        <w:tc>
          <w:tcPr>
            <w:tcW w:type="dxa" w:w="1080"/>
          </w:tcPr>
          <w:p>
            <w:r>
              <w:t>16</w:t>
            </w:r>
          </w:p>
        </w:tc>
        <w:tc>
          <w:tcPr>
            <w:tcW w:type="dxa" w:w="1080"/>
          </w:tcPr>
          <w:p>
            <w:r>
              <w:t>88.9%</w:t>
            </w:r>
          </w:p>
        </w:tc>
        <w:tc>
          <w:tcPr>
            <w:tcW w:type="dxa" w:w="1080"/>
          </w:tcPr>
          <w:p>
            <w:r>
              <w:t>33.3%</w:t>
            </w:r>
          </w:p>
        </w:tc>
        <w:tc>
          <w:tcPr>
            <w:tcW w:type="dxa" w:w="1080"/>
          </w:tcPr>
          <w:p>
            <w:r>
              <w:t>0.485</w:t>
            </w:r>
          </w:p>
        </w:tc>
      </w:tr>
      <w:tr>
        <w:tc>
          <w:tcPr>
            <w:tcW w:type="dxa" w:w="1080"/>
          </w:tcPr>
          <w:p>
            <w:r>
              <w:t>0.60</w:t>
            </w:r>
          </w:p>
        </w:tc>
        <w:tc>
          <w:tcPr>
            <w:tcW w:type="dxa" w:w="1080"/>
          </w:tcPr>
          <w:p>
            <w:r>
              <w:t>8</w:t>
            </w:r>
          </w:p>
        </w:tc>
        <w:tc>
          <w:tcPr>
            <w:tcW w:type="dxa" w:w="1080"/>
          </w:tcPr>
          <w:p>
            <w:r>
              <w:t>1</w:t>
            </w:r>
          </w:p>
        </w:tc>
        <w:tc>
          <w:tcPr>
            <w:tcW w:type="dxa" w:w="1080"/>
          </w:tcPr>
          <w:p>
            <w:r>
              <w:t>108</w:t>
            </w:r>
          </w:p>
        </w:tc>
        <w:tc>
          <w:tcPr>
            <w:tcW w:type="dxa" w:w="1080"/>
          </w:tcPr>
          <w:p>
            <w:r>
              <w:t>16</w:t>
            </w:r>
          </w:p>
        </w:tc>
        <w:tc>
          <w:tcPr>
            <w:tcW w:type="dxa" w:w="1080"/>
          </w:tcPr>
          <w:p>
            <w:r>
              <w:t>88.9%</w:t>
            </w:r>
          </w:p>
        </w:tc>
        <w:tc>
          <w:tcPr>
            <w:tcW w:type="dxa" w:w="1080"/>
          </w:tcPr>
          <w:p>
            <w:r>
              <w:t>33.3%</w:t>
            </w:r>
          </w:p>
        </w:tc>
        <w:tc>
          <w:tcPr>
            <w:tcW w:type="dxa" w:w="1080"/>
          </w:tcPr>
          <w:p>
            <w:r>
              <w:t>0.485</w:t>
            </w:r>
          </w:p>
        </w:tc>
      </w:tr>
      <w:tr>
        <w:tc>
          <w:tcPr>
            <w:tcW w:type="dxa" w:w="1080"/>
          </w:tcPr>
          <w:p>
            <w:r>
              <w:t>0.70</w:t>
            </w:r>
          </w:p>
        </w:tc>
        <w:tc>
          <w:tcPr>
            <w:tcW w:type="dxa" w:w="1080"/>
          </w:tcPr>
          <w:p>
            <w:r>
              <w:t>8</w:t>
            </w:r>
          </w:p>
        </w:tc>
        <w:tc>
          <w:tcPr>
            <w:tcW w:type="dxa" w:w="1080"/>
          </w:tcPr>
          <w:p>
            <w:r>
              <w:t>1</w:t>
            </w:r>
          </w:p>
        </w:tc>
        <w:tc>
          <w:tcPr>
            <w:tcW w:type="dxa" w:w="1080"/>
          </w:tcPr>
          <w:p>
            <w:r>
              <w:t>108</w:t>
            </w:r>
          </w:p>
        </w:tc>
        <w:tc>
          <w:tcPr>
            <w:tcW w:type="dxa" w:w="1080"/>
          </w:tcPr>
          <w:p>
            <w:r>
              <w:t>16</w:t>
            </w:r>
          </w:p>
        </w:tc>
        <w:tc>
          <w:tcPr>
            <w:tcW w:type="dxa" w:w="1080"/>
          </w:tcPr>
          <w:p>
            <w:r>
              <w:t>88.9%</w:t>
            </w:r>
          </w:p>
        </w:tc>
        <w:tc>
          <w:tcPr>
            <w:tcW w:type="dxa" w:w="1080"/>
          </w:tcPr>
          <w:p>
            <w:r>
              <w:t>33.3%</w:t>
            </w:r>
          </w:p>
        </w:tc>
        <w:tc>
          <w:tcPr>
            <w:tcW w:type="dxa" w:w="1080"/>
          </w:tcPr>
          <w:p>
            <w:r>
              <w:t>0.485</w:t>
            </w:r>
          </w:p>
        </w:tc>
      </w:tr>
      <w:tr>
        <w:tc>
          <w:tcPr>
            <w:tcW w:type="dxa" w:w="1080"/>
          </w:tcPr>
          <w:p>
            <w:r>
              <w:t>0.80</w:t>
            </w:r>
          </w:p>
        </w:tc>
        <w:tc>
          <w:tcPr>
            <w:tcW w:type="dxa" w:w="1080"/>
          </w:tcPr>
          <w:p>
            <w:r>
              <w:t>5</w:t>
            </w:r>
          </w:p>
        </w:tc>
        <w:tc>
          <w:tcPr>
            <w:tcW w:type="dxa" w:w="1080"/>
          </w:tcPr>
          <w:p>
            <w:r>
              <w:t>1</w:t>
            </w:r>
          </w:p>
        </w:tc>
        <w:tc>
          <w:tcPr>
            <w:tcW w:type="dxa" w:w="1080"/>
          </w:tcPr>
          <w:p>
            <w:r>
              <w:t>108</w:t>
            </w:r>
          </w:p>
        </w:tc>
        <w:tc>
          <w:tcPr>
            <w:tcW w:type="dxa" w:w="1080"/>
          </w:tcPr>
          <w:p>
            <w:r>
              <w:t>19</w:t>
            </w:r>
          </w:p>
        </w:tc>
        <w:tc>
          <w:tcPr>
            <w:tcW w:type="dxa" w:w="1080"/>
          </w:tcPr>
          <w:p>
            <w:r>
              <w:t>83.3%</w:t>
            </w:r>
          </w:p>
        </w:tc>
        <w:tc>
          <w:tcPr>
            <w:tcW w:type="dxa" w:w="1080"/>
          </w:tcPr>
          <w:p>
            <w:r>
              <w:t>20.8%</w:t>
            </w:r>
          </w:p>
        </w:tc>
        <w:tc>
          <w:tcPr>
            <w:tcW w:type="dxa" w:w="1080"/>
          </w:tcPr>
          <w:p>
            <w:r>
              <w:t>0.333</w:t>
            </w:r>
          </w:p>
        </w:tc>
      </w:tr>
      <w:tr>
        <w:tc>
          <w:tcPr>
            <w:tcW w:type="dxa" w:w="1080"/>
          </w:tcPr>
          <w:p>
            <w:r>
              <w:t>0.85</w:t>
            </w:r>
          </w:p>
        </w:tc>
        <w:tc>
          <w:tcPr>
            <w:tcW w:type="dxa" w:w="1080"/>
          </w:tcPr>
          <w:p>
            <w:r>
              <w:t>3</w:t>
            </w:r>
          </w:p>
        </w:tc>
        <w:tc>
          <w:tcPr>
            <w:tcW w:type="dxa" w:w="1080"/>
          </w:tcPr>
          <w:p>
            <w:r>
              <w:t>1</w:t>
            </w:r>
          </w:p>
        </w:tc>
        <w:tc>
          <w:tcPr>
            <w:tcW w:type="dxa" w:w="1080"/>
          </w:tcPr>
          <w:p>
            <w:r>
              <w:t>108</w:t>
            </w:r>
          </w:p>
        </w:tc>
        <w:tc>
          <w:tcPr>
            <w:tcW w:type="dxa" w:w="1080"/>
          </w:tcPr>
          <w:p>
            <w:r>
              <w:t>21</w:t>
            </w:r>
          </w:p>
        </w:tc>
        <w:tc>
          <w:tcPr>
            <w:tcW w:type="dxa" w:w="1080"/>
          </w:tcPr>
          <w:p>
            <w:r>
              <w:t>75.0%</w:t>
            </w:r>
          </w:p>
        </w:tc>
        <w:tc>
          <w:tcPr>
            <w:tcW w:type="dxa" w:w="1080"/>
          </w:tcPr>
          <w:p>
            <w:r>
              <w:t>12.5%</w:t>
            </w:r>
          </w:p>
        </w:tc>
        <w:tc>
          <w:tcPr>
            <w:tcW w:type="dxa" w:w="1080"/>
          </w:tcPr>
          <w:p>
            <w:r>
              <w:t>0.214</w:t>
            </w:r>
          </w:p>
        </w:tc>
      </w:tr>
      <w:tr>
        <w:tc>
          <w:tcPr>
            <w:tcW w:type="dxa" w:w="1080"/>
          </w:tcPr>
          <w:p>
            <w:r>
              <w:t>0.95</w:t>
            </w:r>
          </w:p>
        </w:tc>
        <w:tc>
          <w:tcPr>
            <w:tcW w:type="dxa" w:w="1080"/>
          </w:tcPr>
          <w:p>
            <w:r>
              <w:t>1</w:t>
            </w:r>
          </w:p>
        </w:tc>
        <w:tc>
          <w:tcPr>
            <w:tcW w:type="dxa" w:w="1080"/>
          </w:tcPr>
          <w:p>
            <w:r>
              <w:t>0</w:t>
            </w:r>
          </w:p>
        </w:tc>
        <w:tc>
          <w:tcPr>
            <w:tcW w:type="dxa" w:w="1080"/>
          </w:tcPr>
          <w:p>
            <w:r>
              <w:t>109</w:t>
            </w:r>
          </w:p>
        </w:tc>
        <w:tc>
          <w:tcPr>
            <w:tcW w:type="dxa" w:w="1080"/>
          </w:tcPr>
          <w:p>
            <w:r>
              <w:t>23</w:t>
            </w:r>
          </w:p>
        </w:tc>
        <w:tc>
          <w:tcPr>
            <w:tcW w:type="dxa" w:w="1080"/>
          </w:tcPr>
          <w:p>
            <w:r>
              <w:t>100%</w:t>
            </w:r>
          </w:p>
        </w:tc>
        <w:tc>
          <w:tcPr>
            <w:tcW w:type="dxa" w:w="1080"/>
          </w:tcPr>
          <w:p>
            <w:r>
              <w:t>4.2%</w:t>
            </w:r>
          </w:p>
        </w:tc>
        <w:tc>
          <w:tcPr>
            <w:tcW w:type="dxa" w:w="1080"/>
          </w:tcPr>
          <w:p>
            <w:r>
              <w:t>0.080</w:t>
            </w:r>
          </w:p>
        </w:tc>
      </w:tr>
    </w:tbl>
    <w:p>
      <w:r>
        <w:rPr>
          <w:b w:val="0"/>
          <w:sz w:val="20"/>
        </w:rPr>
        <w:t>严格双向口径召回率过低（33.3%），不采用。原因：史学概括句存在细节省略（如删去'元丰年间'、'北宋'等限定），单向蕴含概率偏低，拉低 min 值。采用方案指定的算术平均口径。</w:t>
      </w:r>
    </w:p>
    <w:p>
      <w:pPr>
        <w:pStyle w:val="Heading1"/>
      </w:pPr>
      <w:r>
        <w:t>四、典型案例</w:t>
      </w:r>
    </w:p>
    <w:p>
      <w:pPr>
        <w:pStyle w:val="Heading2"/>
      </w:pPr>
      <w:r>
        <w:t>4.1 正确判定的等义对（EQUIVALENT）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命题 A</w:t>
            </w:r>
          </w:p>
        </w:tc>
        <w:tc>
          <w:tcPr>
            <w:tcW w:type="dxa" w:w="1728"/>
          </w:tcPr>
          <w:p>
            <w:r>
              <w:rPr>
                <w:b/>
              </w:rPr>
              <w:t>命题 B</w:t>
            </w:r>
          </w:p>
        </w:tc>
        <w:tc>
          <w:tcPr>
            <w:tcW w:type="dxa" w:w="1728"/>
          </w:tcPr>
          <w:p>
            <w:r>
              <w:rPr>
                <w:b/>
              </w:rPr>
              <w:t>e_ab</w:t>
            </w:r>
          </w:p>
        </w:tc>
        <w:tc>
          <w:tcPr>
            <w:tcW w:type="dxa" w:w="1728"/>
          </w:tcPr>
          <w:p>
            <w:r>
              <w:rPr>
                <w:b/>
              </w:rPr>
              <w:t>e_ba</w:t>
            </w:r>
          </w:p>
        </w:tc>
        <w:tc>
          <w:tcPr>
            <w:tcW w:type="dxa" w:w="1728"/>
          </w:tcPr>
          <w:p>
            <w:r>
              <w:rPr>
                <w:b/>
              </w:rPr>
              <w:t>score_avg</w:t>
            </w:r>
          </w:p>
        </w:tc>
      </w:tr>
      <w:tr>
        <w:tc>
          <w:tcPr>
            <w:tcW w:type="dxa" w:w="1728"/>
          </w:tcPr>
          <w:p>
            <w:r>
              <w:t>北宋湖北地区茶叶年产量至少逾一千三百余万斤</w:t>
            </w:r>
          </w:p>
        </w:tc>
        <w:tc>
          <w:tcPr>
            <w:tcW w:type="dxa" w:w="1728"/>
          </w:tcPr>
          <w:p>
            <w:r>
              <w:t>北宋湖北茶叶年产量至少逾1300万斤</w:t>
            </w:r>
          </w:p>
        </w:tc>
        <w:tc>
          <w:tcPr>
            <w:tcW w:type="dxa" w:w="1728"/>
          </w:tcPr>
          <w:p>
            <w:r>
              <w:t>0.98</w:t>
            </w:r>
          </w:p>
        </w:tc>
        <w:tc>
          <w:tcPr>
            <w:tcW w:type="dxa" w:w="1728"/>
          </w:tcPr>
          <w:p>
            <w:r>
              <w:t>0.89</w:t>
            </w:r>
          </w:p>
        </w:tc>
        <w:tc>
          <w:tcPr>
            <w:tcW w:type="dxa" w:w="1728"/>
          </w:tcPr>
          <w:p>
            <w:r>
              <w:t>0.94</w:t>
            </w:r>
          </w:p>
        </w:tc>
      </w:tr>
      <w:tr>
        <w:tc>
          <w:tcPr>
            <w:tcW w:type="dxa" w:w="1728"/>
          </w:tcPr>
          <w:p>
            <w:r>
              <w:t>茶叶经济通过茶利及商税增益政府财源，亦影响地方民生状态</w:t>
            </w:r>
          </w:p>
        </w:tc>
        <w:tc>
          <w:tcPr>
            <w:tcW w:type="dxa" w:w="1728"/>
          </w:tcPr>
          <w:p>
            <w:r>
              <w:t>茶叶经济增益政府财源并影响地方民生</w:t>
            </w:r>
          </w:p>
        </w:tc>
        <w:tc>
          <w:tcPr>
            <w:tcW w:type="dxa" w:w="1728"/>
          </w:tcPr>
          <w:p>
            <w:r>
              <w:t>1.0</w:t>
            </w:r>
          </w:p>
        </w:tc>
        <w:tc>
          <w:tcPr>
            <w:tcW w:type="dxa" w:w="1728"/>
          </w:tcPr>
          <w:p>
            <w:r>
              <w:t>0.0</w:t>
            </w:r>
          </w:p>
        </w:tc>
        <w:tc>
          <w:tcPr>
            <w:tcW w:type="dxa" w:w="1728"/>
          </w:tcPr>
          <w:p>
            <w:r>
              <w:t>0.5</w:t>
            </w:r>
          </w:p>
        </w:tc>
      </w:tr>
      <w:tr>
        <w:tc>
          <w:tcPr>
            <w:tcW w:type="dxa" w:w="1728"/>
          </w:tcPr>
          <w:p>
            <w:r>
              <w:t>湖北地区茶叶经济繁盛始终与茶法息息相关，主导权归于中央</w:t>
            </w:r>
          </w:p>
        </w:tc>
        <w:tc>
          <w:tcPr>
            <w:tcW w:type="dxa" w:w="1728"/>
          </w:tcPr>
          <w:p>
            <w:r>
              <w:t>湖北茶叶经济繁盛与茶法息息相关，主导权在中央</w:t>
            </w:r>
          </w:p>
        </w:tc>
        <w:tc>
          <w:tcPr>
            <w:tcW w:type="dxa" w:w="1728"/>
          </w:tcPr>
          <w:p>
            <w:r>
              <w:t>0.99</w:t>
            </w:r>
          </w:p>
        </w:tc>
        <w:tc>
          <w:tcPr>
            <w:tcW w:type="dxa" w:w="1728"/>
          </w:tcPr>
          <w:p>
            <w:r>
              <w:t>0.03</w:t>
            </w:r>
          </w:p>
        </w:tc>
        <w:tc>
          <w:tcPr>
            <w:tcW w:type="dxa" w:w="1728"/>
          </w:tcPr>
          <w:p>
            <w:r>
              <w:t>0.51</w:t>
            </w:r>
          </w:p>
        </w:tc>
      </w:tr>
      <w:tr>
        <w:tc>
          <w:tcPr>
            <w:tcW w:type="dxa" w:w="1728"/>
          </w:tcPr>
          <w:p>
            <w:r>
              <w:t>北宋湖北茶叶经济繁盛更多是扩大财源目的所推政策的结果而非市场自发</w:t>
            </w:r>
          </w:p>
        </w:tc>
        <w:tc>
          <w:tcPr>
            <w:tcW w:type="dxa" w:w="1728"/>
          </w:tcPr>
          <w:p>
            <w:r>
              <w:t>湖北茶业繁盛是扩大财源政策结果而非市场自发</w:t>
            </w:r>
          </w:p>
        </w:tc>
        <w:tc>
          <w:tcPr>
            <w:tcW w:type="dxa" w:w="1728"/>
          </w:tcPr>
          <w:p>
            <w:r>
              <w:t>0.99</w:t>
            </w:r>
          </w:p>
        </w:tc>
        <w:tc>
          <w:tcPr>
            <w:tcW w:type="dxa" w:w="1728"/>
          </w:tcPr>
          <w:p>
            <w:r>
              <w:t>0.11</w:t>
            </w:r>
          </w:p>
        </w:tc>
        <w:tc>
          <w:tcPr>
            <w:tcW w:type="dxa" w:w="1728"/>
          </w:tcPr>
          <w:p>
            <w:r>
              <w:t>0.55</w:t>
            </w:r>
          </w:p>
        </w:tc>
      </w:tr>
      <w:tr>
        <w:tc>
          <w:tcPr>
            <w:tcW w:type="dxa" w:w="1728"/>
          </w:tcPr>
          <w:p>
            <w:r>
              <w:t>北宋湖北地区茶叶年产量至少逾一千三百余万斤</w:t>
            </w:r>
          </w:p>
        </w:tc>
        <w:tc>
          <w:tcPr>
            <w:tcW w:type="dxa" w:w="1728"/>
          </w:tcPr>
          <w:p>
            <w:r>
              <w:t>湖北茶叶年产量至少1300万斤</w:t>
            </w:r>
          </w:p>
        </w:tc>
        <w:tc>
          <w:tcPr>
            <w:tcW w:type="dxa" w:w="1728"/>
          </w:tcPr>
          <w:p>
            <w:r>
              <w:t>0.98</w:t>
            </w:r>
          </w:p>
        </w:tc>
        <w:tc>
          <w:tcPr>
            <w:tcW w:type="dxa" w:w="1728"/>
          </w:tcPr>
          <w:p>
            <w:r>
              <w:t>0.04</w:t>
            </w:r>
          </w:p>
        </w:tc>
        <w:tc>
          <w:tcPr>
            <w:tcW w:type="dxa" w:w="1728"/>
          </w:tcPr>
          <w:p>
            <w:r>
              <w:t>0.51</w:t>
            </w:r>
          </w:p>
        </w:tc>
      </w:tr>
      <w:tr>
        <w:tc>
          <w:tcPr>
            <w:tcW w:type="dxa" w:w="1728"/>
          </w:tcPr>
          <w:p>
            <w:r>
              <w:t>茶叶经济通过茶利及商税增益政府财源，亦影响地方民生状态</w:t>
            </w:r>
          </w:p>
        </w:tc>
        <w:tc>
          <w:tcPr>
            <w:tcW w:type="dxa" w:w="1728"/>
          </w:tcPr>
          <w:p>
            <w:r>
              <w:t>茶业增益财政并影响民生</w:t>
            </w:r>
          </w:p>
        </w:tc>
        <w:tc>
          <w:tcPr>
            <w:tcW w:type="dxa" w:w="1728"/>
          </w:tcPr>
          <w:p>
            <w:r>
              <w:t>1.0</w:t>
            </w:r>
          </w:p>
        </w:tc>
        <w:tc>
          <w:tcPr>
            <w:tcW w:type="dxa" w:w="1728"/>
          </w:tcPr>
          <w:p>
            <w:r>
              <w:t>0.01</w:t>
            </w:r>
          </w:p>
        </w:tc>
        <w:tc>
          <w:tcPr>
            <w:tcW w:type="dxa" w:w="1728"/>
          </w:tcPr>
          <w:p>
            <w:r>
              <w:t>0.5</w:t>
            </w:r>
          </w:p>
        </w:tc>
      </w:tr>
    </w:tbl>
    <w:p>
      <w:pPr>
        <w:pStyle w:val="Heading2"/>
      </w:pPr>
      <w:r>
        <w:t>4.2 正确判定的不等义对（DIFFERENT）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命题 A</w:t>
            </w:r>
          </w:p>
        </w:tc>
        <w:tc>
          <w:tcPr>
            <w:tcW w:type="dxa" w:w="1728"/>
          </w:tcPr>
          <w:p>
            <w:r>
              <w:rPr>
                <w:b/>
              </w:rPr>
              <w:t>命题 B</w:t>
            </w:r>
          </w:p>
        </w:tc>
        <w:tc>
          <w:tcPr>
            <w:tcW w:type="dxa" w:w="1728"/>
          </w:tcPr>
          <w:p>
            <w:r>
              <w:rPr>
                <w:b/>
              </w:rPr>
              <w:t>e_ab</w:t>
            </w:r>
          </w:p>
        </w:tc>
        <w:tc>
          <w:tcPr>
            <w:tcW w:type="dxa" w:w="1728"/>
          </w:tcPr>
          <w:p>
            <w:r>
              <w:rPr>
                <w:b/>
              </w:rPr>
              <w:t>e_ba</w:t>
            </w:r>
          </w:p>
        </w:tc>
        <w:tc>
          <w:tcPr>
            <w:tcW w:type="dxa" w:w="1728"/>
          </w:tcPr>
          <w:p>
            <w:r>
              <w:rPr>
                <w:b/>
              </w:rPr>
              <w:t>score_avg</w:t>
            </w:r>
          </w:p>
        </w:tc>
      </w:tr>
      <w:tr>
        <w:tc>
          <w:tcPr>
            <w:tcW w:type="dxa" w:w="1728"/>
          </w:tcPr>
          <w:p>
            <w:r>
              <w:t>北宋湖北地区茶叶年产量至少逾一千三百余万斤</w:t>
            </w:r>
          </w:p>
        </w:tc>
        <w:tc>
          <w:tcPr>
            <w:tcW w:type="dxa" w:w="1728"/>
          </w:tcPr>
          <w:p>
            <w:r>
              <w:t>茶叶经济增益政府财源并影响地方民生</w:t>
            </w:r>
          </w:p>
        </w:tc>
        <w:tc>
          <w:tcPr>
            <w:tcW w:type="dxa" w:w="1728"/>
          </w:tcPr>
          <w:p>
            <w:r>
              <w:t>0.0</w:t>
            </w:r>
          </w:p>
        </w:tc>
        <w:tc>
          <w:tcPr>
            <w:tcW w:type="dxa" w:w="1728"/>
          </w:tcPr>
          <w:p>
            <w:r>
              <w:t>0.02</w:t>
            </w:r>
          </w:p>
        </w:tc>
        <w:tc>
          <w:tcPr>
            <w:tcW w:type="dxa" w:w="1728"/>
          </w:tcPr>
          <w:p>
            <w:r>
              <w:t>0.01</w:t>
            </w:r>
          </w:p>
        </w:tc>
      </w:tr>
      <w:tr>
        <w:tc>
          <w:tcPr>
            <w:tcW w:type="dxa" w:w="1728"/>
          </w:tcPr>
          <w:p>
            <w:r>
              <w:t>北宋湖北地区茶叶年产量至少逾一千三百余万斤</w:t>
            </w:r>
          </w:p>
        </w:tc>
        <w:tc>
          <w:tcPr>
            <w:tcW w:type="dxa" w:w="1728"/>
          </w:tcPr>
          <w:p>
            <w:r>
              <w:t>湖北茶叶经济繁盛与茶法息息相关，主导权在中央</w:t>
            </w:r>
          </w:p>
        </w:tc>
        <w:tc>
          <w:tcPr>
            <w:tcW w:type="dxa" w:w="1728"/>
          </w:tcPr>
          <w:p>
            <w:r>
              <w:t>0.01</w:t>
            </w:r>
          </w:p>
        </w:tc>
        <w:tc>
          <w:tcPr>
            <w:tcW w:type="dxa" w:w="1728"/>
          </w:tcPr>
          <w:p>
            <w:r>
              <w:t>0.03</w:t>
            </w:r>
          </w:p>
        </w:tc>
        <w:tc>
          <w:tcPr>
            <w:tcW w:type="dxa" w:w="1728"/>
          </w:tcPr>
          <w:p>
            <w:r>
              <w:t>0.02</w:t>
            </w:r>
          </w:p>
        </w:tc>
      </w:tr>
      <w:tr>
        <w:tc>
          <w:tcPr>
            <w:tcW w:type="dxa" w:w="1728"/>
          </w:tcPr>
          <w:p>
            <w:r>
              <w:t>北宋湖北地区茶叶年产量至少逾一千三百余万斤</w:t>
            </w:r>
          </w:p>
        </w:tc>
        <w:tc>
          <w:tcPr>
            <w:tcW w:type="dxa" w:w="1728"/>
          </w:tcPr>
          <w:p>
            <w:r>
              <w:t>湖北茶业繁盛是扩大财源政策结果而非市场自发</w:t>
            </w:r>
          </w:p>
        </w:tc>
        <w:tc>
          <w:tcPr>
            <w:tcW w:type="dxa" w:w="1728"/>
          </w:tcPr>
          <w:p>
            <w:r>
              <w:t>0.0</w:t>
            </w:r>
          </w:p>
        </w:tc>
        <w:tc>
          <w:tcPr>
            <w:tcW w:type="dxa" w:w="1728"/>
          </w:tcPr>
          <w:p>
            <w:r>
              <w:t>0.03</w:t>
            </w:r>
          </w:p>
        </w:tc>
        <w:tc>
          <w:tcPr>
            <w:tcW w:type="dxa" w:w="1728"/>
          </w:tcPr>
          <w:p>
            <w:r>
              <w:t>0.02</w:t>
            </w:r>
          </w:p>
        </w:tc>
      </w:tr>
      <w:tr>
        <w:tc>
          <w:tcPr>
            <w:tcW w:type="dxa" w:w="1728"/>
          </w:tcPr>
          <w:p>
            <w:r>
              <w:t>茶叶经济通过茶利及商税增益政府财源，亦影响地方民生状态</w:t>
            </w:r>
          </w:p>
        </w:tc>
        <w:tc>
          <w:tcPr>
            <w:tcW w:type="dxa" w:w="1728"/>
          </w:tcPr>
          <w:p>
            <w:r>
              <w:t>北宋湖北茶叶年产量至少逾1300万斤</w:t>
            </w:r>
          </w:p>
        </w:tc>
        <w:tc>
          <w:tcPr>
            <w:tcW w:type="dxa" w:w="1728"/>
          </w:tcPr>
          <w:p>
            <w:r>
              <w:t>0.1</w:t>
            </w:r>
          </w:p>
        </w:tc>
        <w:tc>
          <w:tcPr>
            <w:tcW w:type="dxa" w:w="1728"/>
          </w:tcPr>
          <w:p>
            <w:r>
              <w:t>0.0</w:t>
            </w:r>
          </w:p>
        </w:tc>
        <w:tc>
          <w:tcPr>
            <w:tcW w:type="dxa" w:w="1728"/>
          </w:tcPr>
          <w:p>
            <w:r>
              <w:t>0.05</w:t>
            </w:r>
          </w:p>
        </w:tc>
      </w:tr>
      <w:tr>
        <w:tc>
          <w:tcPr>
            <w:tcW w:type="dxa" w:w="1728"/>
          </w:tcPr>
          <w:p>
            <w:r>
              <w:t>茶叶经济通过茶利及商税增益政府财源，亦影响地方民生状态</w:t>
            </w:r>
          </w:p>
        </w:tc>
        <w:tc>
          <w:tcPr>
            <w:tcW w:type="dxa" w:w="1728"/>
          </w:tcPr>
          <w:p>
            <w:r>
              <w:t>湖北茶叶经济繁盛与茶法息息相关，主导权在中央</w:t>
            </w:r>
          </w:p>
        </w:tc>
        <w:tc>
          <w:tcPr>
            <w:tcW w:type="dxa" w:w="1728"/>
          </w:tcPr>
          <w:p>
            <w:r>
              <w:t>0.03</w:t>
            </w:r>
          </w:p>
        </w:tc>
        <w:tc>
          <w:tcPr>
            <w:tcW w:type="dxa" w:w="1728"/>
          </w:tcPr>
          <w:p>
            <w:r>
              <w:t>0.0</w:t>
            </w:r>
          </w:p>
        </w:tc>
        <w:tc>
          <w:tcPr>
            <w:tcW w:type="dxa" w:w="1728"/>
          </w:tcPr>
          <w:p>
            <w:r>
              <w:t>0.02</w:t>
            </w:r>
          </w:p>
        </w:tc>
      </w:tr>
      <w:tr>
        <w:tc>
          <w:tcPr>
            <w:tcW w:type="dxa" w:w="1728"/>
          </w:tcPr>
          <w:p>
            <w:r>
              <w:t>茶叶经济通过茶利及商税增益政府财源，亦影响地方民生状态</w:t>
            </w:r>
          </w:p>
        </w:tc>
        <w:tc>
          <w:tcPr>
            <w:tcW w:type="dxa" w:w="1728"/>
          </w:tcPr>
          <w:p>
            <w:r>
              <w:t>湖北茶业繁盛是扩大财源政策结果而非市场自发</w:t>
            </w:r>
          </w:p>
        </w:tc>
        <w:tc>
          <w:tcPr>
            <w:tcW w:type="dxa" w:w="1728"/>
          </w:tcPr>
          <w:p>
            <w:r>
              <w:t>0.02</w:t>
            </w:r>
          </w:p>
        </w:tc>
        <w:tc>
          <w:tcPr>
            <w:tcW w:type="dxa" w:w="1728"/>
          </w:tcPr>
          <w:p>
            <w:r>
              <w:t>0.0</w:t>
            </w:r>
          </w:p>
        </w:tc>
        <w:tc>
          <w:tcPr>
            <w:tcW w:type="dxa" w:w="1728"/>
          </w:tcPr>
          <w:p>
            <w:r>
              <w:t>0.01</w:t>
            </w:r>
          </w:p>
        </w:tc>
      </w:tr>
    </w:tbl>
    <w:p>
      <w:pPr>
        <w:pStyle w:val="Heading2"/>
      </w:pPr>
      <w:r>
        <w:t>4.3 拆合案例（单向蕴含，应不等义）</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pair_id</w:t>
            </w:r>
          </w:p>
        </w:tc>
        <w:tc>
          <w:tcPr>
            <w:tcW w:type="dxa" w:w="1234"/>
          </w:tcPr>
          <w:p>
            <w:r>
              <w:rPr>
                <w:b/>
              </w:rPr>
              <w:t>命题 A</w:t>
            </w:r>
          </w:p>
        </w:tc>
        <w:tc>
          <w:tcPr>
            <w:tcW w:type="dxa" w:w="1234"/>
          </w:tcPr>
          <w:p>
            <w:r>
              <w:rPr>
                <w:b/>
              </w:rPr>
              <w:t>命题 B</w:t>
            </w:r>
          </w:p>
        </w:tc>
        <w:tc>
          <w:tcPr>
            <w:tcW w:type="dxa" w:w="1234"/>
          </w:tcPr>
          <w:p>
            <w:r>
              <w:rPr>
                <w:b/>
              </w:rPr>
              <w:t>e_ab</w:t>
            </w:r>
          </w:p>
        </w:tc>
        <w:tc>
          <w:tcPr>
            <w:tcW w:type="dxa" w:w="1234"/>
          </w:tcPr>
          <w:p>
            <w:r>
              <w:rPr>
                <w:b/>
              </w:rPr>
              <w:t>e_ba</w:t>
            </w:r>
          </w:p>
        </w:tc>
        <w:tc>
          <w:tcPr>
            <w:tcW w:type="dxa" w:w="1234"/>
          </w:tcPr>
          <w:p>
            <w:r>
              <w:rPr>
                <w:b/>
              </w:rPr>
              <w:t>score_min</w:t>
            </w:r>
          </w:p>
        </w:tc>
        <w:tc>
          <w:tcPr>
            <w:tcW w:type="dxa" w:w="1234"/>
          </w:tcPr>
          <w:p>
            <w:r>
              <w:rPr>
                <w:b/>
              </w:rPr>
              <w:t>判定</w:t>
            </w:r>
          </w:p>
        </w:tc>
      </w:tr>
      <w:tr>
        <w:tc>
          <w:tcPr>
            <w:tcW w:type="dxa" w:w="1234"/>
          </w:tcPr>
          <w:p>
            <w:r>
              <w:t>run_1_C1.1.2__run_2_C1.1.2</w:t>
            </w:r>
          </w:p>
        </w:tc>
        <w:tc>
          <w:tcPr>
            <w:tcW w:type="dxa" w:w="1234"/>
          </w:tcPr>
          <w:p>
            <w:r>
              <w:t>属今湖北地区的府州军共18个，分布于五路之中</w:t>
            </w:r>
          </w:p>
        </w:tc>
        <w:tc>
          <w:tcPr>
            <w:tcW w:type="dxa" w:w="1234"/>
          </w:tcPr>
          <w:p>
            <w:r>
              <w:t>湖北地区共18府州军，其中重要产茶区10个占比55%</w:t>
            </w:r>
          </w:p>
        </w:tc>
        <w:tc>
          <w:tcPr>
            <w:tcW w:type="dxa" w:w="1234"/>
          </w:tcPr>
          <w:p>
            <w:r>
              <w:t>0.0</w:t>
            </w:r>
          </w:p>
        </w:tc>
        <w:tc>
          <w:tcPr>
            <w:tcW w:type="dxa" w:w="1234"/>
          </w:tcPr>
          <w:p>
            <w:r>
              <w:t>0.02</w:t>
            </w:r>
          </w:p>
        </w:tc>
        <w:tc>
          <w:tcPr>
            <w:tcW w:type="dxa" w:w="1234"/>
          </w:tcPr>
          <w:p>
            <w:r>
              <w:t>0.0</w:t>
            </w:r>
          </w:p>
        </w:tc>
        <w:tc>
          <w:tcPr>
            <w:tcW w:type="dxa" w:w="1234"/>
          </w:tcPr>
          <w:p>
            <w:r>
              <w:t>不等义 ✓</w:t>
            </w:r>
          </w:p>
        </w:tc>
      </w:tr>
      <w:tr>
        <w:tc>
          <w:tcPr>
            <w:tcW w:type="dxa" w:w="1234"/>
          </w:tcPr>
          <w:p>
            <w:r>
              <w:t>run_1_C1.1.3__run_2_C1.1.2</w:t>
            </w:r>
          </w:p>
        </w:tc>
        <w:tc>
          <w:tcPr>
            <w:tcW w:type="dxa" w:w="1234"/>
          </w:tcPr>
          <w:p>
            <w:r>
              <w:t>湖北地区重要产茶区共10府州军，在域内占比达55%</w:t>
            </w:r>
          </w:p>
        </w:tc>
        <w:tc>
          <w:tcPr>
            <w:tcW w:type="dxa" w:w="1234"/>
          </w:tcPr>
          <w:p>
            <w:r>
              <w:t>湖北地区共18府州军，其中重要产茶区10个占比55%</w:t>
            </w:r>
          </w:p>
        </w:tc>
        <w:tc>
          <w:tcPr>
            <w:tcW w:type="dxa" w:w="1234"/>
          </w:tcPr>
          <w:p>
            <w:r>
              <w:t>0.02</w:t>
            </w:r>
          </w:p>
        </w:tc>
        <w:tc>
          <w:tcPr>
            <w:tcW w:type="dxa" w:w="1234"/>
          </w:tcPr>
          <w:p>
            <w:r>
              <w:t>0.95</w:t>
            </w:r>
          </w:p>
        </w:tc>
        <w:tc>
          <w:tcPr>
            <w:tcW w:type="dxa" w:w="1234"/>
          </w:tcPr>
          <w:p>
            <w:r>
              <w:t>0.02</w:t>
            </w:r>
          </w:p>
        </w:tc>
        <w:tc>
          <w:tcPr>
            <w:tcW w:type="dxa" w:w="1234"/>
          </w:tcPr>
          <w:p>
            <w:r>
              <w:t>不等义 ✓</w:t>
            </w:r>
          </w:p>
        </w:tc>
      </w:tr>
      <w:tr>
        <w:tc>
          <w:tcPr>
            <w:tcW w:type="dxa" w:w="1234"/>
          </w:tcPr>
          <w:p>
            <w:r>
              <w:t>run_1_C1.1.2__run_3_C1.1.2</w:t>
            </w:r>
          </w:p>
        </w:tc>
        <w:tc>
          <w:tcPr>
            <w:tcW w:type="dxa" w:w="1234"/>
          </w:tcPr>
          <w:p>
            <w:r>
              <w:t>属今湖北地区的府州军共18个，分布于五路之中</w:t>
            </w:r>
          </w:p>
        </w:tc>
        <w:tc>
          <w:tcPr>
            <w:tcW w:type="dxa" w:w="1234"/>
          </w:tcPr>
          <w:p>
            <w:r>
              <w:t>湖北共18府州军，重要产茶区10个占比55%</w:t>
            </w:r>
          </w:p>
        </w:tc>
        <w:tc>
          <w:tcPr>
            <w:tcW w:type="dxa" w:w="1234"/>
          </w:tcPr>
          <w:p>
            <w:r>
              <w:t>0.0</w:t>
            </w:r>
          </w:p>
        </w:tc>
        <w:tc>
          <w:tcPr>
            <w:tcW w:type="dxa" w:w="1234"/>
          </w:tcPr>
          <w:p>
            <w:r>
              <w:t>0.04</w:t>
            </w:r>
          </w:p>
        </w:tc>
        <w:tc>
          <w:tcPr>
            <w:tcW w:type="dxa" w:w="1234"/>
          </w:tcPr>
          <w:p>
            <w:r>
              <w:t>0.0</w:t>
            </w:r>
          </w:p>
        </w:tc>
        <w:tc>
          <w:tcPr>
            <w:tcW w:type="dxa" w:w="1234"/>
          </w:tcPr>
          <w:p>
            <w:r>
              <w:t>不等义 ✓</w:t>
            </w:r>
          </w:p>
        </w:tc>
      </w:tr>
      <w:tr>
        <w:tc>
          <w:tcPr>
            <w:tcW w:type="dxa" w:w="1234"/>
          </w:tcPr>
          <w:p>
            <w:r>
              <w:t>run_1_C1.1.3__run_3_C1.1.2</w:t>
            </w:r>
          </w:p>
        </w:tc>
        <w:tc>
          <w:tcPr>
            <w:tcW w:type="dxa" w:w="1234"/>
          </w:tcPr>
          <w:p>
            <w:r>
              <w:t>湖北地区重要产茶区共10府州军，在域内占比达55%</w:t>
            </w:r>
          </w:p>
        </w:tc>
        <w:tc>
          <w:tcPr>
            <w:tcW w:type="dxa" w:w="1234"/>
          </w:tcPr>
          <w:p>
            <w:r>
              <w:t>湖北共18府州军，重要产茶区10个占比55%</w:t>
            </w:r>
          </w:p>
        </w:tc>
        <w:tc>
          <w:tcPr>
            <w:tcW w:type="dxa" w:w="1234"/>
          </w:tcPr>
          <w:p>
            <w:r>
              <w:t>0.02</w:t>
            </w:r>
          </w:p>
        </w:tc>
        <w:tc>
          <w:tcPr>
            <w:tcW w:type="dxa" w:w="1234"/>
          </w:tcPr>
          <w:p>
            <w:r>
              <w:t>0.94</w:t>
            </w:r>
          </w:p>
        </w:tc>
        <w:tc>
          <w:tcPr>
            <w:tcW w:type="dxa" w:w="1234"/>
          </w:tcPr>
          <w:p>
            <w:r>
              <w:t>0.02</w:t>
            </w:r>
          </w:p>
        </w:tc>
        <w:tc>
          <w:tcPr>
            <w:tcW w:type="dxa" w:w="1234"/>
          </w:tcPr>
          <w:p>
            <w:r>
              <w:t>不等义 ✓</w:t>
            </w:r>
          </w:p>
        </w:tc>
      </w:tr>
    </w:tbl>
    <w:p>
      <w:r>
        <w:rPr>
          <w:b w:val="0"/>
          <w:sz w:val="20"/>
        </w:rPr>
        <w:t>说明：A 为细分条（如'18府州'），B 为合并条（如'18府州+10产茶区55%'）。正确表现为 e_ba 高（合并条蕴含细分条）、e_ab 低（细分条不蕴含合并条），score_avg &lt; 0.50 判定不等义，与金标准一致。</w:t>
      </w:r>
    </w:p>
    <w:p>
      <w:pPr>
        <w:pStyle w:val="Heading2"/>
      </w:pPr>
      <w:r>
        <w:t>4.4 错误案例分析</w:t>
      </w:r>
    </w:p>
    <w:p>
      <w:r>
        <w:rPr>
          <w:b/>
          <w:sz w:val="22"/>
        </w:rPr>
        <w:t>θ=0.50（avg 口径）下共 3 个错误：1 假阳性 + 2 假阴性。</w:t>
      </w:r>
    </w:p>
    <w:p>
      <w:r>
        <w:rPr>
          <w:b w:val="0"/>
          <w:sz w:val="22"/>
        </w:rPr>
        <w:t>假阳性（1 例，实为金标准标记争议）：</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pair_id</w:t>
            </w:r>
          </w:p>
        </w:tc>
        <w:tc>
          <w:tcPr>
            <w:tcW w:type="dxa" w:w="1728"/>
          </w:tcPr>
          <w:p>
            <w:r>
              <w:rPr>
                <w:b/>
              </w:rPr>
              <w:t>命题 A</w:t>
            </w:r>
          </w:p>
        </w:tc>
        <w:tc>
          <w:tcPr>
            <w:tcW w:type="dxa" w:w="1728"/>
          </w:tcPr>
          <w:p>
            <w:r>
              <w:rPr>
                <w:b/>
              </w:rPr>
              <w:t>命题 B</w:t>
            </w:r>
          </w:p>
        </w:tc>
        <w:tc>
          <w:tcPr>
            <w:tcW w:type="dxa" w:w="1728"/>
          </w:tcPr>
          <w:p>
            <w:r>
              <w:rPr>
                <w:b/>
              </w:rPr>
              <w:t>score_avg</w:t>
            </w:r>
          </w:p>
        </w:tc>
        <w:tc>
          <w:tcPr>
            <w:tcW w:type="dxa" w:w="1728"/>
          </w:tcPr>
          <w:p>
            <w:r>
              <w:rPr>
                <w:b/>
              </w:rPr>
              <w:t>分析</w:t>
            </w:r>
          </w:p>
        </w:tc>
      </w:tr>
      <w:tr>
        <w:tc>
          <w:tcPr>
            <w:tcW w:type="dxa" w:w="1728"/>
          </w:tcPr>
          <w:p>
            <w:r>
              <w:t>run_2_C1.1.2__run_3_C1.1.2</w:t>
            </w:r>
          </w:p>
        </w:tc>
        <w:tc>
          <w:tcPr>
            <w:tcW w:type="dxa" w:w="1728"/>
          </w:tcPr>
          <w:p>
            <w:r>
              <w:t>湖北地区共18府州军，其中重要产茶区10个占比55%</w:t>
            </w:r>
          </w:p>
        </w:tc>
        <w:tc>
          <w:tcPr>
            <w:tcW w:type="dxa" w:w="1728"/>
          </w:tcPr>
          <w:p>
            <w:r>
              <w:t>湖北共18府州军，重要产茶区10个占比55%</w:t>
            </w:r>
          </w:p>
        </w:tc>
        <w:tc>
          <w:tcPr>
            <w:tcW w:type="dxa" w:w="1728"/>
          </w:tcPr>
          <w:p>
            <w:r>
              <w:t>0.94</w:t>
            </w:r>
          </w:p>
        </w:tc>
        <w:tc>
          <w:tcPr>
            <w:tcW w:type="dxa" w:w="1728"/>
          </w:tcPr>
          <w:p>
            <w:r>
              <w:t>两版均为'18府州军+10产茶区55%'合并条，语义等价，金标准标为 diff 存疑</w:t>
            </w:r>
          </w:p>
        </w:tc>
      </w:tr>
    </w:tbl>
    <w:p>
      <w:r>
        <w:rPr>
          <w:b w:val="0"/>
          <w:sz w:val="22"/>
        </w:rPr>
        <w:t>假阴性（节选 2 例，概括句细节省略导致）：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pair_id</w:t>
            </w:r>
          </w:p>
        </w:tc>
        <w:tc>
          <w:tcPr>
            <w:tcW w:type="dxa" w:w="1728"/>
          </w:tcPr>
          <w:p>
            <w:r>
              <w:rPr>
                <w:b/>
              </w:rPr>
              <w:t>命题 A</w:t>
            </w:r>
          </w:p>
        </w:tc>
        <w:tc>
          <w:tcPr>
            <w:tcW w:type="dxa" w:w="1728"/>
          </w:tcPr>
          <w:p>
            <w:r>
              <w:rPr>
                <w:b/>
              </w:rPr>
              <w:t>命题 B</w:t>
            </w:r>
          </w:p>
        </w:tc>
        <w:tc>
          <w:tcPr>
            <w:tcW w:type="dxa" w:w="1728"/>
          </w:tcPr>
          <w:p>
            <w:r>
              <w:rPr>
                <w:b/>
              </w:rPr>
              <w:t>score_avg</w:t>
            </w:r>
          </w:p>
        </w:tc>
        <w:tc>
          <w:tcPr>
            <w:tcW w:type="dxa" w:w="1728"/>
          </w:tcPr>
          <w:p>
            <w:r>
              <w:rPr>
                <w:b/>
              </w:rPr>
              <w:t>分析</w:t>
            </w:r>
          </w:p>
        </w:tc>
      </w:tr>
      <w:tr>
        <w:tc>
          <w:tcPr>
            <w:tcW w:type="dxa" w:w="1728"/>
          </w:tcPr>
          <w:p>
            <w:r>
              <w:t>run_2_C0.4__run_3_C0.4</w:t>
            </w:r>
          </w:p>
        </w:tc>
        <w:tc>
          <w:tcPr>
            <w:tcW w:type="dxa" w:w="1728"/>
          </w:tcPr>
          <w:p>
            <w:r>
              <w:t>湖北茶业繁盛是扩大财源政策结果而非市场自发</w:t>
            </w:r>
          </w:p>
        </w:tc>
        <w:tc>
          <w:tcPr>
            <w:tcW w:type="dxa" w:w="1728"/>
          </w:tcPr>
          <w:p>
            <w:r>
              <w:t>茶业繁盛是政策结果非市场自发</w:t>
            </w:r>
          </w:p>
        </w:tc>
        <w:tc>
          <w:tcPr>
            <w:tcW w:type="dxa" w:w="1728"/>
          </w:tcPr>
          <w:p>
            <w:r>
              <w:t>0.5</w:t>
            </w:r>
          </w:p>
        </w:tc>
        <w:tc>
          <w:tcPr>
            <w:tcW w:type="dxa" w:w="1728"/>
          </w:tcPr>
          <w:p>
            <w:r>
              <w:t>B 省略'北宋''元丰年间'等限定，单向蕴含概率偏低</w:t>
            </w:r>
          </w:p>
        </w:tc>
      </w:tr>
      <w:tr>
        <w:tc>
          <w:tcPr>
            <w:tcW w:type="dxa" w:w="1728"/>
          </w:tcPr>
          <w:p>
            <w:r>
              <w:t>run_1_C1.1.1__run_2_C1.1.1</w:t>
            </w:r>
          </w:p>
        </w:tc>
        <w:tc>
          <w:tcPr>
            <w:tcW w:type="dxa" w:w="1728"/>
          </w:tcPr>
          <w:p>
            <w:r>
              <w:t>北宋以元丰年间二十三路为标准，今湖北地跨京西南路、荆湖北路、淮南西路、江南西路、</w:t>
            </w:r>
          </w:p>
        </w:tc>
        <w:tc>
          <w:tcPr>
            <w:tcW w:type="dxa" w:w="1728"/>
          </w:tcPr>
          <w:p>
            <w:r>
              <w:t>北宋以元丰二十三路为准，今湖北地跨京西南、荆湖北、淮南西、江南西、夔州五路</w:t>
            </w:r>
          </w:p>
        </w:tc>
        <w:tc>
          <w:tcPr>
            <w:tcW w:type="dxa" w:w="1728"/>
          </w:tcPr>
          <w:p>
            <w:r>
              <w:t>0.49</w:t>
            </w:r>
          </w:p>
        </w:tc>
        <w:tc>
          <w:tcPr>
            <w:tcW w:type="dxa" w:w="1728"/>
          </w:tcPr>
          <w:p>
            <w:r>
              <w:t>B 省略'北宋''元丰年间'等限定，单向蕴含概率偏低</w:t>
            </w:r>
          </w:p>
        </w:tc>
      </w:tr>
    </w:tbl>
    <w:p>
      <w:pPr>
        <w:pStyle w:val="Heading1"/>
      </w:pPr>
      <w:r>
        <w:t>五、结论与下一步</w:t>
      </w:r>
    </w:p>
    <w:p>
      <w:r>
        <w:rPr>
          <w:b/>
          <w:sz w:val="22"/>
        </w:rPr>
        <w:t>1. 工具选型：采用 mDeBERTa-v3-base-xnli-multilingual-nli-2mil7，工作点 θ=0.50（score_avg 算术平均口径），精确率 95.7% 满足 95% 信度要求。</w:t>
      </w:r>
    </w:p>
    <w:p>
      <w:r>
        <w:rPr>
          <w:b w:val="0"/>
          <w:sz w:val="22"/>
        </w:rPr>
        <w:t>2. RexUniNLU 淘汰：无概率输出 + NLI 行为异常 + 部署代价高。</w:t>
      </w:r>
    </w:p>
    <w:p>
      <w:r>
        <w:rPr>
          <w:b w:val="0"/>
          <w:sz w:val="22"/>
        </w:rPr>
        <w:t>3. 拆合案例正确处理：单向蕴含概率不对称性（e_ba 高 e_ab 低）使合并/拆分对被判不等义，与人类金标准一致，无需原子化即可规避拆合错位问题。</w:t>
      </w:r>
    </w:p>
    <w:p>
      <w:r>
        <w:rPr>
          <w:b w:val="0"/>
          <w:sz w:val="22"/>
        </w:rPr>
        <w:t>4. 下一步：① 噪声注入灵敏度分析（5%/10%/15% 判定误差对 ACI_J 的影响）；② 将 NLI 判定接入全流水线，计算 A01 完整 ACI_J；③ 正式实验前用开发集做温度缩放校准，冻结测试集固定校准参数。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