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4BA6D" w14:textId="77777777" w:rsidR="00190ED4" w:rsidRPr="000E73C2" w:rsidRDefault="00D014F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73C2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5B90D48B" w14:textId="77777777" w:rsidR="00190ED4" w:rsidRPr="000E73C2" w:rsidRDefault="00D014F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73C2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5E36B661" w14:textId="77777777" w:rsidR="00190ED4" w:rsidRPr="000E73C2" w:rsidRDefault="00190ED4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0ED4" w:rsidRPr="000E73C2" w14:paraId="1F8CD24E" w14:textId="77777777">
        <w:tc>
          <w:tcPr>
            <w:tcW w:w="4508" w:type="dxa"/>
          </w:tcPr>
          <w:p w14:paraId="73FF97ED" w14:textId="7777777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F74667F" w14:textId="3355BC9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29 June 2026</w:t>
            </w:r>
          </w:p>
        </w:tc>
      </w:tr>
      <w:tr w:rsidR="00190ED4" w:rsidRPr="000E73C2" w14:paraId="786B2B42" w14:textId="77777777">
        <w:tc>
          <w:tcPr>
            <w:tcW w:w="4508" w:type="dxa"/>
          </w:tcPr>
          <w:p w14:paraId="786CCEB4" w14:textId="7777777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142BD77" w14:textId="77777777" w:rsidR="00190ED4" w:rsidRPr="000E73C2" w:rsidRDefault="00190ED4">
            <w:pPr>
              <w:rPr>
                <w:rFonts w:ascii="Times New Roman" w:hAnsi="Times New Roman" w:cs="Times New Roman"/>
              </w:rPr>
            </w:pPr>
          </w:p>
        </w:tc>
      </w:tr>
      <w:tr w:rsidR="00190ED4" w:rsidRPr="000E73C2" w14:paraId="496156C8" w14:textId="77777777">
        <w:tc>
          <w:tcPr>
            <w:tcW w:w="4508" w:type="dxa"/>
          </w:tcPr>
          <w:p w14:paraId="4267898D" w14:textId="7777777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914ADEF" w14:textId="1F025C79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Smart Agricultural Production Optimization Engine</w:t>
            </w:r>
          </w:p>
        </w:tc>
      </w:tr>
      <w:tr w:rsidR="00190ED4" w:rsidRPr="000E73C2" w14:paraId="397FF477" w14:textId="77777777">
        <w:tc>
          <w:tcPr>
            <w:tcW w:w="4508" w:type="dxa"/>
          </w:tcPr>
          <w:p w14:paraId="364B0FE6" w14:textId="7777777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8ADAAD7" w14:textId="77777777" w:rsidR="00190ED4" w:rsidRPr="000E73C2" w:rsidRDefault="00D014F8">
            <w:pPr>
              <w:rPr>
                <w:rFonts w:ascii="Times New Roman" w:hAnsi="Times New Roman" w:cs="Times New Roman"/>
              </w:rPr>
            </w:pPr>
            <w:r w:rsidRPr="000E73C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CD24488" w14:textId="77777777" w:rsidR="00190ED4" w:rsidRPr="000E73C2" w:rsidRDefault="00190ED4">
      <w:pPr>
        <w:rPr>
          <w:rFonts w:ascii="Times New Roman" w:hAnsi="Times New Roman" w:cs="Times New Roman"/>
          <w:b/>
        </w:rPr>
      </w:pPr>
    </w:p>
    <w:p w14:paraId="299C044D" w14:textId="12CB83AE" w:rsidR="00190ED4" w:rsidRPr="000E73C2" w:rsidRDefault="00D014F8">
      <w:pPr>
        <w:rPr>
          <w:rFonts w:ascii="Times New Roman" w:hAnsi="Times New Roman" w:cs="Times New Roman"/>
          <w:b/>
          <w:sz w:val="28"/>
          <w:szCs w:val="28"/>
        </w:rPr>
      </w:pPr>
      <w:r w:rsidRPr="000E73C2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p w14:paraId="248761F6" w14:textId="0D594973" w:rsidR="00427757" w:rsidRPr="000E73C2" w:rsidRDefault="00427757">
      <w:pPr>
        <w:rPr>
          <w:rFonts w:ascii="Times New Roman" w:hAnsi="Times New Roman" w:cs="Times New Roman"/>
          <w:sz w:val="24"/>
          <w:szCs w:val="24"/>
        </w:rPr>
      </w:pPr>
      <w:r w:rsidRPr="000E73C2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TableGrid"/>
        <w:tblW w:w="9566" w:type="dxa"/>
        <w:tblLook w:val="04A0" w:firstRow="1" w:lastRow="0" w:firstColumn="1" w:lastColumn="0" w:noHBand="0" w:noVBand="1"/>
      </w:tblPr>
      <w:tblGrid>
        <w:gridCol w:w="988"/>
        <w:gridCol w:w="2336"/>
        <w:gridCol w:w="6242"/>
      </w:tblGrid>
      <w:tr w:rsidR="00EA1476" w:rsidRPr="00EA1476" w14:paraId="2F4349C1" w14:textId="77777777" w:rsidTr="00FC4561">
        <w:trPr>
          <w:trHeight w:val="563"/>
        </w:trPr>
        <w:tc>
          <w:tcPr>
            <w:tcW w:w="988" w:type="dxa"/>
            <w:hideMark/>
          </w:tcPr>
          <w:p w14:paraId="2E66AB34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336" w:type="dxa"/>
            <w:hideMark/>
          </w:tcPr>
          <w:p w14:paraId="33C2B33F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F634B0E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EA1476" w:rsidRPr="00EA1476" w14:paraId="6731F386" w14:textId="77777777" w:rsidTr="00FC4561">
        <w:trPr>
          <w:trHeight w:val="844"/>
        </w:trPr>
        <w:tc>
          <w:tcPr>
            <w:tcW w:w="988" w:type="dxa"/>
            <w:hideMark/>
          </w:tcPr>
          <w:p w14:paraId="437139A5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2336" w:type="dxa"/>
            <w:hideMark/>
          </w:tcPr>
          <w:p w14:paraId="69BD422F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Farmer Input Management</w:t>
            </w:r>
          </w:p>
        </w:tc>
        <w:tc>
          <w:tcPr>
            <w:tcW w:w="0" w:type="auto"/>
            <w:hideMark/>
          </w:tcPr>
          <w:p w14:paraId="1CA0FDB6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Enter soil and environmental parameters (Nitrogen, Phosphorus, Potassium, pH, Temperature, Humidity, Rainfall).</w:t>
            </w:r>
          </w:p>
        </w:tc>
      </w:tr>
      <w:tr w:rsidR="00EA1476" w:rsidRPr="00EA1476" w14:paraId="2B37AD30" w14:textId="77777777" w:rsidTr="00FC4561">
        <w:trPr>
          <w:trHeight w:val="844"/>
        </w:trPr>
        <w:tc>
          <w:tcPr>
            <w:tcW w:w="988" w:type="dxa"/>
            <w:hideMark/>
          </w:tcPr>
          <w:p w14:paraId="025855AB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2336" w:type="dxa"/>
            <w:hideMark/>
          </w:tcPr>
          <w:p w14:paraId="11DB2983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Validation</w:t>
            </w:r>
          </w:p>
        </w:tc>
        <w:tc>
          <w:tcPr>
            <w:tcW w:w="0" w:type="auto"/>
            <w:hideMark/>
          </w:tcPr>
          <w:p w14:paraId="1FD43666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all input fields, ensure numeric values are entered, check for missing or invalid data, and display appropriate error messages.</w:t>
            </w:r>
          </w:p>
        </w:tc>
      </w:tr>
      <w:tr w:rsidR="00EA1476" w:rsidRPr="00EA1476" w14:paraId="0F57AA9D" w14:textId="77777777" w:rsidTr="00FC4561">
        <w:trPr>
          <w:trHeight w:val="844"/>
        </w:trPr>
        <w:tc>
          <w:tcPr>
            <w:tcW w:w="988" w:type="dxa"/>
            <w:hideMark/>
          </w:tcPr>
          <w:p w14:paraId="11FBE4E1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2336" w:type="dxa"/>
            <w:hideMark/>
          </w:tcPr>
          <w:p w14:paraId="0788486F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 &amp; Preprocessing</w:t>
            </w:r>
          </w:p>
        </w:tc>
        <w:tc>
          <w:tcPr>
            <w:tcW w:w="0" w:type="auto"/>
            <w:hideMark/>
          </w:tcPr>
          <w:p w14:paraId="124F82C0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the validated input data, organize feature values, and convert them into the format required by the machine learning model.</w:t>
            </w:r>
          </w:p>
        </w:tc>
      </w:tr>
      <w:tr w:rsidR="00EA1476" w:rsidRPr="00EA1476" w14:paraId="6A0937B0" w14:textId="77777777" w:rsidTr="00FC4561">
        <w:trPr>
          <w:trHeight w:val="844"/>
        </w:trPr>
        <w:tc>
          <w:tcPr>
            <w:tcW w:w="988" w:type="dxa"/>
            <w:hideMark/>
          </w:tcPr>
          <w:p w14:paraId="3138F89E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2336" w:type="dxa"/>
            <w:hideMark/>
          </w:tcPr>
          <w:p w14:paraId="71A685FC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 Management</w:t>
            </w:r>
          </w:p>
        </w:tc>
        <w:tc>
          <w:tcPr>
            <w:tcW w:w="0" w:type="auto"/>
            <w:hideMark/>
          </w:tcPr>
          <w:p w14:paraId="1C6F046B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Load the trained machine learning model and label encoder during application startup to enable crop prediction.</w:t>
            </w:r>
          </w:p>
        </w:tc>
      </w:tr>
      <w:tr w:rsidR="00EA1476" w:rsidRPr="00EA1476" w14:paraId="7D7DE863" w14:textId="77777777" w:rsidTr="00FC4561">
        <w:trPr>
          <w:trHeight w:val="832"/>
        </w:trPr>
        <w:tc>
          <w:tcPr>
            <w:tcW w:w="988" w:type="dxa"/>
            <w:hideMark/>
          </w:tcPr>
          <w:p w14:paraId="7EAA4B54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2336" w:type="dxa"/>
            <w:hideMark/>
          </w:tcPr>
          <w:p w14:paraId="6618C109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 Engine</w:t>
            </w:r>
          </w:p>
        </w:tc>
        <w:tc>
          <w:tcPr>
            <w:tcW w:w="0" w:type="auto"/>
            <w:hideMark/>
          </w:tcPr>
          <w:p w14:paraId="5EB26948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the validated input data using the trained machine learning model and generate the most suitable crop recommendation.</w:t>
            </w:r>
          </w:p>
        </w:tc>
      </w:tr>
      <w:tr w:rsidR="00EA1476" w:rsidRPr="00EA1476" w14:paraId="7ECAE961" w14:textId="77777777" w:rsidTr="00FC4561">
        <w:trPr>
          <w:trHeight w:val="844"/>
        </w:trPr>
        <w:tc>
          <w:tcPr>
            <w:tcW w:w="988" w:type="dxa"/>
            <w:hideMark/>
          </w:tcPr>
          <w:p w14:paraId="62491A1F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2336" w:type="dxa"/>
            <w:hideMark/>
          </w:tcPr>
          <w:p w14:paraId="297BF05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Result Display</w:t>
            </w:r>
          </w:p>
        </w:tc>
        <w:tc>
          <w:tcPr>
            <w:tcW w:w="0" w:type="auto"/>
            <w:hideMark/>
          </w:tcPr>
          <w:p w14:paraId="12C0856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recommended crop clearly on the web interface and allow the user to perform another prediction.</w:t>
            </w:r>
          </w:p>
        </w:tc>
      </w:tr>
      <w:tr w:rsidR="00EA1476" w:rsidRPr="00EA1476" w14:paraId="75120605" w14:textId="77777777" w:rsidTr="00FC4561">
        <w:trPr>
          <w:trHeight w:val="844"/>
        </w:trPr>
        <w:tc>
          <w:tcPr>
            <w:tcW w:w="988" w:type="dxa"/>
            <w:hideMark/>
          </w:tcPr>
          <w:p w14:paraId="49681F14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2336" w:type="dxa"/>
            <w:hideMark/>
          </w:tcPr>
          <w:p w14:paraId="3A7D3163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14:paraId="6FDC64C0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Handle invalid inputs, unexpected system errors, and model prediction failures by displaying meaningful error messages without crashing the application.</w:t>
            </w:r>
          </w:p>
        </w:tc>
      </w:tr>
      <w:tr w:rsidR="00EA1476" w:rsidRPr="00EA1476" w14:paraId="237F9CD8" w14:textId="77777777" w:rsidTr="00FC4561">
        <w:trPr>
          <w:trHeight w:val="844"/>
        </w:trPr>
        <w:tc>
          <w:tcPr>
            <w:tcW w:w="988" w:type="dxa"/>
            <w:hideMark/>
          </w:tcPr>
          <w:p w14:paraId="4F7DD9C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FR-8</w:t>
            </w:r>
          </w:p>
        </w:tc>
        <w:tc>
          <w:tcPr>
            <w:tcW w:w="2336" w:type="dxa"/>
            <w:hideMark/>
          </w:tcPr>
          <w:p w14:paraId="2A18EA7C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Agricultural Decision Support</w:t>
            </w:r>
          </w:p>
        </w:tc>
        <w:tc>
          <w:tcPr>
            <w:tcW w:w="0" w:type="auto"/>
            <w:hideMark/>
          </w:tcPr>
          <w:p w14:paraId="18E8513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Assist farmers in selecting the most suitable crop based on soil nutrients and environmental conditions to support informed agricultural decisions.</w:t>
            </w:r>
          </w:p>
        </w:tc>
      </w:tr>
    </w:tbl>
    <w:p w14:paraId="5A126B9A" w14:textId="77777777" w:rsidR="00190ED4" w:rsidRPr="000E73C2" w:rsidRDefault="00190ED4">
      <w:pPr>
        <w:rPr>
          <w:rFonts w:ascii="Times New Roman" w:hAnsi="Times New Roman" w:cs="Times New Roman"/>
          <w:b/>
        </w:rPr>
      </w:pPr>
    </w:p>
    <w:p w14:paraId="6DBBEFD0" w14:textId="77777777" w:rsidR="00931290" w:rsidRPr="000E73C2" w:rsidRDefault="00931290">
      <w:pPr>
        <w:rPr>
          <w:rFonts w:ascii="Times New Roman" w:hAnsi="Times New Roman" w:cs="Times New Roman"/>
          <w:b/>
          <w:sz w:val="24"/>
          <w:szCs w:val="24"/>
        </w:rPr>
      </w:pPr>
    </w:p>
    <w:p w14:paraId="41011DE1" w14:textId="77777777" w:rsidR="00931290" w:rsidRPr="000E73C2" w:rsidRDefault="00931290">
      <w:pPr>
        <w:rPr>
          <w:rFonts w:ascii="Times New Roman" w:hAnsi="Times New Roman" w:cs="Times New Roman"/>
          <w:b/>
          <w:sz w:val="24"/>
          <w:szCs w:val="24"/>
        </w:rPr>
      </w:pPr>
    </w:p>
    <w:p w14:paraId="746D7A95" w14:textId="5DEBFACB" w:rsidR="00190ED4" w:rsidRPr="000E73C2" w:rsidRDefault="00D014F8">
      <w:pPr>
        <w:rPr>
          <w:rFonts w:ascii="Times New Roman" w:hAnsi="Times New Roman" w:cs="Times New Roman"/>
          <w:b/>
          <w:sz w:val="28"/>
          <w:szCs w:val="28"/>
        </w:rPr>
      </w:pPr>
      <w:r w:rsidRPr="000E73C2">
        <w:rPr>
          <w:rFonts w:ascii="Times New Roman" w:hAnsi="Times New Roman" w:cs="Times New Roman"/>
          <w:b/>
          <w:sz w:val="28"/>
          <w:szCs w:val="28"/>
        </w:rPr>
        <w:t>Non-functional Requirements:</w:t>
      </w:r>
    </w:p>
    <w:p w14:paraId="2704A463" w14:textId="77777777" w:rsidR="00190ED4" w:rsidRPr="000E73C2" w:rsidRDefault="00D014F8">
      <w:pPr>
        <w:rPr>
          <w:rFonts w:ascii="Times New Roman" w:hAnsi="Times New Roman" w:cs="Times New Roman"/>
          <w:sz w:val="24"/>
          <w:szCs w:val="24"/>
        </w:rPr>
      </w:pPr>
      <w:r w:rsidRPr="000E73C2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TableGrid"/>
        <w:tblW w:w="9516" w:type="dxa"/>
        <w:tblLook w:val="04A0" w:firstRow="1" w:lastRow="0" w:firstColumn="1" w:lastColumn="0" w:noHBand="0" w:noVBand="1"/>
      </w:tblPr>
      <w:tblGrid>
        <w:gridCol w:w="1129"/>
        <w:gridCol w:w="2086"/>
        <w:gridCol w:w="6301"/>
      </w:tblGrid>
      <w:tr w:rsidR="00EA1476" w:rsidRPr="00EA1476" w14:paraId="79EC6F71" w14:textId="77777777" w:rsidTr="000E74EB">
        <w:trPr>
          <w:trHeight w:val="553"/>
        </w:trPr>
        <w:tc>
          <w:tcPr>
            <w:tcW w:w="1129" w:type="dxa"/>
            <w:hideMark/>
          </w:tcPr>
          <w:p w14:paraId="368D4487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2086" w:type="dxa"/>
            <w:hideMark/>
          </w:tcPr>
          <w:p w14:paraId="648AC97B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B6056BD" w14:textId="77777777" w:rsidR="00EA1476" w:rsidRPr="00EA1476" w:rsidRDefault="00EA1476" w:rsidP="00EA1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A1476" w:rsidRPr="00EA1476" w14:paraId="0EAB2780" w14:textId="77777777" w:rsidTr="000E74EB">
        <w:trPr>
          <w:trHeight w:val="829"/>
        </w:trPr>
        <w:tc>
          <w:tcPr>
            <w:tcW w:w="1129" w:type="dxa"/>
            <w:hideMark/>
          </w:tcPr>
          <w:p w14:paraId="7E7C39A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2086" w:type="dxa"/>
            <w:hideMark/>
          </w:tcPr>
          <w:p w14:paraId="7EBBF827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0C2BFD90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Provide a simple, intuitive, and user-friendly interface that can be easily used by farmers and agricultural stakeholders.</w:t>
            </w:r>
          </w:p>
        </w:tc>
      </w:tr>
      <w:tr w:rsidR="00EA1476" w:rsidRPr="00EA1476" w14:paraId="331017DC" w14:textId="77777777" w:rsidTr="000E74EB">
        <w:trPr>
          <w:trHeight w:val="829"/>
        </w:trPr>
        <w:tc>
          <w:tcPr>
            <w:tcW w:w="1129" w:type="dxa"/>
            <w:hideMark/>
          </w:tcPr>
          <w:p w14:paraId="57171717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NFR-2</w:t>
            </w:r>
          </w:p>
        </w:tc>
        <w:tc>
          <w:tcPr>
            <w:tcW w:w="2086" w:type="dxa"/>
            <w:hideMark/>
          </w:tcPr>
          <w:p w14:paraId="2BDDB309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732A2666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all user inputs and securely process user-provided agricultural data without unauthorized modification or exposure.</w:t>
            </w:r>
          </w:p>
        </w:tc>
      </w:tr>
      <w:tr w:rsidR="00EA1476" w:rsidRPr="00EA1476" w14:paraId="3B65E4BC" w14:textId="77777777" w:rsidTr="000E74EB">
        <w:trPr>
          <w:trHeight w:val="553"/>
        </w:trPr>
        <w:tc>
          <w:tcPr>
            <w:tcW w:w="1129" w:type="dxa"/>
            <w:hideMark/>
          </w:tcPr>
          <w:p w14:paraId="0B700FB1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2086" w:type="dxa"/>
            <w:hideMark/>
          </w:tcPr>
          <w:p w14:paraId="6516B8B0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33B82B67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Produce accurate and consistent crop recommendations whenever valid input data is provided.</w:t>
            </w:r>
          </w:p>
        </w:tc>
      </w:tr>
      <w:tr w:rsidR="00EA1476" w:rsidRPr="00EA1476" w14:paraId="40B1F03D" w14:textId="77777777" w:rsidTr="000E74EB">
        <w:trPr>
          <w:trHeight w:val="553"/>
        </w:trPr>
        <w:tc>
          <w:tcPr>
            <w:tcW w:w="1129" w:type="dxa"/>
            <w:hideMark/>
          </w:tcPr>
          <w:p w14:paraId="4F04E3B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2086" w:type="dxa"/>
            <w:hideMark/>
          </w:tcPr>
          <w:p w14:paraId="09A131D6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08019B5D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 crop prediction results in less than </w:t>
            </w: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seconds</w:t>
            </w: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 normal operating conditions.</w:t>
            </w:r>
          </w:p>
        </w:tc>
      </w:tr>
      <w:tr w:rsidR="00EA1476" w:rsidRPr="00EA1476" w14:paraId="08FD5583" w14:textId="77777777" w:rsidTr="000E74EB">
        <w:trPr>
          <w:trHeight w:val="553"/>
        </w:trPr>
        <w:tc>
          <w:tcPr>
            <w:tcW w:w="1129" w:type="dxa"/>
            <w:hideMark/>
          </w:tcPr>
          <w:p w14:paraId="055A298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2086" w:type="dxa"/>
            <w:hideMark/>
          </w:tcPr>
          <w:p w14:paraId="6EF70F6E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1717D970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the application remains available whenever the Flask server is running.</w:t>
            </w:r>
          </w:p>
        </w:tc>
      </w:tr>
      <w:tr w:rsidR="00EA1476" w:rsidRPr="00EA1476" w14:paraId="0D7F2343" w14:textId="77777777" w:rsidTr="000E74EB">
        <w:trPr>
          <w:trHeight w:val="817"/>
        </w:trPr>
        <w:tc>
          <w:tcPr>
            <w:tcW w:w="1129" w:type="dxa"/>
            <w:hideMark/>
          </w:tcPr>
          <w:p w14:paraId="79C6426D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2086" w:type="dxa"/>
            <w:hideMark/>
          </w:tcPr>
          <w:p w14:paraId="45EF468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0770CD4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Support future enhancements, including additional crop datasets, larger user bases, and integration with advanced agricultural services.</w:t>
            </w:r>
          </w:p>
        </w:tc>
      </w:tr>
      <w:tr w:rsidR="00EA1476" w:rsidRPr="00EA1476" w14:paraId="6CE29304" w14:textId="77777777" w:rsidTr="000E74EB">
        <w:trPr>
          <w:trHeight w:val="553"/>
        </w:trPr>
        <w:tc>
          <w:tcPr>
            <w:tcW w:w="1129" w:type="dxa"/>
            <w:hideMark/>
          </w:tcPr>
          <w:p w14:paraId="6178835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NFR-7</w:t>
            </w:r>
          </w:p>
        </w:tc>
        <w:tc>
          <w:tcPr>
            <w:tcW w:w="2086" w:type="dxa"/>
            <w:hideMark/>
          </w:tcPr>
          <w:p w14:paraId="6753EE82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19F1D0C3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Use a modular software architecture that allows easy updates, debugging, and future feature additions.</w:t>
            </w:r>
          </w:p>
        </w:tc>
      </w:tr>
      <w:tr w:rsidR="00EA1476" w:rsidRPr="00EA1476" w14:paraId="3685B686" w14:textId="77777777" w:rsidTr="000E74EB">
        <w:trPr>
          <w:trHeight w:val="829"/>
        </w:trPr>
        <w:tc>
          <w:tcPr>
            <w:tcW w:w="1129" w:type="dxa"/>
            <w:hideMark/>
          </w:tcPr>
          <w:p w14:paraId="4B2EF9E9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NFR-8</w:t>
            </w:r>
          </w:p>
        </w:tc>
        <w:tc>
          <w:tcPr>
            <w:tcW w:w="2086" w:type="dxa"/>
            <w:hideMark/>
          </w:tcPr>
          <w:p w14:paraId="64364A6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11D1BE7F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highly accurate crop recommendations using the trained machine learning model and validated agricultural data.</w:t>
            </w:r>
          </w:p>
        </w:tc>
      </w:tr>
      <w:tr w:rsidR="00EA1476" w:rsidRPr="00EA1476" w14:paraId="59910843" w14:textId="77777777" w:rsidTr="000E74EB">
        <w:trPr>
          <w:trHeight w:val="553"/>
        </w:trPr>
        <w:tc>
          <w:tcPr>
            <w:tcW w:w="1129" w:type="dxa"/>
            <w:hideMark/>
          </w:tcPr>
          <w:p w14:paraId="42B808D9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NFR-9</w:t>
            </w:r>
          </w:p>
        </w:tc>
        <w:tc>
          <w:tcPr>
            <w:tcW w:w="2086" w:type="dxa"/>
            <w:hideMark/>
          </w:tcPr>
          <w:p w14:paraId="29384254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hideMark/>
          </w:tcPr>
          <w:p w14:paraId="6E554DA8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Allow the application to run on different operating systems and be accessible through modern web browsers.</w:t>
            </w:r>
          </w:p>
        </w:tc>
      </w:tr>
      <w:tr w:rsidR="00EA1476" w:rsidRPr="00EA1476" w14:paraId="53B27649" w14:textId="77777777" w:rsidTr="000E74EB">
        <w:trPr>
          <w:trHeight w:val="553"/>
        </w:trPr>
        <w:tc>
          <w:tcPr>
            <w:tcW w:w="1129" w:type="dxa"/>
            <w:hideMark/>
          </w:tcPr>
          <w:p w14:paraId="2BF6D147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NFR-10</w:t>
            </w:r>
          </w:p>
        </w:tc>
        <w:tc>
          <w:tcPr>
            <w:tcW w:w="2086" w:type="dxa"/>
            <w:hideMark/>
          </w:tcPr>
          <w:p w14:paraId="36C74997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Data Privacy</w:t>
            </w:r>
          </w:p>
        </w:tc>
        <w:tc>
          <w:tcPr>
            <w:tcW w:w="0" w:type="auto"/>
            <w:hideMark/>
          </w:tcPr>
          <w:p w14:paraId="165EF38F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Ensure secure handling and temporary processing of user-provided agricultural data without unnecessary storage.</w:t>
            </w:r>
          </w:p>
        </w:tc>
      </w:tr>
      <w:tr w:rsidR="00EA1476" w:rsidRPr="00EA1476" w14:paraId="035B1991" w14:textId="77777777" w:rsidTr="000E74EB">
        <w:trPr>
          <w:trHeight w:val="829"/>
        </w:trPr>
        <w:tc>
          <w:tcPr>
            <w:tcW w:w="1129" w:type="dxa"/>
            <w:hideMark/>
          </w:tcPr>
          <w:p w14:paraId="0070B759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NFR-11</w:t>
            </w:r>
          </w:p>
        </w:tc>
        <w:tc>
          <w:tcPr>
            <w:tcW w:w="2086" w:type="dxa"/>
            <w:hideMark/>
          </w:tcPr>
          <w:p w14:paraId="7F36893A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hideMark/>
          </w:tcPr>
          <w:p w14:paraId="6A3B633D" w14:textId="77777777" w:rsidR="00EA1476" w:rsidRPr="00EA1476" w:rsidRDefault="00EA1476" w:rsidP="00EA14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1476">
              <w:rPr>
                <w:rFonts w:ascii="Times New Roman" w:eastAsia="Times New Roman" w:hAnsi="Times New Roman" w:cs="Times New Roman"/>
                <w:sz w:val="24"/>
                <w:szCs w:val="24"/>
              </w:rPr>
              <w:t>Ensure compatibility with modern web browsers such as Google Chrome, Microsoft Edge, Mozilla Firefox, and Safari.</w:t>
            </w:r>
          </w:p>
        </w:tc>
      </w:tr>
    </w:tbl>
    <w:p w14:paraId="5781C43E" w14:textId="2BA18D91" w:rsidR="00190ED4" w:rsidRPr="000E73C2" w:rsidRDefault="00190ED4">
      <w:pPr>
        <w:rPr>
          <w:rFonts w:ascii="Times New Roman" w:hAnsi="Times New Roman" w:cs="Times New Roman"/>
        </w:rPr>
      </w:pPr>
    </w:p>
    <w:sectPr w:rsidR="00190ED4" w:rsidRPr="000E73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ED4"/>
    <w:rsid w:val="0003654D"/>
    <w:rsid w:val="0004197F"/>
    <w:rsid w:val="000C33DB"/>
    <w:rsid w:val="000E73C2"/>
    <w:rsid w:val="000E74EB"/>
    <w:rsid w:val="00144847"/>
    <w:rsid w:val="00190ED4"/>
    <w:rsid w:val="00284A1D"/>
    <w:rsid w:val="002D7DCF"/>
    <w:rsid w:val="0032227A"/>
    <w:rsid w:val="003A7531"/>
    <w:rsid w:val="003E7352"/>
    <w:rsid w:val="00415A6B"/>
    <w:rsid w:val="00427757"/>
    <w:rsid w:val="00481C98"/>
    <w:rsid w:val="004B41EB"/>
    <w:rsid w:val="005D03A3"/>
    <w:rsid w:val="006F0026"/>
    <w:rsid w:val="007A57E4"/>
    <w:rsid w:val="00804E48"/>
    <w:rsid w:val="00836455"/>
    <w:rsid w:val="00931290"/>
    <w:rsid w:val="009C6BFB"/>
    <w:rsid w:val="00A61DD8"/>
    <w:rsid w:val="00B1749E"/>
    <w:rsid w:val="00B93EA4"/>
    <w:rsid w:val="00C32F3A"/>
    <w:rsid w:val="00D014F8"/>
    <w:rsid w:val="00E44D75"/>
    <w:rsid w:val="00EA1476"/>
    <w:rsid w:val="00EA5BCB"/>
    <w:rsid w:val="00F754DE"/>
    <w:rsid w:val="00FC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C6F6"/>
  <w15:docId w15:val="{BCA036CD-0D85-402F-BA5A-A143B6FC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D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PlainTable4">
    <w:name w:val="Plain Table 4"/>
    <w:basedOn w:val="TableNormal"/>
    <w:uiPriority w:val="44"/>
    <w:rsid w:val="00D014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174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3A7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34</cp:revision>
  <dcterms:created xsi:type="dcterms:W3CDTF">2022-09-18T16:51:00Z</dcterms:created>
  <dcterms:modified xsi:type="dcterms:W3CDTF">2026-07-05T08:09:00Z</dcterms:modified>
</cp:coreProperties>
</file>