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8CE" w:rsidRPr="00696CE6" w:rsidRDefault="006858CE" w:rsidP="0007417E">
      <w:pPr>
        <w:pStyle w:val="a3"/>
        <w:widowControl/>
        <w:numPr>
          <w:ilvl w:val="0"/>
          <w:numId w:val="1"/>
        </w:numPr>
        <w:adjustRightInd w:val="0"/>
        <w:snapToGrid w:val="0"/>
        <w:spacing w:line="300" w:lineRule="auto"/>
        <w:ind w:firstLineChars="0"/>
        <w:rPr>
          <w:rFonts w:cs="Courier New"/>
          <w:color w:val="000000"/>
          <w:szCs w:val="21"/>
        </w:rPr>
      </w:pPr>
      <w:r w:rsidRPr="00696CE6">
        <w:rPr>
          <w:rFonts w:cs="Courier New" w:hint="eastAsia"/>
          <w:color w:val="000000"/>
          <w:szCs w:val="21"/>
        </w:rPr>
        <w:t>样品预处理的主要目的是什么？</w:t>
      </w:r>
    </w:p>
    <w:p w:rsidR="001937E1" w:rsidRPr="00696CE6" w:rsidRDefault="00981F55" w:rsidP="0007417E">
      <w:pPr>
        <w:widowControl/>
        <w:adjustRightInd w:val="0"/>
        <w:snapToGrid w:val="0"/>
        <w:spacing w:line="300" w:lineRule="auto"/>
        <w:ind w:left="420"/>
        <w:rPr>
          <w:szCs w:val="21"/>
        </w:rPr>
      </w:pPr>
      <w:r w:rsidRPr="00696CE6">
        <w:rPr>
          <w:rFonts w:cs="Courier New" w:hint="eastAsia"/>
          <w:color w:val="000000"/>
          <w:szCs w:val="21"/>
        </w:rPr>
        <w:t>答：样</w:t>
      </w:r>
      <w:r w:rsidRPr="00696CE6">
        <w:rPr>
          <w:szCs w:val="21"/>
        </w:rPr>
        <w:t>品预处理主要解决两类问题</w:t>
      </w:r>
      <w:r w:rsidRPr="00696CE6">
        <w:rPr>
          <w:rFonts w:hint="eastAsia"/>
          <w:szCs w:val="21"/>
        </w:rPr>
        <w:t>：一是</w:t>
      </w:r>
      <w:r w:rsidRPr="00696CE6">
        <w:rPr>
          <w:szCs w:val="21"/>
        </w:rPr>
        <w:t>将样品转化为适合测定的形态</w:t>
      </w:r>
      <w:r w:rsidRPr="00696CE6">
        <w:rPr>
          <w:rFonts w:hint="eastAsia"/>
          <w:szCs w:val="21"/>
        </w:rPr>
        <w:t>，如溶液，该过程称为试样的分解（或溶解）；另一类问题是由于试样中常常含有多种组分且彼此相互干扰，影响测定结果，因此需要对被测组分或干扰组分进行分离，对于微量或痕量组分的分离过程同时还起到富集的作用。</w:t>
      </w:r>
    </w:p>
    <w:p w:rsidR="00A80A03" w:rsidRPr="00696CE6" w:rsidRDefault="00A80A03" w:rsidP="0007417E">
      <w:pPr>
        <w:widowControl/>
        <w:adjustRightInd w:val="0"/>
        <w:snapToGrid w:val="0"/>
        <w:spacing w:line="300" w:lineRule="auto"/>
        <w:ind w:left="420"/>
        <w:rPr>
          <w:rFonts w:cs="Courier New"/>
          <w:color w:val="000000"/>
          <w:szCs w:val="21"/>
        </w:rPr>
      </w:pPr>
    </w:p>
    <w:p w:rsidR="00A80A03" w:rsidRPr="00696CE6" w:rsidRDefault="006858CE" w:rsidP="0007417E">
      <w:pPr>
        <w:pStyle w:val="a3"/>
        <w:widowControl/>
        <w:numPr>
          <w:ilvl w:val="0"/>
          <w:numId w:val="1"/>
        </w:numPr>
        <w:adjustRightInd w:val="0"/>
        <w:snapToGrid w:val="0"/>
        <w:spacing w:line="300" w:lineRule="auto"/>
        <w:ind w:firstLineChars="0"/>
        <w:rPr>
          <w:rFonts w:cs="Courier New"/>
          <w:color w:val="000000"/>
          <w:szCs w:val="21"/>
        </w:rPr>
      </w:pPr>
      <w:r w:rsidRPr="00696CE6">
        <w:rPr>
          <w:rFonts w:cs="Courier New" w:hint="eastAsia"/>
          <w:color w:val="000000"/>
          <w:szCs w:val="21"/>
        </w:rPr>
        <w:t>无机试样和有机试样分别有哪些分解方法？</w:t>
      </w:r>
    </w:p>
    <w:p w:rsidR="001937E1" w:rsidRPr="00696CE6" w:rsidRDefault="001D4D77" w:rsidP="0007417E">
      <w:pPr>
        <w:widowControl/>
        <w:adjustRightInd w:val="0"/>
        <w:snapToGrid w:val="0"/>
        <w:spacing w:line="300" w:lineRule="auto"/>
        <w:ind w:left="420"/>
        <w:rPr>
          <w:rFonts w:cs="Courier New"/>
          <w:color w:val="000000"/>
          <w:szCs w:val="21"/>
        </w:rPr>
      </w:pPr>
      <w:r w:rsidRPr="00696CE6">
        <w:rPr>
          <w:rFonts w:cs="Courier New" w:hint="eastAsia"/>
          <w:color w:val="000000"/>
          <w:szCs w:val="21"/>
        </w:rPr>
        <w:t>答：</w:t>
      </w:r>
      <w:r w:rsidR="00C609E1" w:rsidRPr="00696CE6">
        <w:rPr>
          <w:rFonts w:cs="Courier New" w:hint="eastAsia"/>
          <w:color w:val="000000"/>
          <w:szCs w:val="21"/>
        </w:rPr>
        <w:t>无机试样：溶解法、熔融法</w:t>
      </w:r>
      <w:r w:rsidR="00716A2B">
        <w:rPr>
          <w:rFonts w:cs="Courier New" w:hint="eastAsia"/>
          <w:color w:val="000000"/>
          <w:szCs w:val="21"/>
        </w:rPr>
        <w:t>、烧结法</w:t>
      </w:r>
    </w:p>
    <w:p w:rsidR="001937E1" w:rsidRPr="00696CE6" w:rsidRDefault="00C609E1" w:rsidP="0007417E">
      <w:pPr>
        <w:widowControl/>
        <w:adjustRightInd w:val="0"/>
        <w:snapToGrid w:val="0"/>
        <w:spacing w:line="300" w:lineRule="auto"/>
        <w:ind w:left="420"/>
        <w:rPr>
          <w:rFonts w:cs="Courier New"/>
          <w:color w:val="000000"/>
          <w:szCs w:val="21"/>
        </w:rPr>
      </w:pPr>
      <w:r w:rsidRPr="00696CE6">
        <w:rPr>
          <w:rFonts w:cs="Courier New" w:hint="eastAsia"/>
          <w:color w:val="000000"/>
          <w:szCs w:val="21"/>
        </w:rPr>
        <w:t>有机试样：溶解法、干灰化法、湿灰化法</w:t>
      </w:r>
    </w:p>
    <w:p w:rsidR="00A80A03" w:rsidRPr="00696CE6" w:rsidRDefault="00A80A03" w:rsidP="0007417E">
      <w:pPr>
        <w:widowControl/>
        <w:adjustRightInd w:val="0"/>
        <w:snapToGrid w:val="0"/>
        <w:spacing w:line="300" w:lineRule="auto"/>
        <w:ind w:left="420"/>
        <w:rPr>
          <w:rFonts w:cs="Courier New"/>
          <w:color w:val="000000"/>
          <w:szCs w:val="21"/>
        </w:rPr>
      </w:pPr>
    </w:p>
    <w:p w:rsidR="006858CE" w:rsidRPr="00696CE6" w:rsidRDefault="006858CE" w:rsidP="0007417E">
      <w:pPr>
        <w:pStyle w:val="a3"/>
        <w:widowControl/>
        <w:numPr>
          <w:ilvl w:val="0"/>
          <w:numId w:val="1"/>
        </w:numPr>
        <w:adjustRightInd w:val="0"/>
        <w:snapToGrid w:val="0"/>
        <w:spacing w:line="300" w:lineRule="auto"/>
        <w:ind w:firstLineChars="0"/>
        <w:rPr>
          <w:rFonts w:cs="Courier New"/>
          <w:color w:val="000000"/>
          <w:szCs w:val="21"/>
        </w:rPr>
      </w:pPr>
      <w:r w:rsidRPr="00696CE6">
        <w:rPr>
          <w:rFonts w:cs="Courier New" w:hint="eastAsia"/>
          <w:color w:val="000000"/>
          <w:szCs w:val="21"/>
        </w:rPr>
        <w:t>测定</w:t>
      </w:r>
      <w:proofErr w:type="gramStart"/>
      <w:r w:rsidRPr="00696CE6">
        <w:rPr>
          <w:rFonts w:cs="Courier New" w:hint="eastAsia"/>
          <w:color w:val="000000"/>
          <w:szCs w:val="21"/>
        </w:rPr>
        <w:t>锌</w:t>
      </w:r>
      <w:proofErr w:type="gramEnd"/>
      <w:r w:rsidRPr="00696CE6">
        <w:rPr>
          <w:rFonts w:cs="Courier New" w:hint="eastAsia"/>
          <w:color w:val="000000"/>
          <w:szCs w:val="21"/>
        </w:rPr>
        <w:t>合金中</w:t>
      </w:r>
      <w:r w:rsidRPr="00696CE6">
        <w:rPr>
          <w:rFonts w:cs="Courier New" w:hint="eastAsia"/>
          <w:color w:val="000000"/>
          <w:szCs w:val="21"/>
        </w:rPr>
        <w:t>Fe</w:t>
      </w:r>
      <w:r w:rsidRPr="00696CE6">
        <w:rPr>
          <w:rFonts w:cs="Courier New" w:hint="eastAsia"/>
          <w:color w:val="000000"/>
          <w:szCs w:val="21"/>
        </w:rPr>
        <w:t>、</w:t>
      </w:r>
      <w:r w:rsidRPr="00696CE6">
        <w:rPr>
          <w:rFonts w:cs="Courier New" w:hint="eastAsia"/>
          <w:color w:val="000000"/>
          <w:szCs w:val="21"/>
        </w:rPr>
        <w:t>Ni</w:t>
      </w:r>
      <w:r w:rsidRPr="00696CE6">
        <w:rPr>
          <w:rFonts w:cs="Courier New" w:hint="eastAsia"/>
          <w:color w:val="000000"/>
          <w:szCs w:val="21"/>
        </w:rPr>
        <w:t>、</w:t>
      </w:r>
      <w:r w:rsidRPr="00696CE6">
        <w:rPr>
          <w:rFonts w:cs="Courier New" w:hint="eastAsia"/>
          <w:color w:val="000000"/>
          <w:szCs w:val="21"/>
        </w:rPr>
        <w:t>Mg</w:t>
      </w:r>
      <w:r w:rsidRPr="00696CE6">
        <w:rPr>
          <w:rFonts w:cs="Courier New" w:hint="eastAsia"/>
          <w:color w:val="000000"/>
          <w:szCs w:val="21"/>
        </w:rPr>
        <w:t>的含量，宜采用什么溶剂溶解试样？</w:t>
      </w:r>
    </w:p>
    <w:p w:rsidR="001937E1" w:rsidRPr="00696CE6" w:rsidRDefault="00A80A03" w:rsidP="0007417E">
      <w:pPr>
        <w:widowControl/>
        <w:adjustRightInd w:val="0"/>
        <w:snapToGrid w:val="0"/>
        <w:spacing w:line="300" w:lineRule="auto"/>
        <w:ind w:left="420"/>
        <w:rPr>
          <w:rFonts w:cs="Courier New"/>
          <w:color w:val="000000"/>
          <w:szCs w:val="21"/>
        </w:rPr>
      </w:pPr>
      <w:r w:rsidRPr="00696CE6">
        <w:rPr>
          <w:rFonts w:cs="Courier New" w:hint="eastAsia"/>
          <w:color w:val="000000"/>
          <w:szCs w:val="21"/>
        </w:rPr>
        <w:t>答：盐酸</w:t>
      </w:r>
    </w:p>
    <w:p w:rsidR="00A80A03" w:rsidRPr="00696CE6" w:rsidRDefault="00A80A03" w:rsidP="0007417E">
      <w:pPr>
        <w:widowControl/>
        <w:adjustRightInd w:val="0"/>
        <w:snapToGrid w:val="0"/>
        <w:spacing w:line="300" w:lineRule="auto"/>
        <w:ind w:left="420"/>
        <w:rPr>
          <w:rFonts w:cs="Courier New"/>
          <w:color w:val="000000"/>
          <w:szCs w:val="21"/>
        </w:rPr>
      </w:pPr>
    </w:p>
    <w:p w:rsidR="006858CE" w:rsidRPr="00696CE6" w:rsidRDefault="006858CE" w:rsidP="0007417E">
      <w:pPr>
        <w:pStyle w:val="a3"/>
        <w:widowControl/>
        <w:numPr>
          <w:ilvl w:val="0"/>
          <w:numId w:val="1"/>
        </w:numPr>
        <w:adjustRightInd w:val="0"/>
        <w:snapToGrid w:val="0"/>
        <w:spacing w:line="300" w:lineRule="auto"/>
        <w:ind w:firstLineChars="0"/>
        <w:rPr>
          <w:rFonts w:cs="Courier New"/>
          <w:color w:val="000000"/>
          <w:szCs w:val="21"/>
        </w:rPr>
      </w:pPr>
      <w:r w:rsidRPr="00696CE6">
        <w:rPr>
          <w:rFonts w:cs="Courier New" w:hint="eastAsia"/>
          <w:color w:val="000000"/>
          <w:szCs w:val="21"/>
        </w:rPr>
        <w:t>微波消解法有哪些优点？</w:t>
      </w:r>
    </w:p>
    <w:p w:rsidR="001937E1" w:rsidRPr="00696CE6" w:rsidRDefault="00A80A03" w:rsidP="0007417E">
      <w:pPr>
        <w:pStyle w:val="a3"/>
        <w:spacing w:line="300" w:lineRule="auto"/>
        <w:rPr>
          <w:rFonts w:cs="Courier New"/>
          <w:color w:val="000000"/>
          <w:szCs w:val="21"/>
        </w:rPr>
      </w:pPr>
      <w:r w:rsidRPr="00696CE6">
        <w:rPr>
          <w:rFonts w:cs="Courier New" w:hint="eastAsia"/>
          <w:color w:val="000000"/>
          <w:szCs w:val="21"/>
        </w:rPr>
        <w:t>答：微波消解通常在密闭的聚四氟乙烯容器中进行，这样可以获得更高的温度和压力，使分解速度较平板电加热</w:t>
      </w:r>
      <w:proofErr w:type="gramStart"/>
      <w:r w:rsidRPr="00696CE6">
        <w:rPr>
          <w:rFonts w:cs="Courier New" w:hint="eastAsia"/>
          <w:color w:val="000000"/>
          <w:szCs w:val="21"/>
        </w:rPr>
        <w:t>法提高</w:t>
      </w:r>
      <w:proofErr w:type="gramEnd"/>
      <w:r w:rsidRPr="00696CE6">
        <w:rPr>
          <w:rFonts w:cs="Courier New" w:hint="eastAsia"/>
          <w:color w:val="000000"/>
          <w:szCs w:val="21"/>
        </w:rPr>
        <w:t>数十倍。同时，该法还可以减少溶剂用量（几毫升至几十毫升）及易挥发元素的损失。微波消解法具有节能、省时、分解完全、环境友好的优点，已成为有机及生物试样氧化分解、难溶无机材料溶解的有效方法。</w:t>
      </w:r>
    </w:p>
    <w:p w:rsidR="001937E1" w:rsidRPr="00696CE6" w:rsidRDefault="001937E1" w:rsidP="0007417E">
      <w:pPr>
        <w:widowControl/>
        <w:adjustRightInd w:val="0"/>
        <w:snapToGrid w:val="0"/>
        <w:spacing w:line="300" w:lineRule="auto"/>
        <w:ind w:left="420"/>
        <w:rPr>
          <w:rFonts w:cs="Courier New"/>
          <w:color w:val="000000"/>
          <w:szCs w:val="21"/>
        </w:rPr>
      </w:pPr>
    </w:p>
    <w:p w:rsidR="006858CE" w:rsidRPr="00696CE6" w:rsidRDefault="006858CE" w:rsidP="0007417E">
      <w:pPr>
        <w:pStyle w:val="a3"/>
        <w:widowControl/>
        <w:numPr>
          <w:ilvl w:val="0"/>
          <w:numId w:val="1"/>
        </w:numPr>
        <w:adjustRightInd w:val="0"/>
        <w:snapToGrid w:val="0"/>
        <w:spacing w:line="300" w:lineRule="auto"/>
        <w:ind w:firstLineChars="0"/>
        <w:rPr>
          <w:rFonts w:cs="Courier New"/>
          <w:color w:val="000000"/>
          <w:szCs w:val="21"/>
        </w:rPr>
      </w:pPr>
      <w:r w:rsidRPr="00696CE6">
        <w:rPr>
          <w:rFonts w:cs="Courier New" w:hint="eastAsia"/>
          <w:color w:val="000000"/>
          <w:szCs w:val="21"/>
        </w:rPr>
        <w:t>进行氢氧化物沉淀分离时，为什么不能完全根据氢氧化物的</w:t>
      </w:r>
      <w:proofErr w:type="spellStart"/>
      <w:r w:rsidRPr="00696CE6">
        <w:rPr>
          <w:rFonts w:cs="Courier New"/>
          <w:color w:val="000000"/>
          <w:szCs w:val="21"/>
        </w:rPr>
        <w:t>Ksp</w:t>
      </w:r>
      <w:proofErr w:type="spellEnd"/>
      <w:r w:rsidRPr="00696CE6">
        <w:rPr>
          <w:rFonts w:cs="Courier New" w:hint="eastAsia"/>
          <w:color w:val="000000"/>
          <w:szCs w:val="21"/>
        </w:rPr>
        <w:t>来选择和控制溶液的</w:t>
      </w:r>
      <w:r w:rsidRPr="00696CE6">
        <w:rPr>
          <w:rFonts w:cs="Courier New"/>
          <w:color w:val="000000"/>
          <w:szCs w:val="21"/>
        </w:rPr>
        <w:t>pH</w:t>
      </w:r>
      <w:r w:rsidRPr="00696CE6">
        <w:rPr>
          <w:rFonts w:cs="Courier New" w:hint="eastAsia"/>
          <w:color w:val="000000"/>
          <w:szCs w:val="21"/>
        </w:rPr>
        <w:t>值？</w:t>
      </w:r>
    </w:p>
    <w:p w:rsidR="00A80A03" w:rsidRPr="00696CE6" w:rsidRDefault="00A80A03" w:rsidP="0007417E">
      <w:pPr>
        <w:widowControl/>
        <w:adjustRightInd w:val="0"/>
        <w:snapToGrid w:val="0"/>
        <w:spacing w:line="300" w:lineRule="auto"/>
        <w:ind w:left="420"/>
        <w:rPr>
          <w:rFonts w:cs="Courier New"/>
          <w:color w:val="000000"/>
          <w:szCs w:val="21"/>
        </w:rPr>
      </w:pPr>
      <w:r w:rsidRPr="00696CE6">
        <w:rPr>
          <w:rFonts w:cs="Courier New" w:hint="eastAsia"/>
          <w:color w:val="000000"/>
          <w:szCs w:val="21"/>
        </w:rPr>
        <w:t>答：（</w:t>
      </w:r>
      <w:r w:rsidRPr="00696CE6">
        <w:rPr>
          <w:rFonts w:cs="Courier New" w:hint="eastAsia"/>
          <w:color w:val="000000"/>
          <w:szCs w:val="21"/>
        </w:rPr>
        <w:t>1</w:t>
      </w:r>
      <w:r w:rsidRPr="00696CE6">
        <w:rPr>
          <w:rFonts w:cs="Courier New" w:hint="eastAsia"/>
          <w:color w:val="000000"/>
          <w:szCs w:val="21"/>
        </w:rPr>
        <w:t>）氢氧化物是无定形沉淀，沉淀的溶解度和析出的沉淀的形态、陈化情况及其它因素有关。</w:t>
      </w:r>
    </w:p>
    <w:p w:rsidR="00A80A03" w:rsidRPr="00696CE6" w:rsidRDefault="00A80A03" w:rsidP="0007417E">
      <w:pPr>
        <w:widowControl/>
        <w:adjustRightInd w:val="0"/>
        <w:snapToGrid w:val="0"/>
        <w:spacing w:line="300" w:lineRule="auto"/>
        <w:ind w:leftChars="200" w:left="420" w:firstLineChars="150" w:firstLine="315"/>
        <w:rPr>
          <w:rFonts w:cs="Courier New"/>
          <w:color w:val="000000"/>
          <w:szCs w:val="21"/>
        </w:rPr>
      </w:pPr>
      <w:r w:rsidRPr="00696CE6">
        <w:rPr>
          <w:rFonts w:cs="Courier New" w:hint="eastAsia"/>
          <w:color w:val="000000"/>
          <w:szCs w:val="21"/>
        </w:rPr>
        <w:t>（</w:t>
      </w:r>
      <w:r w:rsidRPr="00696CE6">
        <w:rPr>
          <w:rFonts w:cs="Courier New" w:hint="eastAsia"/>
          <w:color w:val="000000"/>
          <w:szCs w:val="21"/>
        </w:rPr>
        <w:t>2</w:t>
      </w:r>
      <w:r w:rsidRPr="00696CE6">
        <w:rPr>
          <w:rFonts w:cs="Courier New" w:hint="eastAsia"/>
          <w:color w:val="000000"/>
          <w:szCs w:val="21"/>
        </w:rPr>
        <w:t>）金属离子不只以一种阳离子形式存在，可能形成多种羟基络合物及其它络合物。</w:t>
      </w:r>
    </w:p>
    <w:p w:rsidR="001937E1" w:rsidRPr="00696CE6" w:rsidRDefault="00355460" w:rsidP="0007417E">
      <w:pPr>
        <w:widowControl/>
        <w:adjustRightInd w:val="0"/>
        <w:snapToGrid w:val="0"/>
        <w:spacing w:line="300" w:lineRule="auto"/>
        <w:ind w:leftChars="200" w:left="420" w:firstLineChars="150" w:firstLine="315"/>
        <w:rPr>
          <w:rFonts w:cs="Courier New"/>
          <w:color w:val="000000"/>
          <w:szCs w:val="21"/>
        </w:rPr>
      </w:pPr>
      <w:r w:rsidRPr="00696CE6">
        <w:rPr>
          <w:rFonts w:cs="Courier New" w:hint="eastAsia"/>
          <w:color w:val="000000"/>
          <w:szCs w:val="21"/>
        </w:rPr>
        <w:t>（</w:t>
      </w:r>
      <w:r w:rsidRPr="00696CE6">
        <w:rPr>
          <w:rFonts w:cs="Courier New" w:hint="eastAsia"/>
          <w:color w:val="000000"/>
          <w:szCs w:val="21"/>
        </w:rPr>
        <w:t>3</w:t>
      </w:r>
      <w:r w:rsidRPr="00696CE6">
        <w:rPr>
          <w:rFonts w:cs="Courier New" w:hint="eastAsia"/>
          <w:color w:val="000000"/>
          <w:szCs w:val="21"/>
        </w:rPr>
        <w:t>）</w:t>
      </w:r>
      <w:r w:rsidR="00A80A03" w:rsidRPr="00696CE6">
        <w:rPr>
          <w:rFonts w:cs="Courier New" w:hint="eastAsia"/>
          <w:color w:val="000000"/>
          <w:szCs w:val="21"/>
        </w:rPr>
        <w:t>一般的</w:t>
      </w:r>
      <w:proofErr w:type="spellStart"/>
      <w:r w:rsidR="00A80A03" w:rsidRPr="00696CE6">
        <w:rPr>
          <w:rFonts w:cs="Courier New" w:hint="eastAsia"/>
          <w:color w:val="000000"/>
          <w:szCs w:val="21"/>
        </w:rPr>
        <w:t>Ksp</w:t>
      </w:r>
      <w:proofErr w:type="spellEnd"/>
      <w:r w:rsidR="00A80A03" w:rsidRPr="00696CE6">
        <w:rPr>
          <w:rFonts w:cs="Courier New" w:hint="eastAsia"/>
          <w:color w:val="000000"/>
          <w:szCs w:val="21"/>
        </w:rPr>
        <w:t>是指稀溶液中，无其它离子存在时难溶化合物的溶度积，实际的溶度积</w:t>
      </w:r>
      <w:proofErr w:type="spellStart"/>
      <w:r w:rsidR="00A80A03" w:rsidRPr="00696CE6">
        <w:rPr>
          <w:rFonts w:cs="Courier New" w:hint="eastAsia"/>
          <w:color w:val="000000"/>
          <w:szCs w:val="21"/>
        </w:rPr>
        <w:t>Kap</w:t>
      </w:r>
      <w:proofErr w:type="spellEnd"/>
      <w:r w:rsidR="00A80A03" w:rsidRPr="00696CE6">
        <w:rPr>
          <w:rFonts w:cs="Courier New" w:hint="eastAsia"/>
          <w:color w:val="000000"/>
          <w:szCs w:val="21"/>
        </w:rPr>
        <w:t>与</w:t>
      </w:r>
      <w:proofErr w:type="spellStart"/>
      <w:r w:rsidR="00A80A03" w:rsidRPr="00696CE6">
        <w:rPr>
          <w:rFonts w:cs="Courier New" w:hint="eastAsia"/>
          <w:color w:val="000000"/>
          <w:szCs w:val="21"/>
        </w:rPr>
        <w:t>Ksp</w:t>
      </w:r>
      <w:proofErr w:type="spellEnd"/>
      <w:r w:rsidR="00A80A03" w:rsidRPr="00696CE6">
        <w:rPr>
          <w:rFonts w:cs="Courier New" w:hint="eastAsia"/>
          <w:color w:val="000000"/>
          <w:szCs w:val="21"/>
        </w:rPr>
        <w:t>之间有一定差距。</w:t>
      </w:r>
    </w:p>
    <w:p w:rsidR="00F731AA" w:rsidRPr="00696CE6" w:rsidRDefault="00F731AA" w:rsidP="0007417E">
      <w:pPr>
        <w:widowControl/>
        <w:adjustRightInd w:val="0"/>
        <w:snapToGrid w:val="0"/>
        <w:spacing w:line="300" w:lineRule="auto"/>
        <w:ind w:leftChars="200" w:left="420" w:firstLineChars="150" w:firstLine="315"/>
        <w:rPr>
          <w:rFonts w:cs="Courier New"/>
          <w:color w:val="000000"/>
          <w:szCs w:val="21"/>
        </w:rPr>
      </w:pPr>
    </w:p>
    <w:p w:rsidR="006858CE" w:rsidRPr="00696CE6" w:rsidRDefault="006858CE" w:rsidP="0007417E">
      <w:pPr>
        <w:pStyle w:val="a3"/>
        <w:numPr>
          <w:ilvl w:val="0"/>
          <w:numId w:val="1"/>
        </w:numPr>
        <w:adjustRightInd w:val="0"/>
        <w:snapToGrid w:val="0"/>
        <w:spacing w:line="300" w:lineRule="auto"/>
        <w:ind w:firstLineChars="0"/>
        <w:rPr>
          <w:rFonts w:cs="Courier New"/>
          <w:color w:val="000000"/>
          <w:szCs w:val="21"/>
        </w:rPr>
      </w:pPr>
      <w:r w:rsidRPr="00696CE6">
        <w:rPr>
          <w:rFonts w:cs="Courier New" w:hint="eastAsia"/>
          <w:color w:val="000000"/>
          <w:szCs w:val="21"/>
        </w:rPr>
        <w:t>举例说明无机共沉淀剂和有机共沉淀剂的作用机理。</w:t>
      </w:r>
    </w:p>
    <w:p w:rsidR="00696CE6" w:rsidRDefault="00F731AA" w:rsidP="0007417E">
      <w:pPr>
        <w:pStyle w:val="a3"/>
        <w:spacing w:line="300" w:lineRule="auto"/>
        <w:rPr>
          <w:rFonts w:cs="Courier New"/>
          <w:color w:val="000000"/>
          <w:szCs w:val="21"/>
        </w:rPr>
      </w:pPr>
      <w:r w:rsidRPr="00696CE6">
        <w:rPr>
          <w:rFonts w:cs="Courier New" w:hint="eastAsia"/>
          <w:color w:val="000000"/>
          <w:szCs w:val="21"/>
        </w:rPr>
        <w:t>答：</w:t>
      </w:r>
      <w:r w:rsidR="00696CE6" w:rsidRPr="00696CE6">
        <w:rPr>
          <w:rFonts w:cs="Courier New" w:hint="eastAsia"/>
          <w:color w:val="000000"/>
          <w:szCs w:val="21"/>
        </w:rPr>
        <w:t>无机共沉淀剂：（</w:t>
      </w:r>
      <w:r w:rsidR="00696CE6" w:rsidRPr="00696CE6">
        <w:rPr>
          <w:rFonts w:cs="Courier New" w:hint="eastAsia"/>
          <w:color w:val="000000"/>
          <w:szCs w:val="21"/>
        </w:rPr>
        <w:t>1</w:t>
      </w:r>
      <w:r w:rsidR="00696CE6" w:rsidRPr="00696CE6">
        <w:rPr>
          <w:rFonts w:cs="Courier New"/>
          <w:color w:val="000000"/>
          <w:szCs w:val="21"/>
        </w:rPr>
        <w:t>）</w:t>
      </w:r>
      <w:r w:rsidR="00696CE6" w:rsidRPr="00696CE6">
        <w:rPr>
          <w:rFonts w:cs="Courier New" w:hint="eastAsia"/>
          <w:color w:val="000000"/>
          <w:szCs w:val="21"/>
        </w:rPr>
        <w:t>吸附或</w:t>
      </w:r>
      <w:proofErr w:type="gramStart"/>
      <w:r w:rsidR="00696CE6" w:rsidRPr="00696CE6">
        <w:rPr>
          <w:rFonts w:cs="Courier New" w:hint="eastAsia"/>
          <w:color w:val="000000"/>
          <w:szCs w:val="21"/>
        </w:rPr>
        <w:t>吸留作用</w:t>
      </w:r>
      <w:proofErr w:type="gramEnd"/>
      <w:r w:rsidR="00696CE6" w:rsidRPr="00696CE6">
        <w:rPr>
          <w:rFonts w:cs="Courier New" w:hint="eastAsia"/>
          <w:color w:val="000000"/>
          <w:szCs w:val="21"/>
        </w:rPr>
        <w:t>的共沉淀剂</w:t>
      </w:r>
      <w:r w:rsidR="00696CE6">
        <w:rPr>
          <w:rFonts w:cs="Courier New" w:hint="eastAsia"/>
          <w:color w:val="000000"/>
          <w:szCs w:val="21"/>
        </w:rPr>
        <w:t>。</w:t>
      </w:r>
      <w:r w:rsidR="003D5001">
        <w:rPr>
          <w:rFonts w:cs="Courier New" w:hint="eastAsia"/>
          <w:color w:val="000000"/>
          <w:szCs w:val="21"/>
        </w:rPr>
        <w:t>吸附是在沉淀表面吸附和沉淀有共同离子的盐。</w:t>
      </w:r>
      <w:r w:rsidR="00696CE6" w:rsidRPr="00696CE6">
        <w:rPr>
          <w:rFonts w:cs="Courier New" w:hint="eastAsia"/>
          <w:color w:val="000000"/>
          <w:szCs w:val="21"/>
        </w:rPr>
        <w:t>如欲从金属铜中分离出微量铝时，若</w:t>
      </w:r>
      <w:proofErr w:type="gramStart"/>
      <w:r w:rsidR="00696CE6" w:rsidRPr="00696CE6">
        <w:rPr>
          <w:rFonts w:cs="Courier New" w:hint="eastAsia"/>
          <w:color w:val="000000"/>
          <w:szCs w:val="21"/>
        </w:rPr>
        <w:t>事先于</w:t>
      </w:r>
      <w:proofErr w:type="gramEnd"/>
      <w:r w:rsidR="00696CE6" w:rsidRPr="00696CE6">
        <w:rPr>
          <w:rFonts w:cs="Courier New" w:hint="eastAsia"/>
          <w:color w:val="000000"/>
          <w:szCs w:val="21"/>
        </w:rPr>
        <w:t>试液中加入</w:t>
      </w:r>
      <w:r w:rsidR="00696CE6" w:rsidRPr="00696CE6">
        <w:rPr>
          <w:rFonts w:cs="Courier New" w:hint="eastAsia"/>
          <w:color w:val="000000"/>
          <w:szCs w:val="21"/>
        </w:rPr>
        <w:t>Fe</w:t>
      </w:r>
      <w:r w:rsidR="00696CE6" w:rsidRPr="00696CE6">
        <w:rPr>
          <w:rFonts w:cs="Courier New" w:hint="eastAsia"/>
          <w:color w:val="000000"/>
          <w:szCs w:val="21"/>
          <w:vertAlign w:val="superscript"/>
        </w:rPr>
        <w:t>3+</w:t>
      </w:r>
      <w:r w:rsidR="00696CE6" w:rsidRPr="00696CE6">
        <w:rPr>
          <w:rFonts w:cs="Courier New" w:hint="eastAsia"/>
          <w:color w:val="000000"/>
          <w:szCs w:val="21"/>
        </w:rPr>
        <w:t>，则在加入氨水后生成</w:t>
      </w:r>
      <w:r w:rsidR="00696CE6" w:rsidRPr="00696CE6">
        <w:rPr>
          <w:rFonts w:cs="Courier New" w:hint="eastAsia"/>
          <w:color w:val="000000"/>
          <w:szCs w:val="21"/>
        </w:rPr>
        <w:t>Fe(OH)</w:t>
      </w:r>
      <w:r w:rsidR="00696CE6" w:rsidRPr="00696CE6">
        <w:rPr>
          <w:rFonts w:cs="Courier New" w:hint="eastAsia"/>
          <w:color w:val="000000"/>
          <w:szCs w:val="21"/>
          <w:vertAlign w:val="subscript"/>
        </w:rPr>
        <w:t>3</w:t>
      </w:r>
      <w:r w:rsidR="00696CE6" w:rsidRPr="00696CE6">
        <w:rPr>
          <w:rFonts w:cs="Courier New" w:hint="eastAsia"/>
          <w:color w:val="000000"/>
          <w:szCs w:val="21"/>
        </w:rPr>
        <w:t>，</w:t>
      </w:r>
      <w:r w:rsidR="00696CE6">
        <w:rPr>
          <w:rFonts w:cs="Courier New" w:hint="eastAsia"/>
          <w:color w:val="000000"/>
          <w:szCs w:val="21"/>
        </w:rPr>
        <w:t>由于</w:t>
      </w:r>
      <w:r w:rsidR="00696CE6" w:rsidRPr="00696CE6">
        <w:rPr>
          <w:rFonts w:cs="Courier New" w:hint="eastAsia"/>
          <w:color w:val="000000"/>
          <w:szCs w:val="21"/>
        </w:rPr>
        <w:t>Fe(OH)</w:t>
      </w:r>
      <w:r w:rsidR="00696CE6" w:rsidRPr="00696CE6">
        <w:rPr>
          <w:rFonts w:cs="Courier New" w:hint="eastAsia"/>
          <w:color w:val="000000"/>
          <w:szCs w:val="21"/>
          <w:vertAlign w:val="subscript"/>
        </w:rPr>
        <w:t>3</w:t>
      </w:r>
      <w:r w:rsidR="00696CE6">
        <w:rPr>
          <w:rFonts w:cs="Courier New" w:hint="eastAsia"/>
          <w:color w:val="000000"/>
          <w:szCs w:val="21"/>
        </w:rPr>
        <w:t>沉淀表面吸附了一层</w:t>
      </w:r>
      <w:r w:rsidR="00696CE6">
        <w:rPr>
          <w:rFonts w:cs="Courier New" w:hint="eastAsia"/>
          <w:color w:val="000000"/>
          <w:szCs w:val="21"/>
        </w:rPr>
        <w:t>OH</w:t>
      </w:r>
      <w:r w:rsidR="00696CE6" w:rsidRPr="00696CE6">
        <w:rPr>
          <w:rFonts w:cs="Courier New" w:hint="eastAsia"/>
          <w:color w:val="000000"/>
          <w:szCs w:val="21"/>
          <w:vertAlign w:val="superscript"/>
        </w:rPr>
        <w:t>-</w:t>
      </w:r>
      <w:r w:rsidR="00696CE6">
        <w:rPr>
          <w:rFonts w:cs="Courier New" w:hint="eastAsia"/>
          <w:color w:val="000000"/>
          <w:szCs w:val="21"/>
        </w:rPr>
        <w:t>，就进一步吸附</w:t>
      </w:r>
      <w:r w:rsidR="00696CE6">
        <w:rPr>
          <w:rFonts w:cs="Courier New" w:hint="eastAsia"/>
          <w:color w:val="000000"/>
          <w:szCs w:val="21"/>
        </w:rPr>
        <w:t>Al</w:t>
      </w:r>
      <w:r w:rsidR="00696CE6" w:rsidRPr="00696CE6">
        <w:rPr>
          <w:rFonts w:cs="Courier New" w:hint="eastAsia"/>
          <w:color w:val="000000"/>
          <w:szCs w:val="21"/>
          <w:vertAlign w:val="superscript"/>
        </w:rPr>
        <w:t>3+</w:t>
      </w:r>
      <w:r w:rsidR="00696CE6">
        <w:rPr>
          <w:rFonts w:cs="Courier New" w:hint="eastAsia"/>
          <w:color w:val="000000"/>
          <w:szCs w:val="21"/>
        </w:rPr>
        <w:t>，从而使微量</w:t>
      </w:r>
      <w:proofErr w:type="gramStart"/>
      <w:r w:rsidR="00696CE6">
        <w:rPr>
          <w:rFonts w:cs="Courier New" w:hint="eastAsia"/>
          <w:color w:val="000000"/>
          <w:szCs w:val="21"/>
        </w:rPr>
        <w:t>铝全部</w:t>
      </w:r>
      <w:proofErr w:type="gramEnd"/>
      <w:r w:rsidR="00696CE6">
        <w:rPr>
          <w:rFonts w:cs="Courier New" w:hint="eastAsia"/>
          <w:color w:val="000000"/>
          <w:szCs w:val="21"/>
        </w:rPr>
        <w:t>沉淀出来，便于以后测定。</w:t>
      </w:r>
    </w:p>
    <w:p w:rsidR="001937E1" w:rsidRDefault="00696CE6" w:rsidP="0007417E">
      <w:pPr>
        <w:pStyle w:val="a3"/>
        <w:spacing w:line="300" w:lineRule="auto"/>
        <w:rPr>
          <w:rFonts w:cs="Courier New"/>
          <w:color w:val="000000"/>
          <w:szCs w:val="21"/>
        </w:rPr>
      </w:pPr>
      <w:r>
        <w:rPr>
          <w:rFonts w:cs="Courier New" w:hint="eastAsia"/>
          <w:color w:val="000000"/>
          <w:szCs w:val="21"/>
        </w:rPr>
        <w:t>（</w:t>
      </w:r>
      <w:r>
        <w:rPr>
          <w:rFonts w:cs="Courier New" w:hint="eastAsia"/>
          <w:color w:val="000000"/>
          <w:szCs w:val="21"/>
        </w:rPr>
        <w:t>2</w:t>
      </w:r>
      <w:r>
        <w:rPr>
          <w:rFonts w:cs="Courier New" w:hint="eastAsia"/>
          <w:color w:val="000000"/>
          <w:szCs w:val="21"/>
        </w:rPr>
        <w:t>）</w:t>
      </w:r>
      <w:r w:rsidRPr="00696CE6">
        <w:rPr>
          <w:rFonts w:cs="Courier New" w:hint="eastAsia"/>
          <w:color w:val="000000"/>
          <w:szCs w:val="21"/>
        </w:rPr>
        <w:t>生成混晶的共沉淀剂</w:t>
      </w:r>
      <w:r>
        <w:rPr>
          <w:rFonts w:cs="Courier New" w:hint="eastAsia"/>
          <w:color w:val="000000"/>
          <w:szCs w:val="21"/>
        </w:rPr>
        <w:t>。</w:t>
      </w:r>
      <w:r w:rsidR="003D5001">
        <w:rPr>
          <w:rFonts w:cs="Courier New" w:hint="eastAsia"/>
          <w:color w:val="000000"/>
          <w:szCs w:val="21"/>
        </w:rPr>
        <w:t>两种金属离子生成沉淀时，具有相似的晶格，就可能生成混晶而共同析出。如</w:t>
      </w:r>
      <w:r w:rsidR="003D5001">
        <w:rPr>
          <w:rFonts w:cs="Courier New" w:hint="eastAsia"/>
          <w:color w:val="000000"/>
          <w:szCs w:val="21"/>
        </w:rPr>
        <w:t>BaSO</w:t>
      </w:r>
      <w:r w:rsidR="003D5001" w:rsidRPr="003D5001">
        <w:rPr>
          <w:rFonts w:cs="Courier New" w:hint="eastAsia"/>
          <w:color w:val="000000"/>
          <w:szCs w:val="21"/>
          <w:vertAlign w:val="subscript"/>
        </w:rPr>
        <w:t>4</w:t>
      </w:r>
      <w:r w:rsidR="003D5001">
        <w:rPr>
          <w:rFonts w:cs="Courier New" w:hint="eastAsia"/>
          <w:color w:val="000000"/>
          <w:szCs w:val="21"/>
        </w:rPr>
        <w:t>和</w:t>
      </w:r>
      <w:r w:rsidR="003D5001">
        <w:rPr>
          <w:rFonts w:cs="Courier New" w:hint="eastAsia"/>
          <w:color w:val="000000"/>
          <w:szCs w:val="21"/>
        </w:rPr>
        <w:t>RaSO</w:t>
      </w:r>
      <w:r w:rsidR="003D5001" w:rsidRPr="003D5001">
        <w:rPr>
          <w:rFonts w:cs="Courier New" w:hint="eastAsia"/>
          <w:color w:val="000000"/>
          <w:szCs w:val="21"/>
          <w:vertAlign w:val="subscript"/>
        </w:rPr>
        <w:t>4</w:t>
      </w:r>
      <w:r w:rsidR="003D5001">
        <w:rPr>
          <w:rFonts w:cs="Courier New" w:hint="eastAsia"/>
          <w:color w:val="000000"/>
          <w:szCs w:val="21"/>
        </w:rPr>
        <w:t>的晶格相同，当大量</w:t>
      </w:r>
      <w:r w:rsidR="003D5001">
        <w:rPr>
          <w:rFonts w:cs="Courier New" w:hint="eastAsia"/>
          <w:color w:val="000000"/>
          <w:szCs w:val="21"/>
        </w:rPr>
        <w:t>Ba</w:t>
      </w:r>
      <w:r w:rsidR="003D5001" w:rsidRPr="003D5001">
        <w:rPr>
          <w:rFonts w:cs="Courier New" w:hint="eastAsia"/>
          <w:color w:val="000000"/>
          <w:szCs w:val="21"/>
          <w:vertAlign w:val="superscript"/>
        </w:rPr>
        <w:t>2+</w:t>
      </w:r>
      <w:r w:rsidR="003D5001">
        <w:rPr>
          <w:rFonts w:cs="Courier New" w:hint="eastAsia"/>
          <w:color w:val="000000"/>
          <w:szCs w:val="21"/>
        </w:rPr>
        <w:t>和痕量</w:t>
      </w:r>
      <w:r w:rsidR="003D5001">
        <w:rPr>
          <w:rFonts w:cs="Courier New" w:hint="eastAsia"/>
          <w:color w:val="000000"/>
          <w:szCs w:val="21"/>
        </w:rPr>
        <w:t>Ra</w:t>
      </w:r>
      <w:r w:rsidR="003D5001" w:rsidRPr="003D5001">
        <w:rPr>
          <w:rFonts w:cs="Courier New" w:hint="eastAsia"/>
          <w:color w:val="000000"/>
          <w:szCs w:val="21"/>
          <w:vertAlign w:val="superscript"/>
        </w:rPr>
        <w:t>2+</w:t>
      </w:r>
      <w:r w:rsidR="003D5001">
        <w:rPr>
          <w:rFonts w:cs="Courier New" w:hint="eastAsia"/>
          <w:color w:val="000000"/>
          <w:szCs w:val="21"/>
        </w:rPr>
        <w:t>共存时，与</w:t>
      </w:r>
      <w:r w:rsidR="003D5001">
        <w:rPr>
          <w:rFonts w:cs="Courier New" w:hint="eastAsia"/>
          <w:color w:val="000000"/>
          <w:szCs w:val="21"/>
        </w:rPr>
        <w:t>SO</w:t>
      </w:r>
      <w:r w:rsidR="003D5001" w:rsidRPr="003D5001">
        <w:rPr>
          <w:rFonts w:cs="Courier New" w:hint="eastAsia"/>
          <w:color w:val="000000"/>
          <w:szCs w:val="21"/>
          <w:vertAlign w:val="subscript"/>
        </w:rPr>
        <w:t>4</w:t>
      </w:r>
      <w:r w:rsidR="003D5001" w:rsidRPr="003D5001">
        <w:rPr>
          <w:rFonts w:cs="Courier New" w:hint="eastAsia"/>
          <w:color w:val="000000"/>
          <w:szCs w:val="21"/>
          <w:vertAlign w:val="superscript"/>
        </w:rPr>
        <w:t>2-</w:t>
      </w:r>
      <w:r w:rsidR="003D5001">
        <w:rPr>
          <w:rFonts w:cs="Courier New" w:hint="eastAsia"/>
          <w:color w:val="000000"/>
          <w:szCs w:val="21"/>
        </w:rPr>
        <w:t>生成混晶析出，因此可以分离和富集</w:t>
      </w:r>
      <w:r w:rsidR="003D5001">
        <w:rPr>
          <w:rFonts w:cs="Courier New" w:hint="eastAsia"/>
          <w:color w:val="000000"/>
          <w:szCs w:val="21"/>
        </w:rPr>
        <w:t>Ra</w:t>
      </w:r>
      <w:r w:rsidR="003D5001" w:rsidRPr="003D5001">
        <w:rPr>
          <w:rFonts w:cs="Courier New" w:hint="eastAsia"/>
          <w:color w:val="000000"/>
          <w:szCs w:val="21"/>
          <w:vertAlign w:val="superscript"/>
        </w:rPr>
        <w:t>2+</w:t>
      </w:r>
      <w:r w:rsidR="003D5001">
        <w:rPr>
          <w:rFonts w:cs="Courier New" w:hint="eastAsia"/>
          <w:color w:val="000000"/>
          <w:szCs w:val="21"/>
        </w:rPr>
        <w:t>。</w:t>
      </w:r>
    </w:p>
    <w:p w:rsidR="003D5001" w:rsidRDefault="003D5001" w:rsidP="0007417E">
      <w:pPr>
        <w:pStyle w:val="a3"/>
        <w:spacing w:line="300" w:lineRule="auto"/>
        <w:rPr>
          <w:rFonts w:cs="Courier New"/>
          <w:color w:val="000000"/>
          <w:szCs w:val="21"/>
        </w:rPr>
      </w:pPr>
      <w:r>
        <w:rPr>
          <w:rFonts w:cs="Courier New" w:hint="eastAsia"/>
          <w:color w:val="000000"/>
          <w:szCs w:val="21"/>
        </w:rPr>
        <w:t>（</w:t>
      </w:r>
      <w:r>
        <w:rPr>
          <w:rFonts w:cs="Courier New" w:hint="eastAsia"/>
          <w:color w:val="000000"/>
          <w:szCs w:val="21"/>
        </w:rPr>
        <w:t>3</w:t>
      </w:r>
      <w:r>
        <w:rPr>
          <w:rFonts w:cs="Courier New" w:hint="eastAsia"/>
          <w:color w:val="000000"/>
          <w:szCs w:val="21"/>
        </w:rPr>
        <w:t>）形成晶核的共沉淀剂。有些痕量元素由于含量实在太少，即使转化成难溶物质，也无法沉淀出来。但可把它作为晶核，使另一种物质聚集在晶核上，使晶核长大成沉淀而一起沉淀下来。</w:t>
      </w:r>
      <w:r w:rsidR="003D4C84">
        <w:rPr>
          <w:rFonts w:cs="Courier New" w:hint="eastAsia"/>
          <w:color w:val="000000"/>
          <w:szCs w:val="21"/>
        </w:rPr>
        <w:t>如痕量</w:t>
      </w:r>
      <w:r w:rsidR="003D4C84">
        <w:rPr>
          <w:rFonts w:cs="Courier New" w:hint="eastAsia"/>
          <w:color w:val="000000"/>
          <w:szCs w:val="21"/>
        </w:rPr>
        <w:t>Ag</w:t>
      </w:r>
      <w:r w:rsidR="003D4C84" w:rsidRPr="000C7FFB">
        <w:rPr>
          <w:rFonts w:cs="Courier New" w:hint="eastAsia"/>
          <w:color w:val="000000"/>
          <w:szCs w:val="21"/>
          <w:vertAlign w:val="superscript"/>
        </w:rPr>
        <w:t>+</w:t>
      </w:r>
      <w:r w:rsidR="003D4C84">
        <w:rPr>
          <w:rFonts w:cs="Courier New" w:hint="eastAsia"/>
          <w:color w:val="000000"/>
          <w:szCs w:val="21"/>
        </w:rPr>
        <w:t>的富集，常用</w:t>
      </w:r>
      <w:r w:rsidR="003D4C84">
        <w:rPr>
          <w:rFonts w:cs="Courier New" w:hint="eastAsia"/>
          <w:color w:val="000000"/>
          <w:szCs w:val="21"/>
        </w:rPr>
        <w:t>SnCl</w:t>
      </w:r>
      <w:r w:rsidR="003D4C84" w:rsidRPr="003D4C84">
        <w:rPr>
          <w:rFonts w:cs="Courier New" w:hint="eastAsia"/>
          <w:color w:val="000000"/>
          <w:szCs w:val="21"/>
          <w:vertAlign w:val="subscript"/>
        </w:rPr>
        <w:t>2</w:t>
      </w:r>
      <w:r w:rsidR="003D4C84">
        <w:rPr>
          <w:rFonts w:cs="Courier New" w:hint="eastAsia"/>
          <w:color w:val="000000"/>
          <w:szCs w:val="21"/>
        </w:rPr>
        <w:t>还原</w:t>
      </w:r>
      <w:r w:rsidR="003D4C84">
        <w:rPr>
          <w:rFonts w:cs="Courier New" w:hint="eastAsia"/>
          <w:color w:val="000000"/>
          <w:szCs w:val="21"/>
        </w:rPr>
        <w:t>TeCl</w:t>
      </w:r>
      <w:r w:rsidR="003D4C84" w:rsidRPr="003D4C84">
        <w:rPr>
          <w:rFonts w:cs="Courier New" w:hint="eastAsia"/>
          <w:color w:val="000000"/>
          <w:szCs w:val="21"/>
          <w:vertAlign w:val="subscript"/>
        </w:rPr>
        <w:t>4</w:t>
      </w:r>
      <w:r w:rsidR="003D4C84">
        <w:rPr>
          <w:rFonts w:cs="Courier New" w:hint="eastAsia"/>
          <w:color w:val="000000"/>
          <w:szCs w:val="21"/>
        </w:rPr>
        <w:t>为游离</w:t>
      </w:r>
      <w:proofErr w:type="spellStart"/>
      <w:r w:rsidR="003D4C84">
        <w:rPr>
          <w:rFonts w:cs="Courier New" w:hint="eastAsia"/>
          <w:color w:val="000000"/>
          <w:szCs w:val="21"/>
        </w:rPr>
        <w:t>Te</w:t>
      </w:r>
      <w:proofErr w:type="spellEnd"/>
      <w:r w:rsidR="003D4C84">
        <w:rPr>
          <w:rFonts w:cs="Courier New" w:hint="eastAsia"/>
          <w:color w:val="000000"/>
          <w:szCs w:val="21"/>
        </w:rPr>
        <w:t>，使之聚集在银微粒外面而后一起沉淀析出的方法。</w:t>
      </w:r>
    </w:p>
    <w:p w:rsidR="00C769C1" w:rsidRDefault="00C769C1" w:rsidP="0007417E">
      <w:pPr>
        <w:pStyle w:val="a3"/>
        <w:spacing w:line="300" w:lineRule="auto"/>
        <w:rPr>
          <w:rFonts w:cs="Courier New"/>
          <w:color w:val="000000"/>
          <w:szCs w:val="21"/>
        </w:rPr>
      </w:pPr>
      <w:r>
        <w:rPr>
          <w:rFonts w:cs="Courier New" w:hint="eastAsia"/>
          <w:color w:val="000000"/>
          <w:szCs w:val="21"/>
        </w:rPr>
        <w:lastRenderedPageBreak/>
        <w:t>（</w:t>
      </w:r>
      <w:r>
        <w:rPr>
          <w:rFonts w:cs="Courier New" w:hint="eastAsia"/>
          <w:color w:val="000000"/>
          <w:szCs w:val="21"/>
        </w:rPr>
        <w:t>4</w:t>
      </w:r>
      <w:r>
        <w:rPr>
          <w:rFonts w:cs="Courier New" w:hint="eastAsia"/>
          <w:color w:val="000000"/>
          <w:szCs w:val="21"/>
        </w:rPr>
        <w:t>）沉淀的转化作用。</w:t>
      </w:r>
      <w:r w:rsidR="00F27CA8">
        <w:rPr>
          <w:rFonts w:cs="Courier New" w:hint="eastAsia"/>
          <w:color w:val="000000"/>
          <w:szCs w:val="21"/>
        </w:rPr>
        <w:t>用一难</w:t>
      </w:r>
      <w:proofErr w:type="gramStart"/>
      <w:r w:rsidR="00F27CA8">
        <w:rPr>
          <w:rFonts w:cs="Courier New" w:hint="eastAsia"/>
          <w:color w:val="000000"/>
          <w:szCs w:val="21"/>
        </w:rPr>
        <w:t>溶</w:t>
      </w:r>
      <w:proofErr w:type="gramEnd"/>
      <w:r w:rsidR="00F27CA8">
        <w:rPr>
          <w:rFonts w:cs="Courier New" w:hint="eastAsia"/>
          <w:color w:val="000000"/>
          <w:szCs w:val="21"/>
        </w:rPr>
        <w:t>化合物，使存在于溶液中的微量化合物转化成更难溶的物质，也是一种分离痕量元素的方法。如将含有微量</w:t>
      </w:r>
      <w:r w:rsidR="00F27CA8">
        <w:rPr>
          <w:rFonts w:cs="Courier New" w:hint="eastAsia"/>
          <w:color w:val="000000"/>
          <w:szCs w:val="21"/>
        </w:rPr>
        <w:t>Cu</w:t>
      </w:r>
      <w:r w:rsidR="00F27CA8" w:rsidRPr="00F27CA8">
        <w:rPr>
          <w:rFonts w:cs="Courier New" w:hint="eastAsia"/>
          <w:color w:val="000000"/>
          <w:szCs w:val="21"/>
          <w:vertAlign w:val="superscript"/>
        </w:rPr>
        <w:t>2+</w:t>
      </w:r>
      <w:r w:rsidR="00F27CA8">
        <w:rPr>
          <w:rFonts w:cs="Courier New" w:hint="eastAsia"/>
          <w:color w:val="000000"/>
          <w:szCs w:val="21"/>
        </w:rPr>
        <w:t>的溶液通过预先浸有</w:t>
      </w:r>
      <w:proofErr w:type="spellStart"/>
      <w:r w:rsidR="00F27CA8">
        <w:rPr>
          <w:rFonts w:cs="Courier New" w:hint="eastAsia"/>
          <w:color w:val="000000"/>
          <w:szCs w:val="21"/>
        </w:rPr>
        <w:t>CdS</w:t>
      </w:r>
      <w:proofErr w:type="spellEnd"/>
      <w:r w:rsidR="00F27CA8">
        <w:rPr>
          <w:rFonts w:cs="Courier New" w:hint="eastAsia"/>
          <w:color w:val="000000"/>
          <w:szCs w:val="21"/>
        </w:rPr>
        <w:t>的滤纸，</w:t>
      </w:r>
      <w:r w:rsidR="00F27CA8">
        <w:rPr>
          <w:rFonts w:cs="Courier New" w:hint="eastAsia"/>
          <w:color w:val="000000"/>
          <w:szCs w:val="21"/>
        </w:rPr>
        <w:t>Cu</w:t>
      </w:r>
      <w:r w:rsidR="00F27CA8" w:rsidRPr="00F27CA8">
        <w:rPr>
          <w:rFonts w:cs="Courier New" w:hint="eastAsia"/>
          <w:color w:val="000000"/>
          <w:szCs w:val="21"/>
          <w:vertAlign w:val="superscript"/>
        </w:rPr>
        <w:t>2+</w:t>
      </w:r>
      <w:r w:rsidR="00F27CA8">
        <w:rPr>
          <w:rFonts w:cs="Courier New" w:hint="eastAsia"/>
          <w:color w:val="000000"/>
          <w:szCs w:val="21"/>
        </w:rPr>
        <w:t>就可转化为</w:t>
      </w:r>
      <w:proofErr w:type="spellStart"/>
      <w:r w:rsidR="00F27CA8">
        <w:rPr>
          <w:rFonts w:cs="Courier New" w:hint="eastAsia"/>
          <w:color w:val="000000"/>
          <w:szCs w:val="21"/>
        </w:rPr>
        <w:t>CuS</w:t>
      </w:r>
      <w:proofErr w:type="spellEnd"/>
      <w:r w:rsidR="00F27CA8">
        <w:rPr>
          <w:rFonts w:cs="Courier New" w:hint="eastAsia"/>
          <w:color w:val="000000"/>
          <w:szCs w:val="21"/>
        </w:rPr>
        <w:t>沉积在滤纸上。</w:t>
      </w:r>
    </w:p>
    <w:p w:rsidR="000C7FFB" w:rsidRDefault="000C7FFB" w:rsidP="0007417E">
      <w:pPr>
        <w:pStyle w:val="a3"/>
        <w:spacing w:line="300" w:lineRule="auto"/>
        <w:rPr>
          <w:rFonts w:cs="Courier New"/>
          <w:color w:val="000000"/>
          <w:szCs w:val="21"/>
        </w:rPr>
      </w:pPr>
      <w:r>
        <w:rPr>
          <w:rFonts w:cs="Courier New" w:hint="eastAsia"/>
          <w:color w:val="000000"/>
          <w:szCs w:val="21"/>
        </w:rPr>
        <w:t>有机共沉淀剂：（</w:t>
      </w:r>
      <w:r>
        <w:rPr>
          <w:rFonts w:cs="Courier New" w:hint="eastAsia"/>
          <w:color w:val="000000"/>
          <w:szCs w:val="21"/>
        </w:rPr>
        <w:t>1</w:t>
      </w:r>
      <w:r>
        <w:rPr>
          <w:rFonts w:cs="Courier New" w:hint="eastAsia"/>
          <w:color w:val="000000"/>
          <w:szCs w:val="21"/>
        </w:rPr>
        <w:t>）</w:t>
      </w:r>
      <w:r w:rsidRPr="000C7FFB">
        <w:rPr>
          <w:rFonts w:cs="Courier New" w:hint="eastAsia"/>
          <w:color w:val="000000"/>
          <w:szCs w:val="21"/>
        </w:rPr>
        <w:t>形成缔合物</w:t>
      </w:r>
      <w:proofErr w:type="gramStart"/>
      <w:r w:rsidRPr="000C7FFB">
        <w:rPr>
          <w:rFonts w:cs="Courier New" w:hint="eastAsia"/>
          <w:color w:val="000000"/>
          <w:szCs w:val="21"/>
        </w:rPr>
        <w:t>或鳌合</w:t>
      </w:r>
      <w:proofErr w:type="gramEnd"/>
      <w:r w:rsidRPr="000C7FFB">
        <w:rPr>
          <w:rFonts w:cs="Courier New" w:hint="eastAsia"/>
          <w:color w:val="000000"/>
          <w:szCs w:val="21"/>
        </w:rPr>
        <w:t>物的共沉淀</w:t>
      </w:r>
      <w:r>
        <w:rPr>
          <w:rFonts w:cs="Courier New" w:hint="eastAsia"/>
          <w:color w:val="000000"/>
          <w:szCs w:val="21"/>
        </w:rPr>
        <w:t>。被富集的痕量离子与某种配位体形成络合离子，而与带相反电荷的有机试剂缔合成难溶盐，于是被具有相似结构的载体共沉淀下来。如痕量</w:t>
      </w:r>
      <w:r>
        <w:rPr>
          <w:rFonts w:cs="Courier New" w:hint="eastAsia"/>
          <w:color w:val="000000"/>
          <w:szCs w:val="21"/>
        </w:rPr>
        <w:t>Zn</w:t>
      </w:r>
      <w:r w:rsidRPr="000C7FFB">
        <w:rPr>
          <w:rFonts w:cs="Courier New" w:hint="eastAsia"/>
          <w:color w:val="000000"/>
          <w:szCs w:val="21"/>
          <w:vertAlign w:val="superscript"/>
        </w:rPr>
        <w:t>2+</w:t>
      </w:r>
      <w:r>
        <w:rPr>
          <w:rFonts w:cs="Courier New" w:hint="eastAsia"/>
          <w:color w:val="000000"/>
          <w:szCs w:val="21"/>
        </w:rPr>
        <w:t>的共沉淀：</w:t>
      </w:r>
    </w:p>
    <w:p w:rsidR="000C7FFB" w:rsidRPr="000C7FFB" w:rsidRDefault="000C7FFB" w:rsidP="0007417E">
      <w:pPr>
        <w:pStyle w:val="a3"/>
        <w:spacing w:line="300" w:lineRule="auto"/>
        <w:jc w:val="center"/>
        <w:rPr>
          <w:rFonts w:cs="Courier New"/>
          <w:color w:val="000000"/>
          <w:szCs w:val="21"/>
        </w:rPr>
      </w:pPr>
      <w:r>
        <w:rPr>
          <w:rFonts w:cs="Courier New"/>
          <w:noProof/>
          <w:color w:val="000000"/>
          <w:szCs w:val="21"/>
        </w:rPr>
        <w:drawing>
          <wp:inline distT="0" distB="0" distL="0" distR="0" wp14:anchorId="0DE643AA" wp14:editId="55BE801D">
            <wp:extent cx="2466975" cy="1171575"/>
            <wp:effectExtent l="0" t="0" r="9525" b="9525"/>
            <wp:docPr id="1" name="图片 1" descr="C:\Users\般若\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般若\Desktop\图片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0246" cy="1173128"/>
                    </a:xfrm>
                    <a:prstGeom prst="rect">
                      <a:avLst/>
                    </a:prstGeom>
                    <a:noFill/>
                    <a:ln>
                      <a:noFill/>
                    </a:ln>
                  </pic:spPr>
                </pic:pic>
              </a:graphicData>
            </a:graphic>
          </wp:inline>
        </w:drawing>
      </w:r>
    </w:p>
    <w:p w:rsidR="003D5001" w:rsidRDefault="000C7FFB" w:rsidP="0007417E">
      <w:pPr>
        <w:spacing w:line="300" w:lineRule="auto"/>
        <w:rPr>
          <w:rFonts w:cs="Courier New"/>
          <w:color w:val="000000"/>
          <w:szCs w:val="21"/>
        </w:rPr>
      </w:pPr>
      <w:r>
        <w:rPr>
          <w:rFonts w:cs="Courier New" w:hint="eastAsia"/>
          <w:color w:val="000000"/>
          <w:szCs w:val="21"/>
        </w:rPr>
        <w:tab/>
      </w:r>
      <w:r>
        <w:rPr>
          <w:rFonts w:cs="Courier New" w:hint="eastAsia"/>
          <w:color w:val="000000"/>
          <w:szCs w:val="21"/>
        </w:rPr>
        <w:t>（</w:t>
      </w:r>
      <w:r>
        <w:rPr>
          <w:rFonts w:cs="Courier New" w:hint="eastAsia"/>
          <w:color w:val="000000"/>
          <w:szCs w:val="21"/>
        </w:rPr>
        <w:t>2</w:t>
      </w:r>
      <w:r>
        <w:rPr>
          <w:rFonts w:cs="Courier New" w:hint="eastAsia"/>
          <w:color w:val="000000"/>
          <w:szCs w:val="21"/>
        </w:rPr>
        <w:t>）</w:t>
      </w:r>
      <w:r w:rsidRPr="000C7FFB">
        <w:rPr>
          <w:rFonts w:cs="Courier New" w:hint="eastAsia"/>
          <w:color w:val="000000"/>
          <w:szCs w:val="21"/>
        </w:rPr>
        <w:t>利用胶体的凝聚作用进行共沉淀</w:t>
      </w:r>
      <w:r>
        <w:rPr>
          <w:rFonts w:cs="Courier New" w:hint="eastAsia"/>
          <w:color w:val="000000"/>
          <w:szCs w:val="21"/>
        </w:rPr>
        <w:t>。利用带不同电荷的胶体凝聚作用，使共沉淀剂胶体与带有相反电荷的被测元素的化合物的胶体，彼此结合而沉淀下来。如</w:t>
      </w:r>
      <w:r w:rsidRPr="000C7FFB">
        <w:rPr>
          <w:rFonts w:cs="Courier New" w:hint="eastAsia"/>
          <w:color w:val="000000"/>
          <w:szCs w:val="21"/>
        </w:rPr>
        <w:t>辛可宁、丹宁、动物胶等可与带有相反电荷的被测元素的化合物胶体发生凝聚作用而沉淀。</w:t>
      </w:r>
    </w:p>
    <w:p w:rsidR="000C7FFB" w:rsidRDefault="000C7FFB" w:rsidP="0007417E">
      <w:pPr>
        <w:spacing w:line="300" w:lineRule="auto"/>
        <w:rPr>
          <w:rFonts w:cs="Courier New"/>
          <w:color w:val="000000"/>
          <w:szCs w:val="21"/>
        </w:rPr>
      </w:pPr>
      <w:r>
        <w:rPr>
          <w:rFonts w:cs="Courier New" w:hint="eastAsia"/>
          <w:color w:val="000000"/>
          <w:szCs w:val="21"/>
        </w:rPr>
        <w:tab/>
      </w:r>
      <w:r>
        <w:rPr>
          <w:rFonts w:cs="Courier New" w:hint="eastAsia"/>
          <w:color w:val="000000"/>
          <w:szCs w:val="21"/>
        </w:rPr>
        <w:t>（</w:t>
      </w:r>
      <w:r>
        <w:rPr>
          <w:rFonts w:cs="Courier New" w:hint="eastAsia"/>
          <w:color w:val="000000"/>
          <w:szCs w:val="21"/>
        </w:rPr>
        <w:t>3</w:t>
      </w:r>
      <w:r>
        <w:rPr>
          <w:rFonts w:cs="Courier New" w:hint="eastAsia"/>
          <w:color w:val="000000"/>
          <w:szCs w:val="21"/>
        </w:rPr>
        <w:t>）利用惰性共沉淀剂进行沉淀。如用</w:t>
      </w:r>
      <w:r>
        <w:rPr>
          <w:rFonts w:cs="Courier New" w:hint="eastAsia"/>
          <w:color w:val="000000"/>
          <w:szCs w:val="21"/>
        </w:rPr>
        <w:t>8-</w:t>
      </w:r>
      <w:r>
        <w:rPr>
          <w:rFonts w:cs="Courier New" w:hint="eastAsia"/>
          <w:color w:val="000000"/>
          <w:szCs w:val="21"/>
        </w:rPr>
        <w:t>羟基喹啉及二乙基胺二硫代甲酸钠等螯合剂沉淀海水中微量</w:t>
      </w:r>
      <w:r>
        <w:rPr>
          <w:rFonts w:cs="Courier New" w:hint="eastAsia"/>
          <w:color w:val="000000"/>
          <w:szCs w:val="21"/>
        </w:rPr>
        <w:t>Ag</w:t>
      </w:r>
      <w:r w:rsidRPr="000C7FFB">
        <w:rPr>
          <w:rFonts w:cs="Courier New" w:hint="eastAsia"/>
          <w:color w:val="000000"/>
          <w:szCs w:val="21"/>
          <w:vertAlign w:val="superscript"/>
        </w:rPr>
        <w:t>+</w:t>
      </w:r>
      <w:r>
        <w:rPr>
          <w:rFonts w:cs="Courier New" w:hint="eastAsia"/>
          <w:color w:val="000000"/>
          <w:szCs w:val="21"/>
        </w:rPr>
        <w:t>、</w:t>
      </w:r>
      <w:r>
        <w:rPr>
          <w:rFonts w:cs="Courier New" w:hint="eastAsia"/>
          <w:color w:val="000000"/>
          <w:szCs w:val="21"/>
        </w:rPr>
        <w:t>Co</w:t>
      </w:r>
      <w:r w:rsidRPr="000C7FFB">
        <w:rPr>
          <w:rFonts w:cs="Courier New" w:hint="eastAsia"/>
          <w:color w:val="000000"/>
          <w:szCs w:val="21"/>
          <w:vertAlign w:val="superscript"/>
        </w:rPr>
        <w:t>2+</w:t>
      </w:r>
      <w:r>
        <w:rPr>
          <w:rFonts w:cs="Courier New" w:hint="eastAsia"/>
          <w:color w:val="000000"/>
          <w:szCs w:val="21"/>
        </w:rPr>
        <w:t>、</w:t>
      </w:r>
      <w:r>
        <w:rPr>
          <w:rFonts w:cs="Courier New" w:hint="eastAsia"/>
          <w:color w:val="000000"/>
          <w:szCs w:val="21"/>
        </w:rPr>
        <w:t>Cu</w:t>
      </w:r>
      <w:r w:rsidRPr="000C7FFB">
        <w:rPr>
          <w:rFonts w:cs="Courier New" w:hint="eastAsia"/>
          <w:color w:val="000000"/>
          <w:szCs w:val="21"/>
          <w:vertAlign w:val="superscript"/>
        </w:rPr>
        <w:t>2+</w:t>
      </w:r>
      <w:r>
        <w:rPr>
          <w:rFonts w:cs="Courier New" w:hint="eastAsia"/>
          <w:color w:val="000000"/>
          <w:szCs w:val="21"/>
        </w:rPr>
        <w:t>、</w:t>
      </w:r>
      <w:r>
        <w:rPr>
          <w:rFonts w:cs="Courier New" w:hint="eastAsia"/>
          <w:color w:val="000000"/>
          <w:szCs w:val="21"/>
        </w:rPr>
        <w:t>Fe</w:t>
      </w:r>
      <w:r w:rsidRPr="000C7FFB">
        <w:rPr>
          <w:rFonts w:cs="Courier New" w:hint="eastAsia"/>
          <w:color w:val="000000"/>
          <w:szCs w:val="21"/>
          <w:vertAlign w:val="superscript"/>
        </w:rPr>
        <w:t>3+</w:t>
      </w:r>
      <w:r>
        <w:rPr>
          <w:rFonts w:cs="Courier New" w:hint="eastAsia"/>
          <w:color w:val="000000"/>
          <w:szCs w:val="21"/>
        </w:rPr>
        <w:t>、</w:t>
      </w:r>
      <w:r>
        <w:rPr>
          <w:rFonts w:cs="Courier New" w:hint="eastAsia"/>
          <w:color w:val="000000"/>
          <w:szCs w:val="21"/>
        </w:rPr>
        <w:t>Mn</w:t>
      </w:r>
      <w:r w:rsidRPr="000C7FFB">
        <w:rPr>
          <w:rFonts w:cs="Courier New" w:hint="eastAsia"/>
          <w:color w:val="000000"/>
          <w:szCs w:val="21"/>
          <w:vertAlign w:val="superscript"/>
        </w:rPr>
        <w:t>2+</w:t>
      </w:r>
      <w:r>
        <w:rPr>
          <w:rFonts w:cs="Courier New" w:hint="eastAsia"/>
          <w:color w:val="000000"/>
          <w:szCs w:val="21"/>
        </w:rPr>
        <w:t>、</w:t>
      </w:r>
      <w:r>
        <w:rPr>
          <w:rFonts w:cs="Courier New" w:hint="eastAsia"/>
          <w:color w:val="000000"/>
          <w:szCs w:val="21"/>
        </w:rPr>
        <w:t>Ni</w:t>
      </w:r>
      <w:r w:rsidRPr="000C7FFB">
        <w:rPr>
          <w:rFonts w:cs="Courier New" w:hint="eastAsia"/>
          <w:color w:val="000000"/>
          <w:szCs w:val="21"/>
          <w:vertAlign w:val="superscript"/>
        </w:rPr>
        <w:t>2+</w:t>
      </w:r>
      <w:r>
        <w:rPr>
          <w:rFonts w:cs="Courier New" w:hint="eastAsia"/>
          <w:color w:val="000000"/>
          <w:szCs w:val="21"/>
        </w:rPr>
        <w:t>、</w:t>
      </w:r>
      <w:r>
        <w:rPr>
          <w:rFonts w:cs="Courier New" w:hint="eastAsia"/>
          <w:color w:val="000000"/>
          <w:szCs w:val="21"/>
        </w:rPr>
        <w:t>Zn</w:t>
      </w:r>
      <w:r w:rsidRPr="000C7FFB">
        <w:rPr>
          <w:rFonts w:cs="Courier New" w:hint="eastAsia"/>
          <w:color w:val="000000"/>
          <w:szCs w:val="21"/>
          <w:vertAlign w:val="superscript"/>
        </w:rPr>
        <w:t>2+</w:t>
      </w:r>
      <w:r>
        <w:rPr>
          <w:rFonts w:cs="Courier New" w:hint="eastAsia"/>
          <w:color w:val="000000"/>
          <w:szCs w:val="21"/>
        </w:rPr>
        <w:t>等离子时，由于上述离子含量极微，生成的难溶化合物不会沉淀析出。如果加入酚酞的乙醇溶液，由于酚酞在水中沉淀析出，能使上述各种螯合物共沉淀下来。</w:t>
      </w:r>
    </w:p>
    <w:p w:rsidR="00FC5430" w:rsidRPr="000C7FFB" w:rsidRDefault="00FC5430" w:rsidP="0007417E">
      <w:pPr>
        <w:spacing w:line="300" w:lineRule="auto"/>
        <w:rPr>
          <w:rFonts w:cs="Courier New"/>
          <w:color w:val="000000"/>
          <w:szCs w:val="21"/>
        </w:rPr>
      </w:pPr>
    </w:p>
    <w:p w:rsidR="006858CE" w:rsidRPr="00696CE6" w:rsidRDefault="006858CE" w:rsidP="0007417E">
      <w:pPr>
        <w:pStyle w:val="a3"/>
        <w:numPr>
          <w:ilvl w:val="0"/>
          <w:numId w:val="1"/>
        </w:numPr>
        <w:tabs>
          <w:tab w:val="left" w:pos="8280"/>
        </w:tabs>
        <w:adjustRightInd w:val="0"/>
        <w:snapToGrid w:val="0"/>
        <w:spacing w:line="300" w:lineRule="auto"/>
        <w:ind w:firstLineChars="0"/>
      </w:pPr>
      <w:r w:rsidRPr="00696CE6">
        <w:rPr>
          <w:rFonts w:hint="eastAsia"/>
        </w:rPr>
        <w:t>说明分配系数、分配比和萃取百分数三者的物理意义。</w:t>
      </w:r>
    </w:p>
    <w:p w:rsidR="001937E1" w:rsidRDefault="00FC5430" w:rsidP="0007417E">
      <w:pPr>
        <w:tabs>
          <w:tab w:val="left" w:pos="8280"/>
        </w:tabs>
        <w:adjustRightInd w:val="0"/>
        <w:snapToGrid w:val="0"/>
        <w:spacing w:line="300" w:lineRule="auto"/>
        <w:ind w:left="420"/>
      </w:pPr>
      <w:r>
        <w:rPr>
          <w:rFonts w:hint="eastAsia"/>
        </w:rPr>
        <w:t>答：</w:t>
      </w:r>
      <w:r w:rsidR="009E2257">
        <w:rPr>
          <w:rFonts w:hint="eastAsia"/>
        </w:rPr>
        <w:t>分配系数：</w:t>
      </w:r>
      <w:r w:rsidR="009E2257" w:rsidRPr="009E2257">
        <w:rPr>
          <w:rFonts w:hint="eastAsia"/>
        </w:rPr>
        <w:t>当溶质</w:t>
      </w:r>
      <w:r w:rsidR="009E2257" w:rsidRPr="009E2257">
        <w:rPr>
          <w:rFonts w:hint="eastAsia"/>
        </w:rPr>
        <w:t>A</w:t>
      </w:r>
      <w:r w:rsidR="009E2257" w:rsidRPr="009E2257">
        <w:rPr>
          <w:rFonts w:hint="eastAsia"/>
        </w:rPr>
        <w:t>在两种互不相溶的溶剂（如：水和有机相）中分配，在分配</w:t>
      </w:r>
    </w:p>
    <w:p w:rsidR="009E2257" w:rsidRDefault="009E2257" w:rsidP="0007417E">
      <w:pPr>
        <w:tabs>
          <w:tab w:val="left" w:pos="8280"/>
        </w:tabs>
        <w:adjustRightInd w:val="0"/>
        <w:snapToGrid w:val="0"/>
        <w:spacing w:line="300" w:lineRule="auto"/>
      </w:pPr>
      <w:r w:rsidRPr="009E2257">
        <w:rPr>
          <w:rFonts w:hint="eastAsia"/>
        </w:rPr>
        <w:t>过程达到平衡后，溶液</w:t>
      </w:r>
      <w:r w:rsidRPr="009E2257">
        <w:rPr>
          <w:rFonts w:hint="eastAsia"/>
        </w:rPr>
        <w:t>A</w:t>
      </w:r>
      <w:r w:rsidRPr="009E2257">
        <w:rPr>
          <w:rFonts w:hint="eastAsia"/>
        </w:rPr>
        <w:t>在两种溶剂中浓度的比值为分配系数</w:t>
      </w:r>
      <w:proofErr w:type="spellStart"/>
      <w:r w:rsidRPr="009E2257">
        <w:rPr>
          <w:rFonts w:hint="eastAsia"/>
        </w:rPr>
        <w:t>K</w:t>
      </w:r>
      <w:r w:rsidRPr="009E2257">
        <w:rPr>
          <w:rFonts w:hint="eastAsia"/>
          <w:vertAlign w:val="subscript"/>
        </w:rPr>
        <w:t>d</w:t>
      </w:r>
      <w:proofErr w:type="spellEnd"/>
      <w:r>
        <w:rPr>
          <w:rFonts w:hint="eastAsia"/>
        </w:rPr>
        <w:t>。</w:t>
      </w:r>
    </w:p>
    <w:p w:rsidR="009E2257" w:rsidRDefault="009E2257" w:rsidP="0007417E">
      <w:pPr>
        <w:tabs>
          <w:tab w:val="left" w:pos="8280"/>
        </w:tabs>
        <w:adjustRightInd w:val="0"/>
        <w:snapToGrid w:val="0"/>
        <w:spacing w:line="300" w:lineRule="auto"/>
        <w:ind w:firstLine="435"/>
      </w:pPr>
      <w:r>
        <w:rPr>
          <w:rFonts w:hint="eastAsia"/>
        </w:rPr>
        <w:t>分配比：萃取物</w:t>
      </w:r>
      <w:r>
        <w:rPr>
          <w:rFonts w:hint="eastAsia"/>
        </w:rPr>
        <w:t>A</w:t>
      </w:r>
      <w:r>
        <w:rPr>
          <w:rFonts w:hint="eastAsia"/>
        </w:rPr>
        <w:t>在有机相中各种存在形式的总浓度与水相中各种存在形式的总浓度的比值，为分配比</w:t>
      </w:r>
      <w:r>
        <w:rPr>
          <w:rFonts w:hint="eastAsia"/>
        </w:rPr>
        <w:t>D</w:t>
      </w:r>
      <w:r>
        <w:rPr>
          <w:rFonts w:hint="eastAsia"/>
        </w:rPr>
        <w:t>。</w:t>
      </w:r>
    </w:p>
    <w:p w:rsidR="009E2257" w:rsidRDefault="009E2257" w:rsidP="0007417E">
      <w:pPr>
        <w:tabs>
          <w:tab w:val="left" w:pos="8280"/>
        </w:tabs>
        <w:adjustRightInd w:val="0"/>
        <w:snapToGrid w:val="0"/>
        <w:spacing w:line="300" w:lineRule="auto"/>
        <w:ind w:firstLine="435"/>
      </w:pPr>
      <w:r>
        <w:rPr>
          <w:rFonts w:hint="eastAsia"/>
        </w:rPr>
        <w:t>萃取百分数：</w:t>
      </w:r>
      <w:r w:rsidRPr="009E2257">
        <w:rPr>
          <w:position w:val="-30"/>
        </w:rPr>
        <w:object w:dxaOrig="59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35.25pt" o:ole="">
            <v:imagedata r:id="rId7" o:title=""/>
          </v:shape>
          <o:OLEObject Type="Embed" ProgID="Equation.DSMT4" ShapeID="_x0000_i1025" DrawAspect="Content" ObjectID="_1396372874" r:id="rId8"/>
        </w:object>
      </w:r>
      <w:r w:rsidR="0060707D">
        <w:rPr>
          <w:rFonts w:hint="eastAsia"/>
        </w:rPr>
        <w:t>，反映了物质被萃取的完全程度。</w:t>
      </w:r>
    </w:p>
    <w:p w:rsidR="00894552" w:rsidRPr="009E2257" w:rsidRDefault="00894552" w:rsidP="0007417E">
      <w:pPr>
        <w:tabs>
          <w:tab w:val="left" w:pos="8280"/>
        </w:tabs>
        <w:adjustRightInd w:val="0"/>
        <w:snapToGrid w:val="0"/>
        <w:spacing w:line="300" w:lineRule="auto"/>
        <w:ind w:firstLine="435"/>
      </w:pPr>
    </w:p>
    <w:p w:rsidR="006858CE" w:rsidRPr="00696CE6" w:rsidRDefault="006858CE" w:rsidP="0007417E">
      <w:pPr>
        <w:pStyle w:val="a3"/>
        <w:numPr>
          <w:ilvl w:val="0"/>
          <w:numId w:val="1"/>
        </w:numPr>
        <w:tabs>
          <w:tab w:val="left" w:pos="8280"/>
        </w:tabs>
        <w:adjustRightInd w:val="0"/>
        <w:snapToGrid w:val="0"/>
        <w:spacing w:line="300" w:lineRule="auto"/>
        <w:ind w:firstLineChars="0"/>
      </w:pPr>
      <w:r w:rsidRPr="00696CE6">
        <w:rPr>
          <w:rFonts w:hint="eastAsia"/>
        </w:rPr>
        <w:t>什么是盐析剂？为什么盐析</w:t>
      </w:r>
      <w:proofErr w:type="gramStart"/>
      <w:r w:rsidRPr="00696CE6">
        <w:rPr>
          <w:rFonts w:hint="eastAsia"/>
        </w:rPr>
        <w:t>剂作用</w:t>
      </w:r>
      <w:proofErr w:type="gramEnd"/>
      <w:r w:rsidRPr="00696CE6">
        <w:rPr>
          <w:rFonts w:hint="eastAsia"/>
        </w:rPr>
        <w:t>可以提高萃取效率？</w:t>
      </w:r>
    </w:p>
    <w:p w:rsidR="001937E1" w:rsidRDefault="005E34C5" w:rsidP="0007417E">
      <w:pPr>
        <w:tabs>
          <w:tab w:val="left" w:pos="8280"/>
        </w:tabs>
        <w:adjustRightInd w:val="0"/>
        <w:snapToGrid w:val="0"/>
        <w:spacing w:line="300" w:lineRule="auto"/>
        <w:ind w:firstLine="435"/>
      </w:pPr>
      <w:r>
        <w:rPr>
          <w:rFonts w:hint="eastAsia"/>
        </w:rPr>
        <w:t>答：</w:t>
      </w:r>
      <w:r w:rsidR="00894552">
        <w:rPr>
          <w:rFonts w:hint="eastAsia"/>
        </w:rPr>
        <w:t>在形成离子缔合物，特别是有机溶剂分子参加到缔合物分子中去的萃取体系中，在溶液中加入高浓度的无机盐，可使多种金属络合物的分配比大为增加，从而显著地提高萃取效率，该无机盐即为盐析剂。</w:t>
      </w:r>
    </w:p>
    <w:p w:rsidR="00894552" w:rsidRDefault="00894552" w:rsidP="0007417E">
      <w:pPr>
        <w:tabs>
          <w:tab w:val="left" w:pos="8280"/>
        </w:tabs>
        <w:adjustRightInd w:val="0"/>
        <w:snapToGrid w:val="0"/>
        <w:spacing w:line="300" w:lineRule="auto"/>
        <w:ind w:firstLine="435"/>
      </w:pPr>
      <w:r>
        <w:rPr>
          <w:rFonts w:hint="eastAsia"/>
        </w:rPr>
        <w:t>盐析剂的加入，使溶液中的阴离子浓度增加，产生同离子效应，从而使反应朝着有利于萃取作用的方向进行；盐析剂的用量一般是比较多的，在加入盐析剂后，溶液中离子浓度大为增加，各个离子都可能与水分子与被萃取金属离子的结合能力，从而使被萃取离子与有机溶剂形成溶剂化物，而溶于有机溶剂中；大量电解质的加入，使水的介电常数降低，水的偶极矩作用减弱，就有利于离子缔合物的形成和萃取作用的进行。</w:t>
      </w:r>
    </w:p>
    <w:p w:rsidR="00894552" w:rsidRPr="00894552" w:rsidRDefault="00894552" w:rsidP="0007417E">
      <w:pPr>
        <w:tabs>
          <w:tab w:val="left" w:pos="8280"/>
        </w:tabs>
        <w:adjustRightInd w:val="0"/>
        <w:snapToGrid w:val="0"/>
        <w:spacing w:line="300" w:lineRule="auto"/>
        <w:ind w:firstLine="435"/>
      </w:pPr>
    </w:p>
    <w:p w:rsidR="006858CE" w:rsidRPr="00696CE6" w:rsidRDefault="006858CE" w:rsidP="0007417E">
      <w:pPr>
        <w:pStyle w:val="a3"/>
        <w:numPr>
          <w:ilvl w:val="0"/>
          <w:numId w:val="1"/>
        </w:numPr>
        <w:adjustRightInd w:val="0"/>
        <w:snapToGrid w:val="0"/>
        <w:spacing w:line="300" w:lineRule="auto"/>
        <w:ind w:firstLineChars="0"/>
        <w:rPr>
          <w:color w:val="000000"/>
        </w:rPr>
      </w:pPr>
      <w:r w:rsidRPr="00696CE6">
        <w:rPr>
          <w:rFonts w:hint="eastAsia"/>
          <w:color w:val="000000"/>
        </w:rPr>
        <w:lastRenderedPageBreak/>
        <w:t>什么是相对</w:t>
      </w:r>
      <w:proofErr w:type="gramStart"/>
      <w:r w:rsidRPr="00696CE6">
        <w:rPr>
          <w:rFonts w:hint="eastAsia"/>
          <w:color w:val="000000"/>
        </w:rPr>
        <w:t>比移值</w:t>
      </w:r>
      <w:proofErr w:type="gramEnd"/>
      <w:r w:rsidRPr="00696CE6">
        <w:rPr>
          <w:rFonts w:hint="eastAsia"/>
          <w:color w:val="000000"/>
        </w:rPr>
        <w:t>（</w:t>
      </w:r>
      <w:proofErr w:type="spellStart"/>
      <w:r w:rsidRPr="00696CE6">
        <w:rPr>
          <w:i/>
          <w:color w:val="000000"/>
        </w:rPr>
        <w:t>R</w:t>
      </w:r>
      <w:r w:rsidRPr="00696CE6">
        <w:rPr>
          <w:color w:val="000000"/>
          <w:szCs w:val="21"/>
          <w:vertAlign w:val="subscript"/>
        </w:rPr>
        <w:t>f</w:t>
      </w:r>
      <w:proofErr w:type="spellEnd"/>
      <w:r w:rsidRPr="00696CE6">
        <w:rPr>
          <w:color w:val="000000"/>
        </w:rPr>
        <w:t>）</w:t>
      </w:r>
      <w:r w:rsidRPr="00696CE6">
        <w:rPr>
          <w:rFonts w:hint="eastAsia"/>
          <w:color w:val="000000"/>
        </w:rPr>
        <w:t>，它如何测定？</w:t>
      </w:r>
      <w:r w:rsidRPr="00C90438">
        <w:rPr>
          <w:rFonts w:hint="eastAsia"/>
          <w:color w:val="000000"/>
          <w:highlight w:val="yellow"/>
        </w:rPr>
        <w:t>代表了什么</w:t>
      </w:r>
      <w:r w:rsidRPr="00696CE6">
        <w:rPr>
          <w:rFonts w:hint="eastAsia"/>
          <w:color w:val="000000"/>
        </w:rPr>
        <w:t>？为什么可以利用它来进行定性鉴定？</w:t>
      </w:r>
    </w:p>
    <w:p w:rsidR="0034032E" w:rsidRDefault="005302D3" w:rsidP="0007417E">
      <w:pPr>
        <w:adjustRightInd w:val="0"/>
        <w:snapToGrid w:val="0"/>
        <w:spacing w:line="300" w:lineRule="auto"/>
        <w:ind w:left="420" w:firstLine="360"/>
        <w:rPr>
          <w:color w:val="000000"/>
        </w:rPr>
      </w:pPr>
      <w:r>
        <w:rPr>
          <w:rFonts w:hint="eastAsia"/>
          <w:color w:val="000000"/>
        </w:rPr>
        <w:t>答：各组分在层析谱中的位置，可用</w:t>
      </w:r>
      <w:proofErr w:type="gramStart"/>
      <w:r>
        <w:rPr>
          <w:rFonts w:hint="eastAsia"/>
          <w:color w:val="000000"/>
        </w:rPr>
        <w:t>比移值</w:t>
      </w:r>
      <w:proofErr w:type="spellStart"/>
      <w:proofErr w:type="gramEnd"/>
      <w:r>
        <w:rPr>
          <w:rFonts w:hint="eastAsia"/>
          <w:color w:val="000000"/>
        </w:rPr>
        <w:t>R</w:t>
      </w:r>
      <w:r w:rsidRPr="005302D3">
        <w:rPr>
          <w:rFonts w:hint="eastAsia"/>
          <w:color w:val="000000"/>
          <w:vertAlign w:val="subscript"/>
        </w:rPr>
        <w:t>f</w:t>
      </w:r>
      <w:proofErr w:type="spellEnd"/>
      <w:r w:rsidR="00D34A25">
        <w:rPr>
          <w:rFonts w:hint="eastAsia"/>
          <w:color w:val="000000"/>
        </w:rPr>
        <w:t>来表示。</w:t>
      </w:r>
      <w:proofErr w:type="gramStart"/>
      <w:r w:rsidR="00D34A25">
        <w:rPr>
          <w:rFonts w:hint="eastAsia"/>
          <w:color w:val="000000"/>
        </w:rPr>
        <w:t>比移值</w:t>
      </w:r>
      <w:proofErr w:type="gramEnd"/>
      <w:r w:rsidR="00D34A25">
        <w:rPr>
          <w:rFonts w:hint="eastAsia"/>
          <w:color w:val="000000"/>
        </w:rPr>
        <w:t>是溶质分子和流动相分子在层析过程中移动速度的相对值：</w:t>
      </w:r>
      <w:r w:rsidR="00D34A25" w:rsidRPr="00D34A25">
        <w:rPr>
          <w:color w:val="000000"/>
          <w:position w:val="-26"/>
        </w:rPr>
        <w:object w:dxaOrig="3240" w:dyaOrig="660">
          <v:shape id="_x0000_i1026" type="#_x0000_t75" style="width:162pt;height:33pt" o:ole="">
            <v:imagedata r:id="rId9" o:title=""/>
          </v:shape>
          <o:OLEObject Type="Embed" ProgID="Equation.DSMT4" ShapeID="_x0000_i1026" DrawAspect="Content" ObjectID="_1396372875" r:id="rId10"/>
        </w:object>
      </w:r>
    </w:p>
    <w:p w:rsidR="001937E1" w:rsidRDefault="0034032E" w:rsidP="0007417E">
      <w:pPr>
        <w:adjustRightInd w:val="0"/>
        <w:snapToGrid w:val="0"/>
        <w:spacing w:line="300" w:lineRule="auto"/>
        <w:ind w:left="360" w:firstLine="420"/>
        <w:rPr>
          <w:color w:val="000000"/>
        </w:rPr>
      </w:pPr>
      <w:r>
        <w:rPr>
          <w:rFonts w:hint="eastAsia"/>
          <w:noProof/>
          <w:color w:val="000000"/>
        </w:rPr>
        <w:t>对于组分</w:t>
      </w:r>
      <w:r>
        <w:rPr>
          <w:rFonts w:hint="eastAsia"/>
          <w:noProof/>
          <w:color w:val="000000"/>
        </w:rPr>
        <w:t>A</w:t>
      </w:r>
      <w:r>
        <w:rPr>
          <w:rFonts w:hint="eastAsia"/>
          <w:noProof/>
          <w:color w:val="000000"/>
        </w:rPr>
        <w:t>，</w:t>
      </w:r>
      <w:r w:rsidRPr="00D34A25">
        <w:rPr>
          <w:noProof/>
          <w:color w:val="000000"/>
          <w:position w:val="-24"/>
        </w:rPr>
        <w:object w:dxaOrig="760" w:dyaOrig="620">
          <v:shape id="_x0000_i1027" type="#_x0000_t75" style="width:38.25pt;height:30.75pt" o:ole="">
            <v:imagedata r:id="rId11" o:title=""/>
          </v:shape>
          <o:OLEObject Type="Embed" ProgID="Equation.DSMT4" ShapeID="_x0000_i1027" DrawAspect="Content" ObjectID="_1396372876" r:id="rId12"/>
        </w:object>
      </w:r>
      <w:r>
        <w:rPr>
          <w:rFonts w:hint="eastAsia"/>
          <w:noProof/>
          <w:color w:val="000000"/>
        </w:rPr>
        <w:t>，对于组分</w:t>
      </w:r>
      <w:r>
        <w:rPr>
          <w:rFonts w:hint="eastAsia"/>
          <w:noProof/>
          <w:color w:val="000000"/>
        </w:rPr>
        <w:t>B</w:t>
      </w:r>
      <w:r>
        <w:rPr>
          <w:rFonts w:hint="eastAsia"/>
          <w:noProof/>
          <w:color w:val="000000"/>
        </w:rPr>
        <w:t>，</w:t>
      </w:r>
      <w:r w:rsidRPr="00D34A25">
        <w:rPr>
          <w:noProof/>
          <w:color w:val="000000"/>
          <w:position w:val="-24"/>
        </w:rPr>
        <w:object w:dxaOrig="760" w:dyaOrig="620">
          <v:shape id="_x0000_i1028" type="#_x0000_t75" style="width:38.25pt;height:30.75pt" o:ole="">
            <v:imagedata r:id="rId13" o:title=""/>
          </v:shape>
          <o:OLEObject Type="Embed" ProgID="Equation.DSMT4" ShapeID="_x0000_i1028" DrawAspect="Content" ObjectID="_1396372877" r:id="rId14"/>
        </w:object>
      </w:r>
      <w:r>
        <w:rPr>
          <w:rFonts w:hint="eastAsia"/>
          <w:noProof/>
          <w:color w:val="000000"/>
        </w:rPr>
        <w:t>。</w:t>
      </w:r>
      <w:r>
        <w:rPr>
          <w:noProof/>
          <w:color w:val="000000"/>
        </w:rPr>
        <w:drawing>
          <wp:inline distT="0" distB="0" distL="0" distR="0" wp14:anchorId="0845AA96" wp14:editId="73ADEBFE">
            <wp:extent cx="1466850" cy="1895475"/>
            <wp:effectExtent l="0" t="0" r="0" b="9525"/>
            <wp:docPr id="3" name="图片 3" descr="C:\Users\般若\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般若\Desktop\图片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6850" cy="1895475"/>
                    </a:xfrm>
                    <a:prstGeom prst="rect">
                      <a:avLst/>
                    </a:prstGeom>
                    <a:noFill/>
                    <a:ln>
                      <a:noFill/>
                    </a:ln>
                  </pic:spPr>
                </pic:pic>
              </a:graphicData>
            </a:graphic>
          </wp:inline>
        </w:drawing>
      </w:r>
    </w:p>
    <w:p w:rsidR="00D34A25" w:rsidRPr="006D67D6" w:rsidRDefault="006D67D6" w:rsidP="0007417E">
      <w:pPr>
        <w:adjustRightInd w:val="0"/>
        <w:snapToGrid w:val="0"/>
        <w:spacing w:line="300" w:lineRule="auto"/>
        <w:ind w:leftChars="200" w:left="420" w:firstLine="360"/>
        <w:rPr>
          <w:color w:val="000000"/>
        </w:rPr>
      </w:pPr>
      <w:proofErr w:type="gramStart"/>
      <w:r>
        <w:rPr>
          <w:rFonts w:hint="eastAsia"/>
          <w:color w:val="000000"/>
        </w:rPr>
        <w:t>比移值</w:t>
      </w:r>
      <w:proofErr w:type="gramEnd"/>
      <w:r>
        <w:rPr>
          <w:rFonts w:hint="eastAsia"/>
          <w:color w:val="000000"/>
        </w:rPr>
        <w:t>代表着各组分在层析谱中的位置。</w:t>
      </w:r>
      <w:r w:rsidR="00C90438">
        <w:rPr>
          <w:rFonts w:ascii="Arial" w:hAnsi="Arial" w:cs="Arial"/>
          <w:color w:val="000000"/>
          <w:szCs w:val="21"/>
          <w:shd w:val="clear" w:color="auto" w:fill="FFFFFF"/>
        </w:rPr>
        <w:t>在一定的色谱条件下，特定化合物的</w:t>
      </w:r>
      <w:proofErr w:type="spellStart"/>
      <w:r w:rsidR="00C90438" w:rsidRPr="00696CE6">
        <w:rPr>
          <w:i/>
          <w:color w:val="000000"/>
        </w:rPr>
        <w:t>R</w:t>
      </w:r>
      <w:r w:rsidR="00C90438" w:rsidRPr="00696CE6">
        <w:rPr>
          <w:color w:val="000000"/>
          <w:szCs w:val="21"/>
          <w:vertAlign w:val="subscript"/>
        </w:rPr>
        <w:t>f</w:t>
      </w:r>
      <w:proofErr w:type="spellEnd"/>
      <w:r w:rsidR="00C90438">
        <w:rPr>
          <w:rFonts w:ascii="Arial" w:hAnsi="Arial" w:cs="Arial"/>
          <w:color w:val="000000"/>
          <w:szCs w:val="21"/>
          <w:shd w:val="clear" w:color="auto" w:fill="FFFFFF"/>
        </w:rPr>
        <w:t>值是一个常数</w:t>
      </w:r>
      <w:r w:rsidR="00C90438">
        <w:rPr>
          <w:rFonts w:ascii="Arial" w:hAnsi="Arial" w:cs="Arial" w:hint="eastAsia"/>
          <w:color w:val="000000"/>
          <w:szCs w:val="21"/>
          <w:shd w:val="clear" w:color="auto" w:fill="FFFFFF"/>
        </w:rPr>
        <w:t>，因此可用来进行定型鉴定。</w:t>
      </w:r>
    </w:p>
    <w:p w:rsidR="006858CE" w:rsidRPr="00696CE6" w:rsidRDefault="006858CE" w:rsidP="0007417E">
      <w:pPr>
        <w:pStyle w:val="a3"/>
        <w:numPr>
          <w:ilvl w:val="0"/>
          <w:numId w:val="1"/>
        </w:numPr>
        <w:adjustRightInd w:val="0"/>
        <w:snapToGrid w:val="0"/>
        <w:spacing w:line="300" w:lineRule="auto"/>
        <w:ind w:firstLineChars="0"/>
        <w:rPr>
          <w:color w:val="000000"/>
        </w:rPr>
      </w:pPr>
      <w:r w:rsidRPr="00696CE6">
        <w:rPr>
          <w:rFonts w:hint="eastAsia"/>
          <w:color w:val="000000"/>
        </w:rPr>
        <w:t>怎样选择薄层层析的展开剂？应该怎样来考虑？</w:t>
      </w:r>
    </w:p>
    <w:p w:rsidR="001937E1" w:rsidRPr="00246200" w:rsidRDefault="00246200" w:rsidP="0007417E">
      <w:pPr>
        <w:pStyle w:val="a3"/>
        <w:spacing w:line="300" w:lineRule="auto"/>
        <w:ind w:left="360"/>
        <w:rPr>
          <w:color w:val="000000"/>
        </w:rPr>
      </w:pPr>
      <w:r>
        <w:rPr>
          <w:rFonts w:hint="eastAsia"/>
          <w:color w:val="000000"/>
        </w:rPr>
        <w:t>答：</w:t>
      </w:r>
      <w:r w:rsidRPr="00246200">
        <w:rPr>
          <w:rFonts w:hint="eastAsia"/>
          <w:color w:val="000000"/>
        </w:rPr>
        <w:t>吸附层析：展开剂对被分离组分有一定的溶解度；展开剂对被分离组分有适当的亲和力；展开剂极性一般比被分离物质的极性略小</w:t>
      </w:r>
    </w:p>
    <w:p w:rsidR="001937E1" w:rsidRPr="00246200" w:rsidRDefault="00246200" w:rsidP="0007417E">
      <w:pPr>
        <w:adjustRightInd w:val="0"/>
        <w:snapToGrid w:val="0"/>
        <w:spacing w:line="300" w:lineRule="auto"/>
        <w:ind w:left="420"/>
        <w:rPr>
          <w:color w:val="000000"/>
        </w:rPr>
      </w:pPr>
      <w:r>
        <w:rPr>
          <w:rFonts w:hint="eastAsia"/>
          <w:color w:val="000000"/>
        </w:rPr>
        <w:tab/>
      </w:r>
      <w:r>
        <w:rPr>
          <w:rFonts w:hint="eastAsia"/>
          <w:color w:val="000000"/>
        </w:rPr>
        <w:t>分配层析：</w:t>
      </w:r>
      <w:r w:rsidRPr="00246200">
        <w:rPr>
          <w:rFonts w:hint="eastAsia"/>
          <w:color w:val="000000"/>
        </w:rPr>
        <w:t>展开剂选择各组分溶解度相差大的溶剂</w:t>
      </w:r>
    </w:p>
    <w:p w:rsidR="006858CE" w:rsidRPr="00696CE6" w:rsidRDefault="006858CE" w:rsidP="0007417E">
      <w:pPr>
        <w:pStyle w:val="a3"/>
        <w:numPr>
          <w:ilvl w:val="0"/>
          <w:numId w:val="1"/>
        </w:numPr>
        <w:adjustRightInd w:val="0"/>
        <w:snapToGrid w:val="0"/>
        <w:spacing w:line="300" w:lineRule="auto"/>
        <w:ind w:firstLineChars="0"/>
      </w:pPr>
      <w:r w:rsidRPr="00696CE6">
        <w:rPr>
          <w:rFonts w:hint="eastAsia"/>
        </w:rPr>
        <w:t>为什么硅胶薄层既可以进行吸附层析又可以进行分配层析？分别说明其作用原理。</w:t>
      </w:r>
    </w:p>
    <w:p w:rsidR="0007417E" w:rsidRPr="0007417E" w:rsidRDefault="005F40D2" w:rsidP="0007417E">
      <w:pPr>
        <w:spacing w:line="300" w:lineRule="auto"/>
        <w:ind w:left="420" w:firstLine="420"/>
      </w:pPr>
      <w:r>
        <w:rPr>
          <w:rFonts w:hint="eastAsia"/>
        </w:rPr>
        <w:t>答：</w:t>
      </w:r>
      <w:r w:rsidR="0007417E" w:rsidRPr="0007417E">
        <w:rPr>
          <w:rFonts w:hint="eastAsia"/>
        </w:rPr>
        <w:t>吸附层析是通过样品在固定相和流动相之间的吸附、脱附作用而实现分离的，这种吸附作用是一种物理吸附，通常是单分子层或双分子层或多分子层。</w:t>
      </w:r>
      <w:r w:rsidR="0007417E">
        <w:rPr>
          <w:rFonts w:hint="eastAsia"/>
        </w:rPr>
        <w:t>硅胶</w:t>
      </w:r>
      <w:proofErr w:type="gramStart"/>
      <w:r w:rsidR="0007417E">
        <w:rPr>
          <w:rFonts w:hint="eastAsia"/>
        </w:rPr>
        <w:t>是由聚硅酸</w:t>
      </w:r>
      <w:proofErr w:type="gramEnd"/>
      <w:r w:rsidR="0007417E">
        <w:rPr>
          <w:rFonts w:hint="eastAsia"/>
        </w:rPr>
        <w:t>脱水制得的颗粒状吸附剂，其吸附特性主要是由于硅原子上的活性羟基产生的，因而可以用于吸附层析。不同位置上的</w:t>
      </w:r>
      <w:r w:rsidR="0007417E">
        <w:rPr>
          <w:rFonts w:hint="eastAsia"/>
        </w:rPr>
        <w:t>-OH</w:t>
      </w:r>
      <w:r w:rsidR="0007417E">
        <w:rPr>
          <w:rFonts w:hint="eastAsia"/>
        </w:rPr>
        <w:t>产生不同强度的吸附能力，通过表面的</w:t>
      </w:r>
      <w:r w:rsidR="0007417E">
        <w:rPr>
          <w:rFonts w:hint="eastAsia"/>
        </w:rPr>
        <w:t>-OH</w:t>
      </w:r>
      <w:r w:rsidR="0007417E">
        <w:rPr>
          <w:rFonts w:hint="eastAsia"/>
        </w:rPr>
        <w:t>，硅胶与被吸附物质间形成氢键。</w:t>
      </w:r>
    </w:p>
    <w:p w:rsidR="001937E1" w:rsidRDefault="0007417E" w:rsidP="0007417E">
      <w:pPr>
        <w:adjustRightInd w:val="0"/>
        <w:snapToGrid w:val="0"/>
        <w:spacing w:line="300" w:lineRule="auto"/>
        <w:ind w:left="420" w:firstLine="360"/>
      </w:pPr>
      <w:r w:rsidRPr="0007417E">
        <w:rPr>
          <w:rFonts w:hint="eastAsia"/>
        </w:rPr>
        <w:t>分配层析是根据欲分离组分在两种互不混溶（或部分混溶）溶剂间溶解度的差异来实现的，当流动相带着试样中的各种组分沿着层析方向流动时，试样中的各种组分就在流动相和固定相两种溶剂间进行分配，不同的组分分配系数有差异时，它们前进的速度就不相同，于是得以分离。</w:t>
      </w:r>
      <w:r>
        <w:rPr>
          <w:rFonts w:hint="eastAsia"/>
        </w:rPr>
        <w:t>硅胶</w:t>
      </w:r>
      <w:r w:rsidRPr="0007417E">
        <w:rPr>
          <w:rFonts w:hint="eastAsia"/>
        </w:rPr>
        <w:t>具有多孔结构，能保留较多的固定相，并且吸附</w:t>
      </w:r>
      <w:proofErr w:type="gramStart"/>
      <w:r w:rsidRPr="0007417E">
        <w:rPr>
          <w:rFonts w:hint="eastAsia"/>
        </w:rPr>
        <w:t>或键合固定相</w:t>
      </w:r>
      <w:proofErr w:type="gramEnd"/>
      <w:r w:rsidRPr="0007417E">
        <w:rPr>
          <w:rFonts w:hint="eastAsia"/>
        </w:rPr>
        <w:t>能力较强，以防在洗脱过程中被流动相带走</w:t>
      </w:r>
      <w:r>
        <w:rPr>
          <w:rFonts w:hint="eastAsia"/>
        </w:rPr>
        <w:t>，而且</w:t>
      </w:r>
      <w:r w:rsidRPr="0007417E">
        <w:rPr>
          <w:rFonts w:hint="eastAsia"/>
        </w:rPr>
        <w:t>有良好的</w:t>
      </w:r>
      <w:r>
        <w:rPr>
          <w:rFonts w:hint="eastAsia"/>
        </w:rPr>
        <w:t>物理</w:t>
      </w:r>
      <w:r w:rsidRPr="0007417E">
        <w:rPr>
          <w:rFonts w:hint="eastAsia"/>
        </w:rPr>
        <w:t>化学惰性</w:t>
      </w:r>
      <w:r>
        <w:rPr>
          <w:rFonts w:hint="eastAsia"/>
        </w:rPr>
        <w:t>，因此也可以作为载体，应用于分配层析。</w:t>
      </w:r>
    </w:p>
    <w:p w:rsidR="0007417E" w:rsidRPr="0007417E" w:rsidRDefault="0007417E" w:rsidP="0007417E">
      <w:pPr>
        <w:adjustRightInd w:val="0"/>
        <w:snapToGrid w:val="0"/>
        <w:spacing w:line="300" w:lineRule="auto"/>
        <w:ind w:left="420" w:firstLine="360"/>
      </w:pPr>
    </w:p>
    <w:p w:rsidR="006858CE" w:rsidRPr="00696CE6" w:rsidRDefault="006858CE" w:rsidP="0007417E">
      <w:pPr>
        <w:pStyle w:val="3"/>
        <w:numPr>
          <w:ilvl w:val="0"/>
          <w:numId w:val="1"/>
        </w:numPr>
        <w:adjustRightInd w:val="0"/>
        <w:snapToGrid w:val="0"/>
        <w:ind w:firstLineChars="0"/>
        <w:rPr>
          <w:rFonts w:ascii="Times New Roman" w:hAnsi="Times New Roman"/>
          <w:color w:val="000000"/>
        </w:rPr>
      </w:pPr>
      <w:r w:rsidRPr="00696CE6">
        <w:rPr>
          <w:rFonts w:ascii="Times New Roman" w:hAnsi="Times New Roman" w:hint="eastAsia"/>
          <w:color w:val="000000"/>
        </w:rPr>
        <w:t>离子交换树脂怎样分类？试对各类离子交换树脂分别举一例说明。</w:t>
      </w:r>
    </w:p>
    <w:p w:rsidR="001937E1" w:rsidRDefault="0007417E" w:rsidP="0007417E">
      <w:pPr>
        <w:pStyle w:val="a3"/>
        <w:spacing w:line="300" w:lineRule="auto"/>
        <w:ind w:left="360"/>
        <w:rPr>
          <w:color w:val="000000"/>
        </w:rPr>
      </w:pPr>
      <w:r>
        <w:rPr>
          <w:rFonts w:hint="eastAsia"/>
          <w:color w:val="000000"/>
        </w:rPr>
        <w:t>答：</w:t>
      </w:r>
      <w:r w:rsidR="007B3ECB">
        <w:rPr>
          <w:rFonts w:hint="eastAsia"/>
          <w:color w:val="000000"/>
        </w:rPr>
        <w:t>最常用的分类是依据树脂功能基的类别，可以分为以下几大类：</w:t>
      </w:r>
    </w:p>
    <w:p w:rsidR="007B3ECB" w:rsidRDefault="007B3ECB" w:rsidP="0007417E">
      <w:pPr>
        <w:pStyle w:val="a3"/>
        <w:spacing w:line="300" w:lineRule="auto"/>
        <w:ind w:left="360"/>
        <w:rPr>
          <w:color w:val="000000"/>
        </w:rPr>
      </w:pPr>
      <w:r w:rsidRPr="007B3ECB">
        <w:rPr>
          <w:rFonts w:hint="eastAsia"/>
          <w:color w:val="000000"/>
        </w:rPr>
        <w:t>强酸性阳离子树脂</w:t>
      </w:r>
      <w:r>
        <w:rPr>
          <w:rFonts w:hint="eastAsia"/>
          <w:color w:val="000000"/>
        </w:rPr>
        <w:t>：</w:t>
      </w:r>
      <w:r w:rsidRPr="007B3ECB">
        <w:rPr>
          <w:rFonts w:hint="eastAsia"/>
          <w:color w:val="000000"/>
        </w:rPr>
        <w:t>这类树脂含有大量的强酸性基团，容易在溶液中离解出</w:t>
      </w:r>
      <w:r w:rsidRPr="007B3ECB">
        <w:rPr>
          <w:rFonts w:hint="eastAsia"/>
          <w:color w:val="000000"/>
        </w:rPr>
        <w:t>H</w:t>
      </w:r>
      <w:r w:rsidRPr="007B3ECB">
        <w:rPr>
          <w:rFonts w:hint="eastAsia"/>
          <w:color w:val="000000"/>
          <w:vertAlign w:val="superscript"/>
        </w:rPr>
        <w:t>+</w:t>
      </w:r>
      <w:r w:rsidRPr="007B3ECB">
        <w:rPr>
          <w:rFonts w:hint="eastAsia"/>
          <w:color w:val="000000"/>
        </w:rPr>
        <w:t>，故呈强酸性</w:t>
      </w:r>
      <w:r>
        <w:rPr>
          <w:rFonts w:hint="eastAsia"/>
          <w:color w:val="000000"/>
        </w:rPr>
        <w:t>。如聚苯乙烯型离子交换树脂。</w:t>
      </w:r>
    </w:p>
    <w:p w:rsidR="007B3ECB" w:rsidRDefault="007B3ECB" w:rsidP="0007417E">
      <w:pPr>
        <w:pStyle w:val="a3"/>
        <w:spacing w:line="300" w:lineRule="auto"/>
        <w:ind w:left="360"/>
        <w:rPr>
          <w:color w:val="000000"/>
        </w:rPr>
      </w:pPr>
      <w:r w:rsidRPr="007B3ECB">
        <w:rPr>
          <w:rFonts w:hint="eastAsia"/>
          <w:color w:val="000000"/>
        </w:rPr>
        <w:t>弱酸性阳离子树脂</w:t>
      </w:r>
      <w:r>
        <w:rPr>
          <w:rFonts w:hint="eastAsia"/>
          <w:color w:val="000000"/>
        </w:rPr>
        <w:t>：</w:t>
      </w:r>
      <w:r w:rsidRPr="007B3ECB">
        <w:rPr>
          <w:rFonts w:hint="eastAsia"/>
          <w:color w:val="000000"/>
        </w:rPr>
        <w:t>这类</w:t>
      </w:r>
      <w:proofErr w:type="gramStart"/>
      <w:r w:rsidRPr="007B3ECB">
        <w:rPr>
          <w:rFonts w:hint="eastAsia"/>
          <w:color w:val="000000"/>
        </w:rPr>
        <w:t>树脂含弱酸性</w:t>
      </w:r>
      <w:proofErr w:type="gramEnd"/>
      <w:r w:rsidRPr="007B3ECB">
        <w:rPr>
          <w:rFonts w:hint="eastAsia"/>
          <w:color w:val="000000"/>
        </w:rPr>
        <w:t>基团，能在水中离解出</w:t>
      </w:r>
      <w:r w:rsidRPr="007B3ECB">
        <w:rPr>
          <w:rFonts w:hint="eastAsia"/>
          <w:color w:val="000000"/>
        </w:rPr>
        <w:t>H</w:t>
      </w:r>
      <w:r w:rsidRPr="007B3ECB">
        <w:rPr>
          <w:rFonts w:hint="eastAsia"/>
          <w:color w:val="000000"/>
          <w:vertAlign w:val="superscript"/>
        </w:rPr>
        <w:t>+</w:t>
      </w:r>
      <w:r w:rsidRPr="007B3ECB">
        <w:rPr>
          <w:rFonts w:hint="eastAsia"/>
          <w:color w:val="000000"/>
        </w:rPr>
        <w:t>而呈酸性。</w:t>
      </w:r>
      <w:r>
        <w:rPr>
          <w:rFonts w:hint="eastAsia"/>
          <w:color w:val="000000"/>
        </w:rPr>
        <w:t>如酚</w:t>
      </w:r>
      <w:r>
        <w:rPr>
          <w:rFonts w:hint="eastAsia"/>
          <w:color w:val="000000"/>
        </w:rPr>
        <w:lastRenderedPageBreak/>
        <w:t>醛型离子交换树脂。</w:t>
      </w:r>
    </w:p>
    <w:p w:rsidR="007B3ECB" w:rsidRPr="007B3ECB" w:rsidRDefault="007B3ECB" w:rsidP="007B3ECB">
      <w:pPr>
        <w:pStyle w:val="a3"/>
        <w:spacing w:line="300" w:lineRule="auto"/>
        <w:ind w:left="360"/>
        <w:rPr>
          <w:color w:val="000000"/>
        </w:rPr>
      </w:pPr>
      <w:r w:rsidRPr="007B3ECB">
        <w:rPr>
          <w:rFonts w:hint="eastAsia"/>
          <w:color w:val="000000"/>
        </w:rPr>
        <w:t>强碱性阴离子树脂</w:t>
      </w:r>
      <w:r>
        <w:rPr>
          <w:rFonts w:hint="eastAsia"/>
          <w:color w:val="000000"/>
        </w:rPr>
        <w:t>：</w:t>
      </w:r>
      <w:r w:rsidRPr="007B3ECB">
        <w:rPr>
          <w:rFonts w:hint="eastAsia"/>
          <w:color w:val="000000"/>
        </w:rPr>
        <w:t>这类树脂含有强碱性基团季胺基，能在水中离解出</w:t>
      </w:r>
      <w:r w:rsidRPr="007B3ECB">
        <w:rPr>
          <w:rFonts w:hint="eastAsia"/>
          <w:color w:val="000000"/>
        </w:rPr>
        <w:t>OH</w:t>
      </w:r>
      <w:r w:rsidRPr="007B3ECB">
        <w:rPr>
          <w:rFonts w:hint="eastAsia"/>
          <w:color w:val="000000"/>
          <w:vertAlign w:val="superscript"/>
        </w:rPr>
        <w:t>－</w:t>
      </w:r>
      <w:r w:rsidRPr="007B3ECB">
        <w:rPr>
          <w:rFonts w:hint="eastAsia"/>
          <w:color w:val="000000"/>
        </w:rPr>
        <w:t>而呈强碱性。这种树脂的正电基团能与溶液中的阴离子吸附结合，从而产生阴离子交换作用。</w:t>
      </w:r>
    </w:p>
    <w:p w:rsidR="001937E1" w:rsidRDefault="007B3ECB" w:rsidP="007B3ECB">
      <w:pPr>
        <w:pStyle w:val="3"/>
        <w:adjustRightInd w:val="0"/>
        <w:snapToGrid w:val="0"/>
        <w:ind w:left="360" w:firstLineChars="0" w:firstLine="480"/>
        <w:rPr>
          <w:rFonts w:ascii="Times New Roman" w:hAnsi="Times New Roman"/>
          <w:color w:val="000000"/>
        </w:rPr>
      </w:pPr>
      <w:r w:rsidRPr="007B3ECB">
        <w:rPr>
          <w:rFonts w:ascii="Times New Roman" w:hAnsi="Times New Roman" w:hint="eastAsia"/>
          <w:color w:val="000000"/>
        </w:rPr>
        <w:t>弱碱性阴离子树脂</w:t>
      </w:r>
      <w:r>
        <w:rPr>
          <w:rFonts w:ascii="Times New Roman" w:hAnsi="Times New Roman" w:hint="eastAsia"/>
          <w:color w:val="000000"/>
        </w:rPr>
        <w:t>：</w:t>
      </w:r>
      <w:r w:rsidRPr="007B3ECB">
        <w:rPr>
          <w:rFonts w:ascii="Times New Roman" w:hAnsi="Times New Roman" w:hint="eastAsia"/>
          <w:color w:val="000000"/>
        </w:rPr>
        <w:t>这类树脂含有弱碱性基团</w:t>
      </w:r>
      <w:r>
        <w:rPr>
          <w:rFonts w:ascii="Times New Roman" w:hAnsi="Times New Roman" w:hint="eastAsia"/>
          <w:color w:val="000000"/>
        </w:rPr>
        <w:t>：</w:t>
      </w:r>
      <w:r w:rsidRPr="007B3ECB">
        <w:rPr>
          <w:rFonts w:ascii="Times New Roman" w:hAnsi="Times New Roman" w:hint="eastAsia"/>
          <w:color w:val="000000"/>
        </w:rPr>
        <w:t>伯胺基、仲胺基和叔胺基，它们在水中能离解出</w:t>
      </w:r>
      <w:r w:rsidRPr="007B3ECB">
        <w:rPr>
          <w:rFonts w:ascii="Times New Roman" w:hAnsi="Times New Roman" w:hint="eastAsia"/>
          <w:color w:val="000000"/>
        </w:rPr>
        <w:t>OH</w:t>
      </w:r>
      <w:r w:rsidRPr="007B3ECB">
        <w:rPr>
          <w:rFonts w:ascii="Times New Roman" w:hAnsi="Times New Roman" w:hint="eastAsia"/>
          <w:color w:val="000000"/>
          <w:vertAlign w:val="superscript"/>
        </w:rPr>
        <w:t>－</w:t>
      </w:r>
      <w:r w:rsidRPr="007B3ECB">
        <w:rPr>
          <w:rFonts w:ascii="Times New Roman" w:hAnsi="Times New Roman" w:hint="eastAsia"/>
          <w:color w:val="000000"/>
        </w:rPr>
        <w:t>而呈弱碱性。这种树脂的正电基团能与溶液中的阴离子吸附结合，从而产生阴离子交换作用。</w:t>
      </w:r>
    </w:p>
    <w:p w:rsidR="007B3ECB" w:rsidRDefault="007B3ECB" w:rsidP="007B3ECB">
      <w:pPr>
        <w:pStyle w:val="3"/>
        <w:adjustRightInd w:val="0"/>
        <w:snapToGrid w:val="0"/>
        <w:ind w:left="360" w:firstLineChars="0" w:firstLine="480"/>
        <w:rPr>
          <w:rFonts w:ascii="Times New Roman" w:hAnsi="Times New Roman"/>
          <w:color w:val="000000"/>
        </w:rPr>
      </w:pPr>
      <w:r w:rsidRPr="007B3ECB">
        <w:rPr>
          <w:rFonts w:ascii="Times New Roman" w:hAnsi="Times New Roman" w:hint="eastAsia"/>
          <w:color w:val="000000"/>
        </w:rPr>
        <w:t>螯合树脂：含有特殊的活性基团，可以有选择性地与某些金属离子进行交换。如：国产</w:t>
      </w:r>
      <w:r w:rsidRPr="007B3ECB">
        <w:rPr>
          <w:rFonts w:ascii="Times New Roman" w:hAnsi="Times New Roman" w:hint="eastAsia"/>
          <w:color w:val="000000"/>
        </w:rPr>
        <w:t>#401</w:t>
      </w:r>
      <w:r w:rsidRPr="007B3ECB">
        <w:rPr>
          <w:rFonts w:ascii="Times New Roman" w:hAnsi="Times New Roman" w:hint="eastAsia"/>
          <w:color w:val="000000"/>
        </w:rPr>
        <w:t>型</w:t>
      </w:r>
      <w:r>
        <w:rPr>
          <w:rFonts w:ascii="Times New Roman" w:hAnsi="Times New Roman" w:hint="eastAsia"/>
          <w:color w:val="000000"/>
        </w:rPr>
        <w:t>螯合树脂</w:t>
      </w:r>
      <w:r w:rsidRPr="007B3ECB">
        <w:rPr>
          <w:rFonts w:ascii="Times New Roman" w:hAnsi="Times New Roman" w:hint="eastAsia"/>
          <w:color w:val="000000"/>
        </w:rPr>
        <w:t>［－</w:t>
      </w:r>
      <w:r w:rsidRPr="007B3ECB">
        <w:rPr>
          <w:rFonts w:ascii="Times New Roman" w:hAnsi="Times New Roman" w:hint="eastAsia"/>
          <w:color w:val="000000"/>
        </w:rPr>
        <w:t>N</w:t>
      </w:r>
      <w:r>
        <w:rPr>
          <w:rFonts w:ascii="Times New Roman" w:hAnsi="Times New Roman" w:hint="eastAsia"/>
          <w:color w:val="000000"/>
        </w:rPr>
        <w:t>(</w:t>
      </w:r>
      <w:r w:rsidRPr="007B3ECB">
        <w:rPr>
          <w:rFonts w:ascii="Times New Roman" w:hAnsi="Times New Roman" w:hint="eastAsia"/>
          <w:color w:val="000000"/>
        </w:rPr>
        <w:t>CH</w:t>
      </w:r>
      <w:r w:rsidRPr="007B3ECB">
        <w:rPr>
          <w:rFonts w:ascii="Times New Roman" w:hAnsi="Times New Roman" w:hint="eastAsia"/>
          <w:color w:val="000000"/>
          <w:vertAlign w:val="subscript"/>
        </w:rPr>
        <w:t>2</w:t>
      </w:r>
      <w:r w:rsidRPr="007B3ECB">
        <w:rPr>
          <w:rFonts w:ascii="Times New Roman" w:hAnsi="Times New Roman" w:hint="eastAsia"/>
          <w:color w:val="000000"/>
        </w:rPr>
        <w:t>COOH</w:t>
      </w:r>
      <w:r>
        <w:rPr>
          <w:rFonts w:ascii="Times New Roman" w:hAnsi="Times New Roman" w:hint="eastAsia"/>
          <w:color w:val="000000"/>
        </w:rPr>
        <w:t>)</w:t>
      </w:r>
      <w:r w:rsidRPr="007B3ECB">
        <w:rPr>
          <w:rFonts w:ascii="Times New Roman" w:hAnsi="Times New Roman" w:hint="eastAsia"/>
          <w:color w:val="000000"/>
          <w:vertAlign w:val="subscript"/>
        </w:rPr>
        <w:t>2</w:t>
      </w:r>
      <w:r w:rsidRPr="007B3ECB">
        <w:rPr>
          <w:rFonts w:ascii="Times New Roman" w:hAnsi="Times New Roman" w:hint="eastAsia"/>
          <w:color w:val="000000"/>
        </w:rPr>
        <w:t>］</w:t>
      </w:r>
    </w:p>
    <w:p w:rsidR="007B3ECB" w:rsidRDefault="007B3ECB" w:rsidP="007B3ECB">
      <w:pPr>
        <w:pStyle w:val="3"/>
        <w:adjustRightInd w:val="0"/>
        <w:snapToGrid w:val="0"/>
        <w:ind w:left="360" w:firstLineChars="0" w:firstLine="480"/>
        <w:rPr>
          <w:rFonts w:ascii="Times New Roman" w:hAnsi="Times New Roman"/>
          <w:color w:val="000000"/>
        </w:rPr>
      </w:pPr>
      <w:r>
        <w:rPr>
          <w:rFonts w:ascii="Times New Roman" w:hAnsi="Times New Roman" w:hint="eastAsia"/>
          <w:color w:val="000000"/>
        </w:rPr>
        <w:t>氧化还原性树脂：其功能</w:t>
      </w:r>
      <w:proofErr w:type="gramStart"/>
      <w:r>
        <w:rPr>
          <w:rFonts w:ascii="Times New Roman" w:hAnsi="Times New Roman" w:hint="eastAsia"/>
          <w:color w:val="000000"/>
        </w:rPr>
        <w:t>基具有</w:t>
      </w:r>
      <w:proofErr w:type="gramEnd"/>
      <w:r>
        <w:rPr>
          <w:rFonts w:ascii="Times New Roman" w:hAnsi="Times New Roman" w:hint="eastAsia"/>
          <w:color w:val="000000"/>
        </w:rPr>
        <w:t>氧化还原能力，如硫醇基</w:t>
      </w:r>
      <w:r>
        <w:rPr>
          <w:rFonts w:ascii="Times New Roman" w:hAnsi="Times New Roman" w:hint="eastAsia"/>
          <w:color w:val="000000"/>
        </w:rPr>
        <w:t>-CH</w:t>
      </w:r>
      <w:r w:rsidRPr="007B3ECB">
        <w:rPr>
          <w:rFonts w:ascii="Times New Roman" w:hAnsi="Times New Roman" w:hint="eastAsia"/>
          <w:color w:val="000000"/>
          <w:vertAlign w:val="subscript"/>
        </w:rPr>
        <w:t>2</w:t>
      </w:r>
      <w:r>
        <w:rPr>
          <w:rFonts w:ascii="Times New Roman" w:hAnsi="Times New Roman" w:hint="eastAsia"/>
          <w:color w:val="000000"/>
        </w:rPr>
        <w:t>SH</w:t>
      </w:r>
      <w:r>
        <w:rPr>
          <w:rFonts w:ascii="Times New Roman" w:hAnsi="Times New Roman" w:hint="eastAsia"/>
          <w:color w:val="000000"/>
        </w:rPr>
        <w:t>、对二</w:t>
      </w:r>
      <w:proofErr w:type="gramStart"/>
      <w:r>
        <w:rPr>
          <w:rFonts w:ascii="Times New Roman" w:hAnsi="Times New Roman" w:hint="eastAsia"/>
          <w:color w:val="000000"/>
        </w:rPr>
        <w:t>酚</w:t>
      </w:r>
      <w:proofErr w:type="gramEnd"/>
      <w:r>
        <w:rPr>
          <w:rFonts w:ascii="Times New Roman" w:hAnsi="Times New Roman" w:hint="eastAsia"/>
          <w:color w:val="000000"/>
        </w:rPr>
        <w:t>基等。</w:t>
      </w:r>
    </w:p>
    <w:p w:rsidR="007B3ECB" w:rsidRDefault="007B3ECB" w:rsidP="007B3ECB">
      <w:pPr>
        <w:pStyle w:val="3"/>
        <w:adjustRightInd w:val="0"/>
        <w:snapToGrid w:val="0"/>
        <w:ind w:left="360" w:firstLineChars="0" w:firstLine="480"/>
        <w:rPr>
          <w:rFonts w:ascii="Times New Roman" w:hAnsi="Times New Roman" w:hint="eastAsia"/>
          <w:color w:val="000000"/>
        </w:rPr>
      </w:pPr>
      <w:r>
        <w:rPr>
          <w:rFonts w:ascii="Times New Roman" w:hAnsi="Times New Roman" w:hint="eastAsia"/>
          <w:color w:val="000000"/>
        </w:rPr>
        <w:t>两性树脂：同时具有阴离子交换基团和阳离子交换基团。如同时含有强碱基团</w:t>
      </w:r>
      <w:r>
        <w:rPr>
          <w:rFonts w:ascii="Times New Roman" w:hAnsi="Times New Roman" w:hint="eastAsia"/>
          <w:color w:val="000000"/>
        </w:rPr>
        <w:t>-N(CH</w:t>
      </w:r>
      <w:r w:rsidRPr="007B3ECB">
        <w:rPr>
          <w:rFonts w:ascii="Times New Roman" w:hAnsi="Times New Roman" w:hint="eastAsia"/>
          <w:color w:val="000000"/>
          <w:vertAlign w:val="subscript"/>
        </w:rPr>
        <w:t>3</w:t>
      </w:r>
      <w:r>
        <w:rPr>
          <w:rFonts w:ascii="Times New Roman" w:hAnsi="Times New Roman" w:hint="eastAsia"/>
          <w:color w:val="000000"/>
        </w:rPr>
        <w:t>)</w:t>
      </w:r>
      <w:r w:rsidRPr="007B3ECB">
        <w:rPr>
          <w:rFonts w:ascii="Times New Roman" w:hAnsi="Times New Roman" w:hint="eastAsia"/>
          <w:color w:val="000000"/>
          <w:vertAlign w:val="subscript"/>
        </w:rPr>
        <w:t>3</w:t>
      </w:r>
      <w:r w:rsidRPr="007B3ECB">
        <w:rPr>
          <w:rFonts w:ascii="Times New Roman" w:hAnsi="Times New Roman" w:hint="eastAsia"/>
          <w:color w:val="000000"/>
          <w:vertAlign w:val="superscript"/>
        </w:rPr>
        <w:t>+</w:t>
      </w:r>
      <w:r>
        <w:rPr>
          <w:rFonts w:ascii="Times New Roman" w:hAnsi="Times New Roman" w:hint="eastAsia"/>
          <w:color w:val="000000"/>
        </w:rPr>
        <w:t>和弱酸基团</w:t>
      </w:r>
      <w:r>
        <w:rPr>
          <w:rFonts w:ascii="Times New Roman" w:hAnsi="Times New Roman" w:hint="eastAsia"/>
          <w:color w:val="000000"/>
        </w:rPr>
        <w:t>-COOH</w:t>
      </w:r>
      <w:r>
        <w:rPr>
          <w:rFonts w:ascii="Times New Roman" w:hAnsi="Times New Roman" w:hint="eastAsia"/>
          <w:color w:val="000000"/>
        </w:rPr>
        <w:t>，或同时含有弱碱基团</w:t>
      </w:r>
      <w:r>
        <w:rPr>
          <w:rFonts w:ascii="Times New Roman" w:hAnsi="Times New Roman" w:hint="eastAsia"/>
          <w:color w:val="000000"/>
        </w:rPr>
        <w:t>-NH</w:t>
      </w:r>
      <w:r w:rsidRPr="007B3ECB">
        <w:rPr>
          <w:rFonts w:ascii="Times New Roman" w:hAnsi="Times New Roman" w:hint="eastAsia"/>
          <w:color w:val="000000"/>
          <w:vertAlign w:val="subscript"/>
        </w:rPr>
        <w:t>2</w:t>
      </w:r>
      <w:r>
        <w:rPr>
          <w:rFonts w:ascii="Times New Roman" w:hAnsi="Times New Roman" w:hint="eastAsia"/>
          <w:color w:val="000000"/>
        </w:rPr>
        <w:t>和弱酸基团</w:t>
      </w:r>
      <w:r>
        <w:rPr>
          <w:rFonts w:ascii="Times New Roman" w:hAnsi="Times New Roman" w:hint="eastAsia"/>
          <w:color w:val="000000"/>
        </w:rPr>
        <w:t>-COOH</w:t>
      </w:r>
      <w:r>
        <w:rPr>
          <w:rFonts w:ascii="Times New Roman" w:hAnsi="Times New Roman" w:hint="eastAsia"/>
          <w:color w:val="000000"/>
        </w:rPr>
        <w:t>的树脂。</w:t>
      </w:r>
    </w:p>
    <w:p w:rsidR="002B7595" w:rsidRPr="002B7595" w:rsidRDefault="002B7595" w:rsidP="007B3ECB">
      <w:pPr>
        <w:pStyle w:val="3"/>
        <w:adjustRightInd w:val="0"/>
        <w:snapToGrid w:val="0"/>
        <w:ind w:left="360" w:firstLineChars="0" w:firstLine="480"/>
        <w:rPr>
          <w:rFonts w:ascii="Times New Roman" w:hAnsi="Times New Roman"/>
          <w:color w:val="000000"/>
        </w:rPr>
      </w:pPr>
    </w:p>
    <w:p w:rsidR="006858CE" w:rsidRPr="00696CE6" w:rsidRDefault="006858CE" w:rsidP="0007417E">
      <w:pPr>
        <w:pStyle w:val="3"/>
        <w:adjustRightInd w:val="0"/>
        <w:snapToGrid w:val="0"/>
        <w:rPr>
          <w:rFonts w:ascii="Times New Roman" w:hAnsi="Times New Roman"/>
          <w:color w:val="000000"/>
        </w:rPr>
      </w:pPr>
      <w:r w:rsidRPr="00696CE6">
        <w:rPr>
          <w:rFonts w:ascii="Times New Roman" w:hAnsi="Times New Roman" w:hint="eastAsia"/>
          <w:color w:val="000000"/>
        </w:rPr>
        <w:t>13</w:t>
      </w:r>
      <w:r w:rsidRPr="00696CE6">
        <w:rPr>
          <w:rFonts w:ascii="Times New Roman" w:hAnsi="Times New Roman" w:hint="eastAsia"/>
          <w:color w:val="000000"/>
        </w:rPr>
        <w:t>．始漏量和总交换容量的含义各是什么？为什么始漏量总是小于总交换容量？哪些因素影响它们两者的差距？</w:t>
      </w:r>
    </w:p>
    <w:p w:rsidR="001B36AC" w:rsidRDefault="0048404B" w:rsidP="001B36AC">
      <w:pPr>
        <w:pStyle w:val="3"/>
        <w:adjustRightInd w:val="0"/>
        <w:snapToGrid w:val="0"/>
        <w:ind w:firstLineChars="0"/>
        <w:rPr>
          <w:rFonts w:ascii="Times New Roman" w:hAnsi="Times New Roman"/>
          <w:color w:val="000000"/>
        </w:rPr>
      </w:pPr>
      <w:r>
        <w:rPr>
          <w:rFonts w:ascii="Times New Roman" w:hAnsi="Times New Roman" w:hint="eastAsia"/>
          <w:color w:val="000000"/>
        </w:rPr>
        <w:t>答：</w:t>
      </w:r>
      <w:r w:rsidR="001B36AC" w:rsidRPr="001B36AC">
        <w:rPr>
          <w:rFonts w:ascii="Times New Roman" w:hAnsi="Times New Roman" w:hint="eastAsia"/>
          <w:color w:val="000000"/>
        </w:rPr>
        <w:t>始漏量</w:t>
      </w:r>
      <w:r w:rsidR="001B36AC">
        <w:rPr>
          <w:rFonts w:ascii="Times New Roman" w:hAnsi="Times New Roman" w:hint="eastAsia"/>
          <w:color w:val="000000"/>
        </w:rPr>
        <w:t>：</w:t>
      </w:r>
      <w:r w:rsidR="001B36AC" w:rsidRPr="001B36AC">
        <w:rPr>
          <w:rFonts w:ascii="Times New Roman" w:hAnsi="Times New Roman" w:hint="eastAsia"/>
          <w:color w:val="000000"/>
        </w:rPr>
        <w:t>当交界层底部到达交换层底部的这一点称为始漏点。此时的交换量为始漏量</w:t>
      </w:r>
      <w:r w:rsidR="001B36AC">
        <w:rPr>
          <w:rFonts w:ascii="Times New Roman" w:hAnsi="Times New Roman" w:hint="eastAsia"/>
          <w:color w:val="000000"/>
        </w:rPr>
        <w:t>。</w:t>
      </w:r>
    </w:p>
    <w:p w:rsidR="001B36AC" w:rsidRDefault="001B36AC" w:rsidP="001B36AC">
      <w:pPr>
        <w:pStyle w:val="3"/>
        <w:adjustRightInd w:val="0"/>
        <w:snapToGrid w:val="0"/>
        <w:ind w:firstLineChars="0"/>
        <w:rPr>
          <w:rFonts w:ascii="Times New Roman" w:hAnsi="Times New Roman"/>
          <w:color w:val="000000"/>
        </w:rPr>
      </w:pPr>
      <w:r w:rsidRPr="001B36AC">
        <w:rPr>
          <w:rFonts w:ascii="Times New Roman" w:hAnsi="Times New Roman" w:hint="eastAsia"/>
          <w:color w:val="000000"/>
        </w:rPr>
        <w:t>离子交换容量</w:t>
      </w:r>
      <w:r>
        <w:rPr>
          <w:rFonts w:ascii="Times New Roman" w:hAnsi="Times New Roman" w:hint="eastAsia"/>
          <w:color w:val="000000"/>
        </w:rPr>
        <w:t>：</w:t>
      </w:r>
      <w:r w:rsidRPr="001B36AC">
        <w:rPr>
          <w:rFonts w:ascii="Times New Roman" w:hAnsi="Times New Roman" w:hint="eastAsia"/>
          <w:color w:val="000000"/>
        </w:rPr>
        <w:t>离子交换容量通常以每克干树脂或每毫升湿树脂上可交换的物质的量表示，单位为</w:t>
      </w:r>
      <w:proofErr w:type="spellStart"/>
      <w:r w:rsidRPr="001B36AC">
        <w:rPr>
          <w:rFonts w:ascii="Times New Roman" w:hAnsi="Times New Roman" w:hint="eastAsia"/>
          <w:color w:val="000000"/>
        </w:rPr>
        <w:t>mmol</w:t>
      </w:r>
      <w:proofErr w:type="spellEnd"/>
      <w:r w:rsidRPr="001B36AC">
        <w:rPr>
          <w:rFonts w:ascii="Times New Roman" w:hAnsi="Times New Roman" w:hint="eastAsia"/>
          <w:color w:val="000000"/>
        </w:rPr>
        <w:t>/g</w:t>
      </w:r>
      <w:r w:rsidRPr="001B36AC">
        <w:rPr>
          <w:rFonts w:ascii="Times New Roman" w:hAnsi="Times New Roman" w:hint="eastAsia"/>
          <w:color w:val="000000"/>
        </w:rPr>
        <w:t>干树脂，</w:t>
      </w:r>
      <w:proofErr w:type="spellStart"/>
      <w:r w:rsidRPr="001B36AC">
        <w:rPr>
          <w:rFonts w:ascii="Times New Roman" w:hAnsi="Times New Roman" w:hint="eastAsia"/>
          <w:color w:val="000000"/>
        </w:rPr>
        <w:t>mmol</w:t>
      </w:r>
      <w:proofErr w:type="spellEnd"/>
      <w:r w:rsidRPr="001B36AC">
        <w:rPr>
          <w:rFonts w:ascii="Times New Roman" w:hAnsi="Times New Roman" w:hint="eastAsia"/>
          <w:color w:val="000000"/>
        </w:rPr>
        <w:t>/mL</w:t>
      </w:r>
      <w:r w:rsidRPr="001B36AC">
        <w:rPr>
          <w:rFonts w:ascii="Times New Roman" w:hAnsi="Times New Roman" w:hint="eastAsia"/>
          <w:color w:val="000000"/>
        </w:rPr>
        <w:t>湿树脂。</w:t>
      </w:r>
    </w:p>
    <w:p w:rsidR="001B36AC" w:rsidRDefault="001B36AC" w:rsidP="001B36AC">
      <w:pPr>
        <w:pStyle w:val="3"/>
        <w:adjustRightInd w:val="0"/>
        <w:snapToGrid w:val="0"/>
        <w:ind w:firstLineChars="0"/>
        <w:rPr>
          <w:rFonts w:ascii="Times New Roman" w:hAnsi="Times New Roman"/>
          <w:color w:val="000000"/>
        </w:rPr>
      </w:pPr>
      <w:r>
        <w:rPr>
          <w:rFonts w:ascii="Times New Roman" w:hAnsi="Times New Roman" w:hint="eastAsia"/>
          <w:color w:val="000000"/>
        </w:rPr>
        <w:t>由于到达始漏</w:t>
      </w:r>
      <w:r w:rsidR="00716A2B">
        <w:rPr>
          <w:rFonts w:ascii="Times New Roman" w:hAnsi="Times New Roman" w:hint="eastAsia"/>
          <w:color w:val="000000"/>
        </w:rPr>
        <w:t>点</w:t>
      </w:r>
      <w:bookmarkStart w:id="0" w:name="_GoBack"/>
      <w:bookmarkEnd w:id="0"/>
      <w:r>
        <w:rPr>
          <w:rFonts w:ascii="Times New Roman" w:hAnsi="Times New Roman" w:hint="eastAsia"/>
          <w:color w:val="000000"/>
        </w:rPr>
        <w:t>时，交界层中尚有部分树脂未被交换，因此始漏量总是小于总交换量。</w:t>
      </w:r>
    </w:p>
    <w:p w:rsidR="00036808" w:rsidRDefault="00036808" w:rsidP="001B36AC">
      <w:pPr>
        <w:pStyle w:val="3"/>
        <w:adjustRightInd w:val="0"/>
        <w:snapToGrid w:val="0"/>
        <w:ind w:firstLineChars="0"/>
        <w:rPr>
          <w:rFonts w:ascii="Times New Roman" w:hAnsi="Times New Roman"/>
          <w:color w:val="000000"/>
        </w:rPr>
      </w:pPr>
      <w:r>
        <w:rPr>
          <w:rFonts w:ascii="Times New Roman" w:hAnsi="Times New Roman" w:hint="eastAsia"/>
          <w:color w:val="000000"/>
        </w:rPr>
        <w:t>影响因素有：</w:t>
      </w:r>
    </w:p>
    <w:p w:rsidR="00036808" w:rsidRDefault="00036808" w:rsidP="00036808">
      <w:pPr>
        <w:pStyle w:val="3"/>
        <w:numPr>
          <w:ilvl w:val="0"/>
          <w:numId w:val="2"/>
        </w:numPr>
        <w:adjustRightInd w:val="0"/>
        <w:snapToGrid w:val="0"/>
        <w:ind w:firstLineChars="0"/>
        <w:rPr>
          <w:rFonts w:ascii="Times New Roman" w:hAnsi="Times New Roman"/>
          <w:color w:val="000000"/>
        </w:rPr>
      </w:pPr>
      <w:r>
        <w:rPr>
          <w:rFonts w:ascii="Times New Roman" w:hAnsi="Times New Roman" w:hint="eastAsia"/>
          <w:color w:val="000000"/>
        </w:rPr>
        <w:t>离子的种类：</w:t>
      </w:r>
      <w:r w:rsidRPr="00036808">
        <w:rPr>
          <w:rFonts w:ascii="Times New Roman" w:hAnsi="Times New Roman" w:hint="eastAsia"/>
          <w:color w:val="000000"/>
        </w:rPr>
        <w:t>离子交换亲和力大，交界层较薄，始漏量较大；</w:t>
      </w:r>
    </w:p>
    <w:p w:rsidR="00036808" w:rsidRDefault="00036808" w:rsidP="00036808">
      <w:pPr>
        <w:pStyle w:val="3"/>
        <w:numPr>
          <w:ilvl w:val="0"/>
          <w:numId w:val="2"/>
        </w:numPr>
        <w:adjustRightInd w:val="0"/>
        <w:snapToGrid w:val="0"/>
        <w:ind w:firstLineChars="0"/>
        <w:rPr>
          <w:rFonts w:ascii="Times New Roman" w:hAnsi="Times New Roman"/>
          <w:color w:val="000000"/>
        </w:rPr>
      </w:pPr>
      <w:r>
        <w:rPr>
          <w:rFonts w:ascii="Times New Roman" w:hAnsi="Times New Roman" w:hint="eastAsia"/>
          <w:color w:val="000000"/>
        </w:rPr>
        <w:t>树脂颗粒的大小：</w:t>
      </w:r>
      <w:r w:rsidRPr="00036808">
        <w:rPr>
          <w:rFonts w:ascii="Times New Roman" w:hAnsi="Times New Roman" w:hint="eastAsia"/>
          <w:color w:val="000000"/>
        </w:rPr>
        <w:t>交换剂颗粒较细，交换速度快，交换过程达到平衡较快，始漏量较大；</w:t>
      </w:r>
    </w:p>
    <w:p w:rsidR="00036808" w:rsidRDefault="00036808" w:rsidP="00036808">
      <w:pPr>
        <w:pStyle w:val="3"/>
        <w:numPr>
          <w:ilvl w:val="0"/>
          <w:numId w:val="2"/>
        </w:numPr>
        <w:adjustRightInd w:val="0"/>
        <w:snapToGrid w:val="0"/>
        <w:ind w:firstLineChars="0"/>
        <w:rPr>
          <w:rFonts w:ascii="Times New Roman" w:hAnsi="Times New Roman"/>
          <w:color w:val="000000"/>
        </w:rPr>
      </w:pPr>
      <w:r>
        <w:rPr>
          <w:rFonts w:ascii="Times New Roman" w:hAnsi="Times New Roman" w:hint="eastAsia"/>
          <w:color w:val="000000"/>
        </w:rPr>
        <w:t>溶液的流速：流速大，交界层会变厚，始漏量较小；</w:t>
      </w:r>
    </w:p>
    <w:p w:rsidR="00036808" w:rsidRDefault="00036808" w:rsidP="00036808">
      <w:pPr>
        <w:pStyle w:val="3"/>
        <w:numPr>
          <w:ilvl w:val="0"/>
          <w:numId w:val="2"/>
        </w:numPr>
        <w:adjustRightInd w:val="0"/>
        <w:snapToGrid w:val="0"/>
        <w:ind w:firstLineChars="0"/>
        <w:rPr>
          <w:rFonts w:ascii="Times New Roman" w:hAnsi="Times New Roman"/>
          <w:color w:val="000000"/>
        </w:rPr>
      </w:pPr>
      <w:r>
        <w:rPr>
          <w:rFonts w:ascii="Times New Roman" w:hAnsi="Times New Roman" w:hint="eastAsia"/>
          <w:color w:val="000000"/>
        </w:rPr>
        <w:t>温度：温度较高，使交换作用进行较快，始漏量较大；</w:t>
      </w:r>
    </w:p>
    <w:p w:rsidR="00036808" w:rsidRDefault="00036808" w:rsidP="00036808">
      <w:pPr>
        <w:pStyle w:val="3"/>
        <w:numPr>
          <w:ilvl w:val="0"/>
          <w:numId w:val="2"/>
        </w:numPr>
        <w:adjustRightInd w:val="0"/>
        <w:snapToGrid w:val="0"/>
        <w:ind w:firstLineChars="0"/>
        <w:rPr>
          <w:rFonts w:ascii="Times New Roman" w:hAnsi="Times New Roman"/>
          <w:color w:val="000000"/>
        </w:rPr>
      </w:pPr>
      <w:r>
        <w:rPr>
          <w:rFonts w:ascii="Times New Roman" w:hAnsi="Times New Roman" w:hint="eastAsia"/>
          <w:color w:val="000000"/>
        </w:rPr>
        <w:t>交换柱的形状：对于一定量的树脂，交换柱直径小些，交换</w:t>
      </w:r>
      <w:proofErr w:type="gramStart"/>
      <w:r>
        <w:rPr>
          <w:rFonts w:ascii="Times New Roman" w:hAnsi="Times New Roman" w:hint="eastAsia"/>
          <w:color w:val="000000"/>
        </w:rPr>
        <w:t>层会厚些</w:t>
      </w:r>
      <w:proofErr w:type="gramEnd"/>
      <w:r>
        <w:rPr>
          <w:rFonts w:ascii="Times New Roman" w:hAnsi="Times New Roman" w:hint="eastAsia"/>
          <w:color w:val="000000"/>
        </w:rPr>
        <w:t>，但交界层中树脂量较少，始漏量就大；</w:t>
      </w:r>
    </w:p>
    <w:p w:rsidR="00036808" w:rsidRDefault="00036808" w:rsidP="00036808">
      <w:pPr>
        <w:pStyle w:val="3"/>
        <w:numPr>
          <w:ilvl w:val="0"/>
          <w:numId w:val="2"/>
        </w:numPr>
        <w:adjustRightInd w:val="0"/>
        <w:snapToGrid w:val="0"/>
        <w:ind w:firstLineChars="0"/>
        <w:rPr>
          <w:rFonts w:ascii="Times New Roman" w:hAnsi="Times New Roman"/>
          <w:color w:val="000000"/>
        </w:rPr>
      </w:pPr>
      <w:r>
        <w:rPr>
          <w:rFonts w:ascii="Times New Roman" w:hAnsi="Times New Roman" w:hint="eastAsia"/>
          <w:color w:val="000000"/>
        </w:rPr>
        <w:t>溶液的酸度：对于</w:t>
      </w:r>
      <w:r>
        <w:rPr>
          <w:rFonts w:ascii="Times New Roman" w:hAnsi="Times New Roman" w:hint="eastAsia"/>
          <w:color w:val="000000"/>
        </w:rPr>
        <w:t>H+</w:t>
      </w:r>
      <w:r>
        <w:rPr>
          <w:rFonts w:ascii="Times New Roman" w:hAnsi="Times New Roman" w:hint="eastAsia"/>
          <w:color w:val="000000"/>
        </w:rPr>
        <w:t>型阳离子交换树脂，溶液酸度越高，交换反应越不易向前进行，始漏量就越小。</w:t>
      </w:r>
    </w:p>
    <w:p w:rsidR="00B12EDD" w:rsidRPr="001B36AC" w:rsidRDefault="00B12EDD" w:rsidP="00B12EDD">
      <w:pPr>
        <w:pStyle w:val="3"/>
        <w:adjustRightInd w:val="0"/>
        <w:snapToGrid w:val="0"/>
        <w:ind w:left="420" w:firstLineChars="0" w:firstLine="0"/>
        <w:rPr>
          <w:rFonts w:ascii="Times New Roman" w:hAnsi="Times New Roman"/>
          <w:color w:val="000000"/>
        </w:rPr>
      </w:pPr>
    </w:p>
    <w:p w:rsidR="006858CE" w:rsidRDefault="002B7595" w:rsidP="002B7595">
      <w:pPr>
        <w:pStyle w:val="3"/>
        <w:adjustRightInd w:val="0"/>
        <w:snapToGrid w:val="0"/>
        <w:ind w:left="420" w:firstLineChars="0" w:firstLine="0"/>
        <w:rPr>
          <w:rFonts w:ascii="Times New Roman" w:hAnsi="Times New Roman"/>
          <w:color w:val="000000"/>
        </w:rPr>
      </w:pPr>
      <w:r>
        <w:rPr>
          <w:rFonts w:ascii="Times New Roman" w:hAnsi="Times New Roman" w:hint="eastAsia"/>
          <w:color w:val="000000"/>
        </w:rPr>
        <w:t>14.</w:t>
      </w:r>
      <w:r w:rsidR="006858CE" w:rsidRPr="00696CE6">
        <w:rPr>
          <w:rFonts w:ascii="Times New Roman" w:hAnsi="Times New Roman" w:hint="eastAsia"/>
          <w:color w:val="000000"/>
        </w:rPr>
        <w:t>举例说明阳离子交换树脂和阴离子交换树脂的交换过程和洗脱过程。</w:t>
      </w:r>
    </w:p>
    <w:p w:rsidR="00B12EDD" w:rsidRDefault="00B12EDD" w:rsidP="002B7595">
      <w:pPr>
        <w:pStyle w:val="3"/>
        <w:adjustRightInd w:val="0"/>
        <w:snapToGrid w:val="0"/>
        <w:ind w:firstLineChars="0"/>
        <w:rPr>
          <w:rFonts w:ascii="Times New Roman" w:hAnsi="Times New Roman" w:hint="eastAsia"/>
          <w:color w:val="000000"/>
        </w:rPr>
      </w:pPr>
      <w:r>
        <w:rPr>
          <w:rFonts w:ascii="Times New Roman" w:hAnsi="Times New Roman" w:hint="eastAsia"/>
          <w:color w:val="000000"/>
        </w:rPr>
        <w:t>答：</w:t>
      </w:r>
      <w:r w:rsidR="002B7595">
        <w:rPr>
          <w:rFonts w:ascii="Times New Roman" w:hAnsi="Times New Roman" w:hint="eastAsia"/>
          <w:color w:val="000000"/>
        </w:rPr>
        <w:t>在分析实验室中经常要用大量的纯水，用离子交换法制取的去离子水，纯度可以符合一般分析工作的要求。</w:t>
      </w:r>
    </w:p>
    <w:p w:rsidR="002B7595" w:rsidRDefault="002B7595" w:rsidP="002B7595">
      <w:pPr>
        <w:pStyle w:val="3"/>
        <w:adjustRightInd w:val="0"/>
        <w:snapToGrid w:val="0"/>
        <w:ind w:firstLineChars="0"/>
        <w:rPr>
          <w:rFonts w:ascii="Times New Roman" w:hAnsi="Times New Roman" w:hint="eastAsia"/>
          <w:color w:val="000000"/>
        </w:rPr>
      </w:pPr>
      <w:r>
        <w:rPr>
          <w:rFonts w:ascii="Times New Roman" w:hAnsi="Times New Roman" w:hint="eastAsia"/>
          <w:color w:val="000000"/>
        </w:rPr>
        <w:t>让自来水先通过</w:t>
      </w:r>
      <w:r>
        <w:rPr>
          <w:rFonts w:ascii="Times New Roman" w:hAnsi="Times New Roman" w:hint="eastAsia"/>
          <w:color w:val="000000"/>
        </w:rPr>
        <w:t>H</w:t>
      </w:r>
      <w:r w:rsidRPr="002B7595">
        <w:rPr>
          <w:rFonts w:ascii="Times New Roman" w:hAnsi="Times New Roman" w:hint="eastAsia"/>
          <w:color w:val="000000"/>
          <w:vertAlign w:val="superscript"/>
        </w:rPr>
        <w:t>+</w:t>
      </w:r>
      <w:r>
        <w:rPr>
          <w:rFonts w:ascii="Times New Roman" w:hAnsi="Times New Roman" w:hint="eastAsia"/>
          <w:color w:val="000000"/>
        </w:rPr>
        <w:t>-</w:t>
      </w:r>
      <w:r>
        <w:rPr>
          <w:rFonts w:ascii="Times New Roman" w:hAnsi="Times New Roman" w:hint="eastAsia"/>
          <w:color w:val="000000"/>
        </w:rPr>
        <w:t>型强酸性阳离子交换树脂，交换除去各种阳离子：</w:t>
      </w:r>
    </w:p>
    <w:p w:rsidR="002B7595" w:rsidRDefault="002B7595" w:rsidP="002B7595">
      <w:pPr>
        <w:pStyle w:val="3"/>
        <w:adjustRightInd w:val="0"/>
        <w:snapToGrid w:val="0"/>
        <w:ind w:firstLineChars="0"/>
        <w:jc w:val="center"/>
        <w:rPr>
          <w:rFonts w:ascii="Times New Roman" w:hAnsi="Times New Roman" w:hint="eastAsia"/>
          <w:color w:val="000000"/>
        </w:rPr>
      </w:pPr>
      <w:r w:rsidRPr="002B7595">
        <w:rPr>
          <w:rFonts w:ascii="Times New Roman" w:hAnsi="Times New Roman"/>
          <w:color w:val="000000"/>
          <w:position w:val="-12"/>
        </w:rPr>
        <w:object w:dxaOrig="3620" w:dyaOrig="380">
          <v:shape id="_x0000_i1029" type="#_x0000_t75" style="width:180.75pt;height:18.75pt" o:ole="">
            <v:imagedata r:id="rId16" o:title=""/>
          </v:shape>
          <o:OLEObject Type="Embed" ProgID="Equation.DSMT4" ShapeID="_x0000_i1029" DrawAspect="Content" ObjectID="_1396372878" r:id="rId17"/>
        </w:object>
      </w:r>
    </w:p>
    <w:p w:rsidR="002B7595" w:rsidRDefault="002B7595" w:rsidP="002B7595">
      <w:pPr>
        <w:pStyle w:val="3"/>
        <w:adjustRightInd w:val="0"/>
        <w:snapToGrid w:val="0"/>
        <w:ind w:firstLineChars="0"/>
        <w:rPr>
          <w:rFonts w:ascii="Times New Roman" w:hAnsi="Times New Roman" w:hint="eastAsia"/>
          <w:color w:val="000000"/>
        </w:rPr>
      </w:pPr>
      <w:r>
        <w:rPr>
          <w:rFonts w:ascii="Times New Roman" w:hAnsi="Times New Roman" w:hint="eastAsia"/>
          <w:color w:val="000000"/>
        </w:rPr>
        <w:t>然后再通过</w:t>
      </w:r>
      <w:r>
        <w:rPr>
          <w:rFonts w:ascii="Times New Roman" w:hAnsi="Times New Roman" w:hint="eastAsia"/>
          <w:color w:val="000000"/>
        </w:rPr>
        <w:t>OH</w:t>
      </w:r>
      <w:r>
        <w:rPr>
          <w:rFonts w:ascii="Times New Roman" w:hAnsi="Times New Roman"/>
          <w:color w:val="000000"/>
          <w:vertAlign w:val="superscript"/>
        </w:rPr>
        <w:t>—</w:t>
      </w:r>
      <w:r>
        <w:rPr>
          <w:rFonts w:ascii="Times New Roman" w:hAnsi="Times New Roman" w:hint="eastAsia"/>
          <w:color w:val="000000"/>
        </w:rPr>
        <w:t>型强碱性阴离子交换树脂，交换除去阴离子：</w:t>
      </w:r>
    </w:p>
    <w:p w:rsidR="002B7595" w:rsidRDefault="009F6387" w:rsidP="009F6387">
      <w:pPr>
        <w:pStyle w:val="3"/>
        <w:adjustRightInd w:val="0"/>
        <w:snapToGrid w:val="0"/>
        <w:ind w:firstLineChars="0"/>
        <w:jc w:val="center"/>
        <w:rPr>
          <w:rFonts w:ascii="Times New Roman" w:hAnsi="Times New Roman" w:hint="eastAsia"/>
          <w:color w:val="000000"/>
        </w:rPr>
      </w:pPr>
      <w:r w:rsidRPr="002B7595">
        <w:rPr>
          <w:rFonts w:ascii="Times New Roman" w:hAnsi="Times New Roman"/>
          <w:color w:val="000000"/>
          <w:position w:val="-14"/>
        </w:rPr>
        <w:object w:dxaOrig="5660" w:dyaOrig="440">
          <v:shape id="_x0000_i1030" type="#_x0000_t75" style="width:282.75pt;height:21.75pt" o:ole="">
            <v:imagedata r:id="rId18" o:title=""/>
          </v:shape>
          <o:OLEObject Type="Embed" ProgID="Equation.DSMT4" ShapeID="_x0000_i1030" DrawAspect="Content" ObjectID="_1396372879" r:id="rId19"/>
        </w:object>
      </w:r>
    </w:p>
    <w:p w:rsidR="009F6387" w:rsidRPr="002B7595" w:rsidRDefault="009F6387" w:rsidP="009F6387">
      <w:pPr>
        <w:pStyle w:val="3"/>
        <w:adjustRightInd w:val="0"/>
        <w:snapToGrid w:val="0"/>
        <w:ind w:firstLineChars="0"/>
        <w:rPr>
          <w:rFonts w:ascii="Times New Roman" w:hAnsi="Times New Roman"/>
          <w:color w:val="000000"/>
        </w:rPr>
      </w:pPr>
      <w:r>
        <w:rPr>
          <w:rFonts w:ascii="Times New Roman" w:hAnsi="Times New Roman" w:hint="eastAsia"/>
          <w:color w:val="000000"/>
        </w:rPr>
        <w:t>用过的树脂分别用酸或碱溶液洗脱，使之再生。</w:t>
      </w:r>
    </w:p>
    <w:p w:rsidR="006858CE" w:rsidRPr="00696CE6" w:rsidRDefault="006858CE" w:rsidP="0007417E">
      <w:pPr>
        <w:spacing w:line="300" w:lineRule="auto"/>
      </w:pPr>
    </w:p>
    <w:sectPr w:rsidR="006858CE" w:rsidRPr="00696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21555"/>
    <w:multiLevelType w:val="hybridMultilevel"/>
    <w:tmpl w:val="BCD2768A"/>
    <w:lvl w:ilvl="0" w:tplc="132A92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DD3C64"/>
    <w:multiLevelType w:val="hybridMultilevel"/>
    <w:tmpl w:val="8ADE044A"/>
    <w:lvl w:ilvl="0" w:tplc="05B8AD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8CE"/>
    <w:rsid w:val="00036808"/>
    <w:rsid w:val="0007417E"/>
    <w:rsid w:val="000C7FFB"/>
    <w:rsid w:val="001937E1"/>
    <w:rsid w:val="001B36AC"/>
    <w:rsid w:val="001D4D77"/>
    <w:rsid w:val="00246200"/>
    <w:rsid w:val="002B7595"/>
    <w:rsid w:val="0034032E"/>
    <w:rsid w:val="00355460"/>
    <w:rsid w:val="003803DA"/>
    <w:rsid w:val="003D4C84"/>
    <w:rsid w:val="003D5001"/>
    <w:rsid w:val="0048404B"/>
    <w:rsid w:val="005302D3"/>
    <w:rsid w:val="005E34C5"/>
    <w:rsid w:val="005E656E"/>
    <w:rsid w:val="005F40D2"/>
    <w:rsid w:val="005F45D6"/>
    <w:rsid w:val="0060707D"/>
    <w:rsid w:val="00677DC0"/>
    <w:rsid w:val="006858CE"/>
    <w:rsid w:val="00696CE6"/>
    <w:rsid w:val="006D67D6"/>
    <w:rsid w:val="00716A2B"/>
    <w:rsid w:val="007B3ECB"/>
    <w:rsid w:val="00894552"/>
    <w:rsid w:val="00981F55"/>
    <w:rsid w:val="009E2257"/>
    <w:rsid w:val="009F6387"/>
    <w:rsid w:val="00A80A03"/>
    <w:rsid w:val="00B12EDD"/>
    <w:rsid w:val="00C609E1"/>
    <w:rsid w:val="00C769C1"/>
    <w:rsid w:val="00C90438"/>
    <w:rsid w:val="00D34A25"/>
    <w:rsid w:val="00F027FC"/>
    <w:rsid w:val="00F27CA8"/>
    <w:rsid w:val="00F731AA"/>
    <w:rsid w:val="00FC5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8C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Char"/>
    <w:rsid w:val="006858CE"/>
    <w:pPr>
      <w:spacing w:line="300" w:lineRule="auto"/>
      <w:ind w:firstLineChars="200" w:firstLine="420"/>
    </w:pPr>
    <w:rPr>
      <w:rFonts w:ascii="宋体" w:hAnsi="宋体"/>
      <w:szCs w:val="20"/>
    </w:rPr>
  </w:style>
  <w:style w:type="character" w:customStyle="1" w:styleId="3Char">
    <w:name w:val="正文文本缩进 3 Char"/>
    <w:basedOn w:val="a0"/>
    <w:link w:val="3"/>
    <w:rsid w:val="006858CE"/>
    <w:rPr>
      <w:rFonts w:ascii="宋体" w:eastAsia="宋体" w:hAnsi="宋体" w:cs="Times New Roman"/>
      <w:szCs w:val="20"/>
    </w:rPr>
  </w:style>
  <w:style w:type="paragraph" w:styleId="a3">
    <w:name w:val="List Paragraph"/>
    <w:basedOn w:val="a"/>
    <w:uiPriority w:val="34"/>
    <w:qFormat/>
    <w:rsid w:val="001937E1"/>
    <w:pPr>
      <w:ind w:firstLineChars="200" w:firstLine="420"/>
    </w:pPr>
  </w:style>
  <w:style w:type="paragraph" w:styleId="a4">
    <w:name w:val="Balloon Text"/>
    <w:basedOn w:val="a"/>
    <w:link w:val="Char"/>
    <w:uiPriority w:val="99"/>
    <w:semiHidden/>
    <w:unhideWhenUsed/>
    <w:rsid w:val="000C7FFB"/>
    <w:rPr>
      <w:sz w:val="18"/>
      <w:szCs w:val="18"/>
    </w:rPr>
  </w:style>
  <w:style w:type="character" w:customStyle="1" w:styleId="Char">
    <w:name w:val="批注框文本 Char"/>
    <w:basedOn w:val="a0"/>
    <w:link w:val="a4"/>
    <w:uiPriority w:val="99"/>
    <w:semiHidden/>
    <w:rsid w:val="000C7FF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8C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Char"/>
    <w:rsid w:val="006858CE"/>
    <w:pPr>
      <w:spacing w:line="300" w:lineRule="auto"/>
      <w:ind w:firstLineChars="200" w:firstLine="420"/>
    </w:pPr>
    <w:rPr>
      <w:rFonts w:ascii="宋体" w:hAnsi="宋体"/>
      <w:szCs w:val="20"/>
    </w:rPr>
  </w:style>
  <w:style w:type="character" w:customStyle="1" w:styleId="3Char">
    <w:name w:val="正文文本缩进 3 Char"/>
    <w:basedOn w:val="a0"/>
    <w:link w:val="3"/>
    <w:rsid w:val="006858CE"/>
    <w:rPr>
      <w:rFonts w:ascii="宋体" w:eastAsia="宋体" w:hAnsi="宋体" w:cs="Times New Roman"/>
      <w:szCs w:val="20"/>
    </w:rPr>
  </w:style>
  <w:style w:type="paragraph" w:styleId="a3">
    <w:name w:val="List Paragraph"/>
    <w:basedOn w:val="a"/>
    <w:uiPriority w:val="34"/>
    <w:qFormat/>
    <w:rsid w:val="001937E1"/>
    <w:pPr>
      <w:ind w:firstLineChars="200" w:firstLine="420"/>
    </w:pPr>
  </w:style>
  <w:style w:type="paragraph" w:styleId="a4">
    <w:name w:val="Balloon Text"/>
    <w:basedOn w:val="a"/>
    <w:link w:val="Char"/>
    <w:uiPriority w:val="99"/>
    <w:semiHidden/>
    <w:unhideWhenUsed/>
    <w:rsid w:val="000C7FFB"/>
    <w:rPr>
      <w:sz w:val="18"/>
      <w:szCs w:val="18"/>
    </w:rPr>
  </w:style>
  <w:style w:type="character" w:customStyle="1" w:styleId="Char">
    <w:name w:val="批注框文本 Char"/>
    <w:basedOn w:val="a0"/>
    <w:link w:val="a4"/>
    <w:uiPriority w:val="99"/>
    <w:semiHidden/>
    <w:rsid w:val="000C7FF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578</Words>
  <Characters>3298</Characters>
  <Application>Microsoft Office Word</Application>
  <DocSecurity>0</DocSecurity>
  <Lines>27</Lines>
  <Paragraphs>7</Paragraphs>
  <ScaleCrop>false</ScaleCrop>
  <Company>中国石油大学</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般若</dc:creator>
  <cp:lastModifiedBy>般若</cp:lastModifiedBy>
  <cp:revision>35</cp:revision>
  <dcterms:created xsi:type="dcterms:W3CDTF">2012-04-13T05:15:00Z</dcterms:created>
  <dcterms:modified xsi:type="dcterms:W3CDTF">2012-04-19T12:35:00Z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