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24" w:rsidRPr="00993A1C" w:rsidRDefault="00D678EC" w:rsidP="00D678EC">
      <w:pPr>
        <w:jc w:val="center"/>
        <w:rPr>
          <w:b/>
          <w:sz w:val="28"/>
          <w:szCs w:val="28"/>
        </w:rPr>
      </w:pPr>
      <w:r w:rsidRPr="00993A1C">
        <w:rPr>
          <w:rFonts w:hint="eastAsia"/>
          <w:b/>
          <w:sz w:val="28"/>
          <w:szCs w:val="28"/>
        </w:rPr>
        <w:t>2018-2019</w:t>
      </w:r>
      <w:r w:rsidRPr="00993A1C">
        <w:rPr>
          <w:rFonts w:hint="eastAsia"/>
          <w:b/>
          <w:sz w:val="28"/>
          <w:szCs w:val="28"/>
        </w:rPr>
        <w:t>年度第一学期物理化学实验安排说明</w:t>
      </w:r>
    </w:p>
    <w:p w:rsidR="00D678EC" w:rsidRDefault="00D678EC" w:rsidP="00993A1C">
      <w:pPr>
        <w:ind w:firstLine="420"/>
        <w:jc w:val="left"/>
        <w:rPr>
          <w:rFonts w:ascii="微软雅黑" w:eastAsia="微软雅黑" w:hAnsi="微软雅黑"/>
          <w:color w:val="000000" w:themeColor="text1"/>
          <w:sz w:val="24"/>
          <w:szCs w:val="24"/>
        </w:rPr>
      </w:pPr>
      <w:r w:rsidRPr="00993A1C">
        <w:rPr>
          <w:rFonts w:ascii="微软雅黑" w:eastAsia="微软雅黑" w:hAnsi="微软雅黑" w:hint="eastAsia"/>
          <w:sz w:val="24"/>
          <w:szCs w:val="24"/>
        </w:rPr>
        <w:t>本学期实验包括1</w:t>
      </w:r>
      <w:r w:rsidR="00147201">
        <w:rPr>
          <w:rFonts w:ascii="微软雅黑" w:eastAsia="微软雅黑" w:hAnsi="微软雅黑"/>
          <w:sz w:val="24"/>
          <w:szCs w:val="24"/>
        </w:rPr>
        <w:t>8</w:t>
      </w:r>
      <w:r w:rsidRPr="00993A1C">
        <w:rPr>
          <w:rFonts w:ascii="微软雅黑" w:eastAsia="微软雅黑" w:hAnsi="微软雅黑" w:hint="eastAsia"/>
          <w:sz w:val="24"/>
          <w:szCs w:val="24"/>
        </w:rPr>
        <w:t>级大面积课程 物理化学实验①、化学院的物理化学实验①专业必修及</w:t>
      </w:r>
      <w:r w:rsidR="00147201">
        <w:rPr>
          <w:rFonts w:ascii="微软雅黑" w:eastAsia="微软雅黑" w:hAnsi="微软雅黑" w:hint="eastAsia"/>
          <w:sz w:val="24"/>
          <w:szCs w:val="24"/>
        </w:rPr>
        <w:t>生工专业的物理化学实验</w:t>
      </w:r>
      <w:r w:rsidRPr="00993A1C">
        <w:rPr>
          <w:rFonts w:ascii="微软雅黑" w:eastAsia="微软雅黑" w:hAnsi="微软雅黑" w:hint="eastAsia"/>
          <w:sz w:val="24"/>
          <w:szCs w:val="24"/>
        </w:rPr>
        <w:t>，请同学们在</w:t>
      </w:r>
      <w:r w:rsidRPr="00993A1C">
        <w:rPr>
          <w:rFonts w:ascii="微软雅黑" w:eastAsia="微软雅黑" w:hAnsi="微软雅黑" w:hint="eastAsia"/>
          <w:color w:val="C00000"/>
          <w:sz w:val="24"/>
          <w:szCs w:val="24"/>
        </w:rPr>
        <w:t>学生排班名单.xlsx</w:t>
      </w:r>
      <w:r w:rsidRPr="00993A1C">
        <w:rPr>
          <w:rFonts w:ascii="微软雅黑" w:eastAsia="微软雅黑" w:hAnsi="微软雅黑" w:hint="eastAsia"/>
          <w:sz w:val="24"/>
          <w:szCs w:val="24"/>
        </w:rPr>
        <w:t>中找到自己所对应的实验班编号，然后在</w:t>
      </w:r>
      <w:r w:rsidRPr="00993A1C">
        <w:rPr>
          <w:rFonts w:ascii="微软雅黑" w:eastAsia="微软雅黑" w:hAnsi="微软雅黑" w:hint="eastAsia"/>
          <w:color w:val="C00000"/>
          <w:sz w:val="24"/>
          <w:szCs w:val="24"/>
        </w:rPr>
        <w:t>教学日历.docx</w:t>
      </w:r>
      <w:r w:rsidRPr="00993A1C">
        <w:rPr>
          <w:rFonts w:ascii="微软雅黑" w:eastAsia="微软雅黑" w:hAnsi="微软雅黑" w:hint="eastAsia"/>
          <w:color w:val="000000" w:themeColor="text1"/>
          <w:sz w:val="24"/>
          <w:szCs w:val="24"/>
        </w:rPr>
        <w:t>中找到</w:t>
      </w:r>
      <w:r w:rsidR="00993A1C" w:rsidRPr="00993A1C">
        <w:rPr>
          <w:rFonts w:ascii="微软雅黑" w:eastAsia="微软雅黑" w:hAnsi="微软雅黑" w:hint="eastAsia"/>
          <w:color w:val="000000" w:themeColor="text1"/>
          <w:sz w:val="24"/>
          <w:szCs w:val="24"/>
        </w:rPr>
        <w:t>对应的实验安排</w:t>
      </w:r>
      <w:r w:rsidR="00782B9B">
        <w:rPr>
          <w:rFonts w:ascii="微软雅黑" w:eastAsia="微软雅黑" w:hAnsi="微软雅黑" w:hint="eastAsia"/>
          <w:color w:val="000000" w:themeColor="text1"/>
          <w:sz w:val="24"/>
          <w:szCs w:val="24"/>
        </w:rPr>
        <w:t>，实验编号名称对应表见下表。</w:t>
      </w:r>
    </w:p>
    <w:p w:rsidR="00782B9B" w:rsidRDefault="00782B9B" w:rsidP="00782B9B">
      <w:pPr>
        <w:jc w:val="center"/>
        <w:rPr>
          <w:rFonts w:ascii="微软雅黑" w:eastAsia="微软雅黑" w:hAnsi="微软雅黑" w:hint="eastAsia"/>
          <w:sz w:val="24"/>
          <w:szCs w:val="24"/>
        </w:rPr>
      </w:pPr>
      <w:r>
        <w:rPr>
          <w:rFonts w:ascii="微软雅黑" w:eastAsia="微软雅黑" w:hAnsi="微软雅黑" w:hint="eastAsia"/>
          <w:sz w:val="24"/>
          <w:szCs w:val="24"/>
        </w:rPr>
        <w:t>实验编号-名称-地点对照表</w:t>
      </w:r>
    </w:p>
    <w:tbl>
      <w:tblPr>
        <w:tblStyle w:val="a7"/>
        <w:tblW w:w="0" w:type="auto"/>
        <w:tblLook w:val="04A0" w:firstRow="1" w:lastRow="0" w:firstColumn="1" w:lastColumn="0" w:noHBand="0" w:noVBand="1"/>
      </w:tblPr>
      <w:tblGrid>
        <w:gridCol w:w="1413"/>
        <w:gridCol w:w="5077"/>
        <w:gridCol w:w="3246"/>
      </w:tblGrid>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A</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液体黏度的测定</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实验四楼3</w:t>
            </w:r>
            <w:r>
              <w:rPr>
                <w:rFonts w:ascii="微软雅黑" w:eastAsia="微软雅黑" w:hAnsi="微软雅黑"/>
                <w:sz w:val="24"/>
                <w:szCs w:val="24"/>
              </w:rPr>
              <w:t>01</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B</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溶液表面张力测定</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实验四楼1</w:t>
            </w:r>
            <w:r>
              <w:rPr>
                <w:rFonts w:ascii="微软雅黑" w:eastAsia="微软雅黑" w:hAnsi="微软雅黑"/>
                <w:sz w:val="24"/>
                <w:szCs w:val="24"/>
              </w:rPr>
              <w:t>05</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F</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计算机联用测定无机盐溶解热</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实验四楼2</w:t>
            </w:r>
            <w:r>
              <w:rPr>
                <w:rFonts w:ascii="微软雅黑" w:eastAsia="微软雅黑" w:hAnsi="微软雅黑"/>
                <w:sz w:val="24"/>
                <w:szCs w:val="24"/>
              </w:rPr>
              <w:t>05</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P</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不同外压下液体沸点的测定</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实验四楼4</w:t>
            </w:r>
            <w:r>
              <w:rPr>
                <w:rFonts w:ascii="微软雅黑" w:eastAsia="微软雅黑" w:hAnsi="微软雅黑"/>
                <w:sz w:val="24"/>
                <w:szCs w:val="24"/>
              </w:rPr>
              <w:t>05</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D</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量气法测定过氧化氢催化分解反应速率常数</w:t>
            </w:r>
          </w:p>
        </w:tc>
        <w:tc>
          <w:tcPr>
            <w:tcW w:w="3246" w:type="dxa"/>
          </w:tcPr>
          <w:p w:rsidR="00782B9B" w:rsidRPr="00D45CC4"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实验四楼1</w:t>
            </w:r>
            <w:r>
              <w:rPr>
                <w:rFonts w:ascii="微软雅黑" w:eastAsia="微软雅黑" w:hAnsi="微软雅黑"/>
                <w:sz w:val="24"/>
                <w:szCs w:val="24"/>
              </w:rPr>
              <w:t>01</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E</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环已烷-乙醇恒压汽液平衡相图绘制</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实验四楼4</w:t>
            </w:r>
            <w:r>
              <w:rPr>
                <w:rFonts w:ascii="微软雅黑" w:eastAsia="微软雅黑" w:hAnsi="微软雅黑"/>
                <w:sz w:val="24"/>
                <w:szCs w:val="24"/>
              </w:rPr>
              <w:t>03</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N</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有机物燃烧热测定</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实验四楼3</w:t>
            </w:r>
            <w:r>
              <w:rPr>
                <w:rFonts w:ascii="微软雅黑" w:eastAsia="微软雅黑" w:hAnsi="微软雅黑"/>
                <w:sz w:val="24"/>
                <w:szCs w:val="24"/>
              </w:rPr>
              <w:t>05</w:t>
            </w:r>
          </w:p>
        </w:tc>
      </w:tr>
      <w:tr w:rsidR="00782B9B" w:rsidTr="00D47DCD">
        <w:tc>
          <w:tcPr>
            <w:tcW w:w="1413"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G</w:t>
            </w:r>
          </w:p>
        </w:tc>
        <w:tc>
          <w:tcPr>
            <w:tcW w:w="5077"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差热-热重分析</w:t>
            </w:r>
          </w:p>
        </w:tc>
        <w:tc>
          <w:tcPr>
            <w:tcW w:w="3246" w:type="dxa"/>
          </w:tcPr>
          <w:p w:rsidR="00782B9B" w:rsidRDefault="00782B9B" w:rsidP="00D47DCD">
            <w:pPr>
              <w:jc w:val="left"/>
              <w:rPr>
                <w:rFonts w:ascii="微软雅黑" w:eastAsia="微软雅黑" w:hAnsi="微软雅黑" w:hint="eastAsia"/>
                <w:sz w:val="24"/>
                <w:szCs w:val="24"/>
              </w:rPr>
            </w:pPr>
            <w:r>
              <w:rPr>
                <w:rFonts w:ascii="微软雅黑" w:eastAsia="微软雅黑" w:hAnsi="微软雅黑" w:hint="eastAsia"/>
                <w:sz w:val="24"/>
                <w:szCs w:val="24"/>
              </w:rPr>
              <w:t>实验四楼2</w:t>
            </w:r>
            <w:r>
              <w:rPr>
                <w:rFonts w:ascii="微软雅黑" w:eastAsia="微软雅黑" w:hAnsi="微软雅黑"/>
                <w:sz w:val="24"/>
                <w:szCs w:val="24"/>
              </w:rPr>
              <w:t>01</w:t>
            </w:r>
          </w:p>
        </w:tc>
      </w:tr>
    </w:tbl>
    <w:p w:rsidR="00D678EC" w:rsidRDefault="00245418" w:rsidP="00D678EC">
      <w:pPr>
        <w:jc w:val="left"/>
        <w:rPr>
          <w:rFonts w:ascii="微软雅黑" w:eastAsia="微软雅黑" w:hAnsi="微软雅黑"/>
          <w:sz w:val="24"/>
          <w:szCs w:val="24"/>
        </w:rPr>
      </w:pPr>
      <w:r>
        <w:rPr>
          <w:rFonts w:ascii="微软雅黑" w:eastAsia="微软雅黑" w:hAnsi="微软雅黑" w:hint="eastAsia"/>
          <w:sz w:val="24"/>
          <w:szCs w:val="24"/>
        </w:rPr>
        <w:tab/>
      </w:r>
      <w:r w:rsidR="00147201">
        <w:rPr>
          <w:rFonts w:ascii="微软雅黑" w:eastAsia="微软雅黑" w:hAnsi="微软雅黑" w:hint="eastAsia"/>
          <w:sz w:val="24"/>
          <w:szCs w:val="24"/>
        </w:rPr>
        <w:t>所有</w:t>
      </w:r>
      <w:r>
        <w:rPr>
          <w:rFonts w:ascii="微软雅黑" w:eastAsia="微软雅黑" w:hAnsi="微软雅黑" w:hint="eastAsia"/>
          <w:sz w:val="24"/>
          <w:szCs w:val="24"/>
        </w:rPr>
        <w:t>实验信息均会</w:t>
      </w:r>
      <w:r w:rsidR="00147201">
        <w:rPr>
          <w:rFonts w:ascii="微软雅黑" w:eastAsia="微软雅黑" w:hAnsi="微软雅黑" w:hint="eastAsia"/>
          <w:sz w:val="24"/>
          <w:szCs w:val="24"/>
        </w:rPr>
        <w:t>上传至</w:t>
      </w:r>
      <w:r>
        <w:rPr>
          <w:rFonts w:ascii="微软雅黑" w:eastAsia="微软雅黑" w:hAnsi="微软雅黑" w:hint="eastAsia"/>
          <w:sz w:val="24"/>
          <w:szCs w:val="24"/>
        </w:rPr>
        <w:t>实验中心的网上课程管理</w:t>
      </w:r>
      <w:r w:rsidR="00C22288">
        <w:rPr>
          <w:rFonts w:ascii="微软雅黑" w:eastAsia="微软雅黑" w:hAnsi="微软雅黑" w:hint="eastAsia"/>
          <w:sz w:val="24"/>
          <w:szCs w:val="24"/>
        </w:rPr>
        <w:t>平台</w:t>
      </w:r>
      <w:r>
        <w:rPr>
          <w:rFonts w:ascii="微软雅黑" w:eastAsia="微软雅黑" w:hAnsi="微软雅黑" w:hint="eastAsia"/>
          <w:sz w:val="24"/>
          <w:szCs w:val="24"/>
        </w:rPr>
        <w:t>上，网址</w:t>
      </w:r>
      <w:r w:rsidR="00147201">
        <w:rPr>
          <w:rFonts w:ascii="微软雅黑" w:eastAsia="微软雅黑" w:hAnsi="微软雅黑" w:hint="eastAsia"/>
          <w:sz w:val="24"/>
          <w:szCs w:val="24"/>
        </w:rPr>
        <w:t>(限校园网内部访问)为：</w:t>
      </w:r>
      <w:r>
        <w:rPr>
          <w:rFonts w:ascii="微软雅黑" w:eastAsia="微软雅黑" w:hAnsi="微软雅黑" w:hint="eastAsia"/>
          <w:sz w:val="24"/>
          <w:szCs w:val="24"/>
        </w:rPr>
        <w:t xml:space="preserve"> </w:t>
      </w:r>
      <w:hyperlink r:id="rId7" w:history="1">
        <w:r w:rsidRPr="008B699F">
          <w:rPr>
            <w:rStyle w:val="a8"/>
            <w:rFonts w:ascii="微软雅黑" w:eastAsia="微软雅黑" w:hAnsi="微软雅黑" w:hint="eastAsia"/>
            <w:sz w:val="24"/>
            <w:szCs w:val="24"/>
          </w:rPr>
          <w:t>http://172.18.45.241</w:t>
        </w:r>
      </w:hyperlink>
      <w:r>
        <w:rPr>
          <w:rFonts w:ascii="微软雅黑" w:eastAsia="微软雅黑" w:hAnsi="微软雅黑" w:hint="eastAsia"/>
          <w:sz w:val="24"/>
          <w:szCs w:val="24"/>
        </w:rPr>
        <w:t>，</w:t>
      </w:r>
      <w:r w:rsidR="00782B9B">
        <w:rPr>
          <w:rFonts w:ascii="微软雅黑" w:eastAsia="微软雅黑" w:hAnsi="微软雅黑" w:hint="eastAsia"/>
          <w:sz w:val="24"/>
          <w:szCs w:val="24"/>
        </w:rPr>
        <w:t>界面为下图，</w:t>
      </w:r>
      <w:r>
        <w:rPr>
          <w:rFonts w:ascii="微软雅黑" w:eastAsia="微软雅黑" w:hAnsi="微软雅黑" w:hint="eastAsia"/>
          <w:sz w:val="24"/>
          <w:szCs w:val="24"/>
        </w:rPr>
        <w:t>系统最晚将于</w:t>
      </w:r>
      <w:r w:rsidR="00147201">
        <w:rPr>
          <w:rFonts w:ascii="微软雅黑" w:eastAsia="微软雅黑" w:hAnsi="微软雅黑" w:hint="eastAsia"/>
          <w:sz w:val="24"/>
          <w:szCs w:val="24"/>
        </w:rPr>
        <w:t>第1周周五</w:t>
      </w:r>
      <w:r>
        <w:rPr>
          <w:rFonts w:ascii="微软雅黑" w:eastAsia="微软雅黑" w:hAnsi="微软雅黑" w:hint="eastAsia"/>
          <w:sz w:val="24"/>
          <w:szCs w:val="24"/>
        </w:rPr>
        <w:t>完成信息导入，请大家</w:t>
      </w:r>
      <w:r w:rsidR="00147201">
        <w:rPr>
          <w:rFonts w:ascii="微软雅黑" w:eastAsia="微软雅黑" w:hAnsi="微软雅黑" w:hint="eastAsia"/>
          <w:sz w:val="24"/>
          <w:szCs w:val="24"/>
        </w:rPr>
        <w:t>周末登录</w:t>
      </w:r>
      <w:r>
        <w:rPr>
          <w:rFonts w:ascii="微软雅黑" w:eastAsia="微软雅黑" w:hAnsi="微软雅黑" w:hint="eastAsia"/>
          <w:sz w:val="24"/>
          <w:szCs w:val="24"/>
        </w:rPr>
        <w:t>，系统里可以查询所有实验的具体时间安排、地点、实验进度及实验成绩等。用户名和初始密码均为本人学号。</w:t>
      </w:r>
    </w:p>
    <w:p w:rsidR="00782B9B" w:rsidRDefault="00782B9B" w:rsidP="00782B9B">
      <w:pPr>
        <w:jc w:val="center"/>
        <w:rPr>
          <w:rFonts w:ascii="微软雅黑" w:eastAsia="微软雅黑" w:hAnsi="微软雅黑" w:hint="eastAsia"/>
          <w:sz w:val="24"/>
          <w:szCs w:val="24"/>
        </w:rPr>
      </w:pPr>
      <w:r>
        <w:rPr>
          <w:noProof/>
        </w:rPr>
        <w:drawing>
          <wp:inline distT="0" distB="0" distL="0" distR="0" wp14:anchorId="308205CB" wp14:editId="1B39BCEB">
            <wp:extent cx="5514975" cy="199459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1625" cy="1997003"/>
                    </a:xfrm>
                    <a:prstGeom prst="rect">
                      <a:avLst/>
                    </a:prstGeom>
                  </pic:spPr>
                </pic:pic>
              </a:graphicData>
            </a:graphic>
          </wp:inline>
        </w:drawing>
      </w:r>
    </w:p>
    <w:p w:rsidR="00D678EC" w:rsidRPr="00993A1C" w:rsidRDefault="00D678EC" w:rsidP="00D678EC">
      <w:pPr>
        <w:jc w:val="left"/>
        <w:rPr>
          <w:rFonts w:ascii="微软雅黑" w:eastAsia="微软雅黑" w:hAnsi="微软雅黑"/>
          <w:sz w:val="24"/>
          <w:szCs w:val="24"/>
        </w:rPr>
      </w:pPr>
      <w:r w:rsidRPr="00993A1C">
        <w:rPr>
          <w:rFonts w:ascii="微软雅黑" w:eastAsia="微软雅黑" w:hAnsi="微软雅黑" w:hint="eastAsia"/>
          <w:sz w:val="24"/>
          <w:szCs w:val="24"/>
        </w:rPr>
        <w:lastRenderedPageBreak/>
        <w:t>绪论课安排：</w:t>
      </w:r>
    </w:p>
    <w:p w:rsidR="00C22288" w:rsidRDefault="00993A1C" w:rsidP="00D678EC">
      <w:pPr>
        <w:ind w:firstLine="420"/>
        <w:jc w:val="left"/>
        <w:rPr>
          <w:rFonts w:ascii="微软雅黑" w:eastAsia="微软雅黑" w:hAnsi="微软雅黑"/>
          <w:sz w:val="24"/>
          <w:szCs w:val="24"/>
        </w:rPr>
      </w:pPr>
      <w:r w:rsidRPr="00993A1C">
        <w:rPr>
          <w:rFonts w:ascii="微软雅黑" w:eastAsia="微软雅黑" w:hAnsi="微软雅黑" w:hint="eastAsia"/>
          <w:sz w:val="24"/>
          <w:szCs w:val="24"/>
        </w:rPr>
        <w:t>物理化学实验①绪论课拟采用</w:t>
      </w:r>
      <w:r w:rsidR="006818E6">
        <w:rPr>
          <w:rFonts w:ascii="微软雅黑" w:eastAsia="微软雅黑" w:hAnsi="微软雅黑" w:hint="eastAsia"/>
          <w:sz w:val="24"/>
          <w:szCs w:val="24"/>
        </w:rPr>
        <w:t>在线视频</w:t>
      </w:r>
      <w:r w:rsidRPr="00993A1C">
        <w:rPr>
          <w:rFonts w:ascii="微软雅黑" w:eastAsia="微软雅黑" w:hAnsi="微软雅黑" w:hint="eastAsia"/>
          <w:sz w:val="24"/>
          <w:szCs w:val="24"/>
        </w:rPr>
        <w:t>授课</w:t>
      </w:r>
      <w:r w:rsidR="008C649A">
        <w:rPr>
          <w:rFonts w:ascii="微软雅黑" w:eastAsia="微软雅黑" w:hAnsi="微软雅黑" w:hint="eastAsia"/>
          <w:sz w:val="24"/>
          <w:szCs w:val="24"/>
        </w:rPr>
        <w:t>+</w:t>
      </w:r>
      <w:r w:rsidR="006818E6">
        <w:rPr>
          <w:rFonts w:ascii="微软雅黑" w:eastAsia="微软雅黑" w:hAnsi="微软雅黑" w:hint="eastAsia"/>
          <w:sz w:val="24"/>
          <w:szCs w:val="24"/>
        </w:rPr>
        <w:t>随堂</w:t>
      </w:r>
      <w:r w:rsidR="008C649A">
        <w:rPr>
          <w:rFonts w:ascii="微软雅黑" w:eastAsia="微软雅黑" w:hAnsi="微软雅黑" w:hint="eastAsia"/>
          <w:sz w:val="24"/>
          <w:szCs w:val="24"/>
        </w:rPr>
        <w:t>测</w:t>
      </w:r>
      <w:r w:rsidRPr="00993A1C">
        <w:rPr>
          <w:rFonts w:ascii="微软雅黑" w:eastAsia="微软雅黑" w:hAnsi="微软雅黑" w:hint="eastAsia"/>
          <w:sz w:val="24"/>
          <w:szCs w:val="24"/>
        </w:rPr>
        <w:t>试</w:t>
      </w:r>
      <w:r w:rsidR="00D678EC" w:rsidRPr="00993A1C">
        <w:rPr>
          <w:rFonts w:ascii="微软雅黑" w:eastAsia="微软雅黑" w:hAnsi="微软雅黑" w:hint="eastAsia"/>
          <w:sz w:val="24"/>
          <w:szCs w:val="24"/>
        </w:rPr>
        <w:t>的方式，</w:t>
      </w:r>
      <w:r w:rsidR="006818E6">
        <w:rPr>
          <w:rFonts w:ascii="微软雅黑" w:eastAsia="微软雅黑" w:hAnsi="微软雅黑" w:hint="eastAsia"/>
          <w:sz w:val="24"/>
          <w:szCs w:val="24"/>
        </w:rPr>
        <w:t>登录网站为</w:t>
      </w:r>
      <w:hyperlink r:id="rId9" w:history="1">
        <w:r w:rsidR="006818E6" w:rsidRPr="00C93669">
          <w:rPr>
            <w:rStyle w:val="a8"/>
            <w:rFonts w:ascii="微软雅黑" w:eastAsia="微软雅黑" w:hAnsi="微软雅黑" w:hint="eastAsia"/>
            <w:sz w:val="24"/>
            <w:szCs w:val="24"/>
          </w:rPr>
          <w:t>h</w:t>
        </w:r>
        <w:r w:rsidR="006818E6" w:rsidRPr="00C93669">
          <w:rPr>
            <w:rStyle w:val="a8"/>
            <w:rFonts w:ascii="微软雅黑" w:eastAsia="微软雅黑" w:hAnsi="微软雅黑"/>
            <w:sz w:val="24"/>
            <w:szCs w:val="24"/>
          </w:rPr>
          <w:t>ttp://</w:t>
        </w:r>
        <w:r w:rsidR="006818E6" w:rsidRPr="00C93669">
          <w:rPr>
            <w:rStyle w:val="a8"/>
            <w:rFonts w:ascii="微软雅黑" w:eastAsia="微软雅黑" w:hAnsi="微软雅黑" w:hint="eastAsia"/>
            <w:sz w:val="24"/>
            <w:szCs w:val="24"/>
          </w:rPr>
          <w:t>1</w:t>
        </w:r>
        <w:r w:rsidR="006818E6" w:rsidRPr="00C93669">
          <w:rPr>
            <w:rStyle w:val="a8"/>
            <w:rFonts w:ascii="微软雅黑" w:eastAsia="微软雅黑" w:hAnsi="微软雅黑"/>
            <w:sz w:val="24"/>
            <w:szCs w:val="24"/>
          </w:rPr>
          <w:t>72.18.45.243</w:t>
        </w:r>
        <w:r w:rsidR="006818E6" w:rsidRPr="00C93669">
          <w:rPr>
            <w:rStyle w:val="a8"/>
            <w:rFonts w:ascii="微软雅黑" w:eastAsia="微软雅黑" w:hAnsi="微软雅黑" w:hint="eastAsia"/>
            <w:sz w:val="24"/>
            <w:szCs w:val="24"/>
          </w:rPr>
          <w:t>:</w:t>
        </w:r>
        <w:r w:rsidR="006818E6" w:rsidRPr="00C93669">
          <w:rPr>
            <w:rStyle w:val="a8"/>
            <w:rFonts w:ascii="微软雅黑" w:eastAsia="微软雅黑" w:hAnsi="微软雅黑"/>
            <w:sz w:val="24"/>
            <w:szCs w:val="24"/>
          </w:rPr>
          <w:t>8080</w:t>
        </w:r>
      </w:hyperlink>
      <w:r w:rsidR="006818E6">
        <w:rPr>
          <w:rFonts w:ascii="微软雅黑" w:eastAsia="微软雅黑" w:hAnsi="微软雅黑" w:hint="eastAsia"/>
          <w:sz w:val="24"/>
          <w:szCs w:val="24"/>
        </w:rPr>
        <w:t>，</w:t>
      </w:r>
      <w:r w:rsidR="00C22288">
        <w:rPr>
          <w:rFonts w:ascii="微软雅黑" w:eastAsia="微软雅黑" w:hAnsi="微软雅黑" w:hint="eastAsia"/>
          <w:sz w:val="24"/>
          <w:szCs w:val="24"/>
        </w:rPr>
        <w:t>界面如下，</w:t>
      </w:r>
      <w:r w:rsidR="001C4F76">
        <w:rPr>
          <w:rFonts w:ascii="微软雅黑" w:eastAsia="微软雅黑" w:hAnsi="微软雅黑" w:hint="eastAsia"/>
          <w:sz w:val="24"/>
          <w:szCs w:val="24"/>
        </w:rPr>
        <w:t>用户名为本人学号，初始密码是1</w:t>
      </w:r>
      <w:r w:rsidR="001C4F76">
        <w:rPr>
          <w:rFonts w:ascii="微软雅黑" w:eastAsia="微软雅黑" w:hAnsi="微软雅黑"/>
          <w:sz w:val="24"/>
          <w:szCs w:val="24"/>
        </w:rPr>
        <w:t>23456</w:t>
      </w:r>
      <w:r w:rsidR="001C4F76">
        <w:rPr>
          <w:rFonts w:ascii="微软雅黑" w:eastAsia="微软雅黑" w:hAnsi="微软雅黑" w:hint="eastAsia"/>
          <w:sz w:val="24"/>
          <w:szCs w:val="24"/>
        </w:rPr>
        <w:t>。</w:t>
      </w:r>
    </w:p>
    <w:p w:rsidR="00C22288" w:rsidRPr="00C22288" w:rsidRDefault="00C22288" w:rsidP="00C22288">
      <w:pPr>
        <w:jc w:val="center"/>
        <w:rPr>
          <w:rFonts w:ascii="微软雅黑" w:eastAsia="微软雅黑" w:hAnsi="微软雅黑"/>
          <w:sz w:val="24"/>
          <w:szCs w:val="24"/>
        </w:rPr>
      </w:pPr>
      <w:r>
        <w:rPr>
          <w:noProof/>
        </w:rPr>
        <w:drawing>
          <wp:inline distT="0" distB="0" distL="0" distR="0" wp14:anchorId="4BD79057" wp14:editId="7280031C">
            <wp:extent cx="6192520" cy="24917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2520" cy="2491740"/>
                    </a:xfrm>
                    <a:prstGeom prst="rect">
                      <a:avLst/>
                    </a:prstGeom>
                  </pic:spPr>
                </pic:pic>
              </a:graphicData>
            </a:graphic>
          </wp:inline>
        </w:drawing>
      </w:r>
    </w:p>
    <w:p w:rsidR="00C22288" w:rsidRDefault="006818E6" w:rsidP="00D678EC">
      <w:pPr>
        <w:ind w:firstLine="420"/>
        <w:jc w:val="left"/>
        <w:rPr>
          <w:rFonts w:ascii="微软雅黑" w:eastAsia="微软雅黑" w:hAnsi="微软雅黑"/>
          <w:sz w:val="24"/>
          <w:szCs w:val="24"/>
        </w:rPr>
      </w:pPr>
      <w:r>
        <w:rPr>
          <w:rFonts w:ascii="微软雅黑" w:eastAsia="微软雅黑" w:hAnsi="微软雅黑" w:hint="eastAsia"/>
          <w:sz w:val="24"/>
          <w:szCs w:val="24"/>
        </w:rPr>
        <w:t>绪论</w:t>
      </w:r>
      <w:r w:rsidR="0073584F">
        <w:rPr>
          <w:rFonts w:ascii="微软雅黑" w:eastAsia="微软雅黑" w:hAnsi="微软雅黑" w:hint="eastAsia"/>
          <w:sz w:val="24"/>
          <w:szCs w:val="24"/>
        </w:rPr>
        <w:t>视频观看</w:t>
      </w:r>
      <w:r>
        <w:rPr>
          <w:rFonts w:ascii="微软雅黑" w:eastAsia="微软雅黑" w:hAnsi="微软雅黑" w:hint="eastAsia"/>
          <w:sz w:val="24"/>
          <w:szCs w:val="24"/>
        </w:rPr>
        <w:t>需在</w:t>
      </w:r>
      <w:r w:rsidR="00C22288">
        <w:rPr>
          <w:rFonts w:ascii="微软雅黑" w:eastAsia="微软雅黑" w:hAnsi="微软雅黑" w:hint="eastAsia"/>
          <w:sz w:val="24"/>
          <w:szCs w:val="24"/>
        </w:rPr>
        <w:t>首次物化实验之前</w:t>
      </w:r>
      <w:r>
        <w:rPr>
          <w:rFonts w:ascii="微软雅黑" w:eastAsia="微软雅黑" w:hAnsi="微软雅黑" w:hint="eastAsia"/>
          <w:sz w:val="24"/>
          <w:szCs w:val="24"/>
        </w:rPr>
        <w:t>完成，系统会自动统计视频观看时长、完整性等信息，</w:t>
      </w:r>
      <w:r w:rsidR="0073584F">
        <w:rPr>
          <w:rFonts w:ascii="微软雅黑" w:eastAsia="微软雅黑" w:hAnsi="微软雅黑" w:hint="eastAsia"/>
          <w:sz w:val="24"/>
          <w:szCs w:val="24"/>
        </w:rPr>
        <w:t>请勿拖动进度条，可能会造成后续视频无法观看、计时重置等问题。</w:t>
      </w:r>
      <w:r w:rsidR="00BD6870">
        <w:rPr>
          <w:rFonts w:ascii="微软雅黑" w:eastAsia="微软雅黑" w:hAnsi="微软雅黑" w:hint="eastAsia"/>
          <w:sz w:val="24"/>
          <w:szCs w:val="24"/>
        </w:rPr>
        <w:t xml:space="preserve"> </w:t>
      </w:r>
      <w:r w:rsidR="00C22288">
        <w:rPr>
          <w:rFonts w:ascii="微软雅黑" w:eastAsia="微软雅黑" w:hAnsi="微软雅黑" w:hint="eastAsia"/>
          <w:sz w:val="24"/>
          <w:szCs w:val="24"/>
        </w:rPr>
        <w:t>首</w:t>
      </w:r>
      <w:r>
        <w:rPr>
          <w:rFonts w:ascii="微软雅黑" w:eastAsia="微软雅黑" w:hAnsi="微软雅黑" w:hint="eastAsia"/>
          <w:sz w:val="24"/>
          <w:szCs w:val="24"/>
        </w:rPr>
        <w:t>次实验时前半小时会安排绪论课的测试（开卷笔试），绪论课视频未观看</w:t>
      </w:r>
      <w:r w:rsidR="00C56BBA">
        <w:rPr>
          <w:rFonts w:ascii="微软雅黑" w:eastAsia="微软雅黑" w:hAnsi="微软雅黑" w:hint="eastAsia"/>
          <w:sz w:val="24"/>
          <w:szCs w:val="24"/>
        </w:rPr>
        <w:t>或时长不足及测试不通过者</w:t>
      </w:r>
      <w:r w:rsidR="00782B9B">
        <w:rPr>
          <w:rFonts w:ascii="微软雅黑" w:eastAsia="微软雅黑" w:hAnsi="微软雅黑" w:hint="eastAsia"/>
          <w:sz w:val="24"/>
          <w:szCs w:val="24"/>
        </w:rPr>
        <w:t>将被</w:t>
      </w:r>
      <w:r w:rsidR="00C56BBA">
        <w:rPr>
          <w:rFonts w:ascii="微软雅黑" w:eastAsia="微软雅黑" w:hAnsi="微软雅黑" w:hint="eastAsia"/>
          <w:sz w:val="24"/>
          <w:szCs w:val="24"/>
        </w:rPr>
        <w:t>取消本学期实验成绩。</w:t>
      </w:r>
    </w:p>
    <w:p w:rsidR="000C3D42" w:rsidRDefault="000C3D42" w:rsidP="000C3D42">
      <w:pPr>
        <w:jc w:val="left"/>
        <w:rPr>
          <w:rFonts w:ascii="微软雅黑" w:eastAsia="微软雅黑" w:hAnsi="微软雅黑" w:hint="eastAsia"/>
          <w:sz w:val="24"/>
          <w:szCs w:val="24"/>
        </w:rPr>
      </w:pPr>
      <w:r>
        <w:rPr>
          <w:rFonts w:ascii="微软雅黑" w:eastAsia="微软雅黑" w:hAnsi="微软雅黑" w:hint="eastAsia"/>
          <w:sz w:val="24"/>
          <w:szCs w:val="24"/>
        </w:rPr>
        <w:t>备注：</w:t>
      </w:r>
    </w:p>
    <w:p w:rsidR="00D678EC" w:rsidRPr="000C3D42" w:rsidRDefault="00C22288" w:rsidP="000C3D42">
      <w:pPr>
        <w:pStyle w:val="a9"/>
        <w:numPr>
          <w:ilvl w:val="0"/>
          <w:numId w:val="1"/>
        </w:numPr>
        <w:ind w:firstLineChars="0"/>
        <w:jc w:val="left"/>
        <w:rPr>
          <w:rFonts w:ascii="微软雅黑" w:eastAsia="微软雅黑" w:hAnsi="微软雅黑"/>
          <w:color w:val="FF0000"/>
          <w:sz w:val="24"/>
          <w:szCs w:val="24"/>
        </w:rPr>
      </w:pPr>
      <w:r w:rsidRPr="000C3D42">
        <w:rPr>
          <w:rFonts w:ascii="微软雅黑" w:eastAsia="微软雅黑" w:hAnsi="微软雅黑" w:hint="eastAsia"/>
          <w:color w:val="FF0000"/>
          <w:sz w:val="24"/>
          <w:szCs w:val="24"/>
        </w:rPr>
        <w:t>特别强调，首次实验进场时务必准备好当次实验的</w:t>
      </w:r>
      <w:r w:rsidRPr="000C3D42">
        <w:rPr>
          <w:rFonts w:ascii="微软雅黑" w:eastAsia="微软雅黑" w:hAnsi="微软雅黑" w:hint="eastAsia"/>
          <w:b/>
          <w:color w:val="FF0000"/>
          <w:sz w:val="24"/>
          <w:szCs w:val="24"/>
          <w:u w:val="single"/>
        </w:rPr>
        <w:t>预习报告</w:t>
      </w:r>
      <w:r w:rsidRPr="000C3D42">
        <w:rPr>
          <w:rFonts w:ascii="微软雅黑" w:eastAsia="微软雅黑" w:hAnsi="微软雅黑" w:hint="eastAsia"/>
          <w:color w:val="FF0000"/>
          <w:sz w:val="24"/>
          <w:szCs w:val="24"/>
        </w:rPr>
        <w:t>、</w:t>
      </w:r>
      <w:r w:rsidRPr="000C3D42">
        <w:rPr>
          <w:rFonts w:ascii="微软雅黑" w:eastAsia="微软雅黑" w:hAnsi="微软雅黑" w:hint="eastAsia"/>
          <w:b/>
          <w:color w:val="FF0000"/>
          <w:sz w:val="24"/>
          <w:szCs w:val="24"/>
          <w:u w:val="single"/>
        </w:rPr>
        <w:t>实验大衣</w:t>
      </w:r>
      <w:r w:rsidRPr="000C3D42">
        <w:rPr>
          <w:rFonts w:ascii="微软雅黑" w:eastAsia="微软雅黑" w:hAnsi="微软雅黑" w:hint="eastAsia"/>
          <w:color w:val="FF0000"/>
          <w:sz w:val="24"/>
          <w:szCs w:val="24"/>
        </w:rPr>
        <w:t>和</w:t>
      </w:r>
      <w:r w:rsidRPr="000C3D42">
        <w:rPr>
          <w:rFonts w:ascii="微软雅黑" w:eastAsia="微软雅黑" w:hAnsi="微软雅黑" w:hint="eastAsia"/>
          <w:b/>
          <w:color w:val="FF0000"/>
          <w:sz w:val="24"/>
          <w:szCs w:val="24"/>
          <w:u w:val="single"/>
        </w:rPr>
        <w:t>护目镜</w:t>
      </w:r>
      <w:r w:rsidRPr="000C3D42">
        <w:rPr>
          <w:rFonts w:ascii="微软雅黑" w:eastAsia="微软雅黑" w:hAnsi="微软雅黑" w:hint="eastAsia"/>
          <w:color w:val="FF0000"/>
          <w:sz w:val="24"/>
          <w:szCs w:val="24"/>
        </w:rPr>
        <w:t>，不准穿短裤、短裙及凉鞋，提前5分钟到场，违反上述任一规定及迟到1</w:t>
      </w:r>
      <w:r w:rsidRPr="000C3D42">
        <w:rPr>
          <w:rFonts w:ascii="微软雅黑" w:eastAsia="微软雅黑" w:hAnsi="微软雅黑"/>
          <w:color w:val="FF0000"/>
          <w:sz w:val="24"/>
          <w:szCs w:val="24"/>
        </w:rPr>
        <w:t>0</w:t>
      </w:r>
      <w:r w:rsidRPr="000C3D42">
        <w:rPr>
          <w:rFonts w:ascii="微软雅黑" w:eastAsia="微软雅黑" w:hAnsi="微软雅黑" w:hint="eastAsia"/>
          <w:color w:val="FF0000"/>
          <w:sz w:val="24"/>
          <w:szCs w:val="24"/>
        </w:rPr>
        <w:t>分钟以上者均取消本次实验资格，后续实验同样依此规定。</w:t>
      </w:r>
    </w:p>
    <w:p w:rsidR="0076242D" w:rsidRPr="000C3D42" w:rsidRDefault="0076242D" w:rsidP="000C3D42">
      <w:pPr>
        <w:pStyle w:val="a9"/>
        <w:numPr>
          <w:ilvl w:val="0"/>
          <w:numId w:val="1"/>
        </w:numPr>
        <w:ind w:firstLineChars="0"/>
        <w:jc w:val="left"/>
        <w:rPr>
          <w:rFonts w:ascii="微软雅黑" w:eastAsia="微软雅黑" w:hAnsi="微软雅黑" w:hint="eastAsia"/>
          <w:color w:val="000000" w:themeColor="text1"/>
          <w:sz w:val="24"/>
          <w:szCs w:val="24"/>
        </w:rPr>
      </w:pPr>
      <w:r w:rsidRPr="000C3D42">
        <w:rPr>
          <w:rFonts w:ascii="微软雅黑" w:eastAsia="微软雅黑" w:hAnsi="微软雅黑" w:hint="eastAsia"/>
          <w:color w:val="000000" w:themeColor="text1"/>
          <w:sz w:val="24"/>
          <w:szCs w:val="24"/>
        </w:rPr>
        <w:t>实验课程原则上不予补做，实验课如需请假请持病假条或事假条至实验四楼3</w:t>
      </w:r>
      <w:r w:rsidRPr="000C3D42">
        <w:rPr>
          <w:rFonts w:ascii="微软雅黑" w:eastAsia="微软雅黑" w:hAnsi="微软雅黑"/>
          <w:color w:val="000000" w:themeColor="text1"/>
          <w:sz w:val="24"/>
          <w:szCs w:val="24"/>
        </w:rPr>
        <w:t>14</w:t>
      </w:r>
      <w:r w:rsidRPr="000C3D42">
        <w:rPr>
          <w:rFonts w:ascii="微软雅黑" w:eastAsia="微软雅黑" w:hAnsi="微软雅黑" w:hint="eastAsia"/>
          <w:color w:val="000000" w:themeColor="text1"/>
          <w:sz w:val="24"/>
          <w:szCs w:val="24"/>
        </w:rPr>
        <w:t>或3</w:t>
      </w:r>
      <w:r w:rsidRPr="000C3D42">
        <w:rPr>
          <w:rFonts w:ascii="微软雅黑" w:eastAsia="微软雅黑" w:hAnsi="微软雅黑"/>
          <w:color w:val="000000" w:themeColor="text1"/>
          <w:sz w:val="24"/>
          <w:szCs w:val="24"/>
        </w:rPr>
        <w:t>12</w:t>
      </w:r>
      <w:r w:rsidR="000C3D42">
        <w:rPr>
          <w:rFonts w:ascii="微软雅黑" w:eastAsia="微软雅黑" w:hAnsi="微软雅黑" w:hint="eastAsia"/>
          <w:color w:val="000000" w:themeColor="text1"/>
          <w:sz w:val="24"/>
          <w:szCs w:val="24"/>
        </w:rPr>
        <w:t>找老师</w:t>
      </w:r>
      <w:r w:rsidRPr="000C3D42">
        <w:rPr>
          <w:rFonts w:ascii="微软雅黑" w:eastAsia="微软雅黑" w:hAnsi="微软雅黑" w:hint="eastAsia"/>
          <w:color w:val="000000" w:themeColor="text1"/>
          <w:sz w:val="24"/>
          <w:szCs w:val="24"/>
        </w:rPr>
        <w:t>更改实验安排</w:t>
      </w:r>
      <w:r w:rsidR="000C3D42" w:rsidRPr="000C3D42">
        <w:rPr>
          <w:rFonts w:ascii="微软雅黑" w:eastAsia="微软雅黑" w:hAnsi="微软雅黑" w:hint="eastAsia"/>
          <w:color w:val="000000" w:themeColor="text1"/>
          <w:sz w:val="24"/>
          <w:szCs w:val="24"/>
        </w:rPr>
        <w:t>，</w:t>
      </w:r>
      <w:r w:rsidR="000C3D42">
        <w:rPr>
          <w:rFonts w:ascii="微软雅黑" w:eastAsia="微软雅黑" w:hAnsi="微软雅黑" w:hint="eastAsia"/>
          <w:color w:val="000000" w:themeColor="text1"/>
          <w:sz w:val="24"/>
          <w:szCs w:val="24"/>
        </w:rPr>
        <w:t>尽量在该次实验前处理，</w:t>
      </w:r>
      <w:r w:rsidRPr="000C3D42">
        <w:rPr>
          <w:rFonts w:ascii="微软雅黑" w:eastAsia="微软雅黑" w:hAnsi="微软雅黑" w:hint="eastAsia"/>
          <w:color w:val="000000" w:themeColor="text1"/>
          <w:sz w:val="24"/>
          <w:szCs w:val="24"/>
        </w:rPr>
        <w:t>假条需有医院方或辅导员的盖章</w:t>
      </w:r>
      <w:r w:rsidR="000C3D42" w:rsidRPr="000C3D42">
        <w:rPr>
          <w:rFonts w:ascii="微软雅黑" w:eastAsia="微软雅黑" w:hAnsi="微软雅黑" w:hint="eastAsia"/>
          <w:color w:val="000000" w:themeColor="text1"/>
          <w:sz w:val="24"/>
          <w:szCs w:val="24"/>
        </w:rPr>
        <w:t>，本人不方便的可由同学代为办理</w:t>
      </w:r>
      <w:r w:rsidR="000C3D42">
        <w:rPr>
          <w:rFonts w:ascii="微软雅黑" w:eastAsia="微软雅黑" w:hAnsi="微软雅黑" w:hint="eastAsia"/>
          <w:color w:val="000000" w:themeColor="text1"/>
          <w:sz w:val="24"/>
          <w:szCs w:val="24"/>
        </w:rPr>
        <w:t>或电话联系。</w:t>
      </w:r>
      <w:r w:rsidRPr="000C3D42">
        <w:rPr>
          <w:rFonts w:ascii="微软雅黑" w:eastAsia="微软雅黑" w:hAnsi="微软雅黑" w:hint="eastAsia"/>
          <w:color w:val="000000" w:themeColor="text1"/>
          <w:sz w:val="24"/>
          <w:szCs w:val="24"/>
        </w:rPr>
        <w:t>无故缺席且无法开出院系或医院证明</w:t>
      </w:r>
      <w:r w:rsidR="000C3D42">
        <w:rPr>
          <w:rFonts w:ascii="微软雅黑" w:eastAsia="微软雅黑" w:hAnsi="微软雅黑" w:hint="eastAsia"/>
          <w:color w:val="000000" w:themeColor="text1"/>
          <w:sz w:val="24"/>
          <w:szCs w:val="24"/>
        </w:rPr>
        <w:t>的记</w:t>
      </w:r>
      <w:r w:rsidRPr="000C3D42">
        <w:rPr>
          <w:rFonts w:ascii="微软雅黑" w:eastAsia="微软雅黑" w:hAnsi="微软雅黑" w:hint="eastAsia"/>
          <w:color w:val="000000" w:themeColor="text1"/>
          <w:sz w:val="24"/>
          <w:szCs w:val="24"/>
        </w:rPr>
        <w:t>旷课，本学期不予补做且取消本学期实验成绩。</w:t>
      </w:r>
    </w:p>
    <w:p w:rsidR="00C22288" w:rsidRPr="000C3D42" w:rsidRDefault="00C22288" w:rsidP="000C3D42">
      <w:pPr>
        <w:pStyle w:val="a9"/>
        <w:numPr>
          <w:ilvl w:val="0"/>
          <w:numId w:val="1"/>
        </w:numPr>
        <w:ind w:firstLineChars="0"/>
        <w:jc w:val="left"/>
        <w:rPr>
          <w:rFonts w:ascii="微软雅黑" w:eastAsia="微软雅黑" w:hAnsi="微软雅黑" w:hint="eastAsia"/>
          <w:sz w:val="24"/>
          <w:szCs w:val="24"/>
        </w:rPr>
      </w:pPr>
      <w:r w:rsidRPr="000C3D42">
        <w:rPr>
          <w:rFonts w:ascii="微软雅黑" w:eastAsia="微软雅黑" w:hAnsi="微软雅黑" w:hint="eastAsia"/>
          <w:sz w:val="24"/>
          <w:szCs w:val="24"/>
        </w:rPr>
        <w:t>网上课程管理平台和绪论课视频平台不是同一个系统，请大家登录时注意区分</w:t>
      </w:r>
      <w:r w:rsidR="000C3D42">
        <w:rPr>
          <w:rFonts w:ascii="微软雅黑" w:eastAsia="微软雅黑" w:hAnsi="微软雅黑" w:hint="eastAsia"/>
          <w:sz w:val="24"/>
          <w:szCs w:val="24"/>
        </w:rPr>
        <w:t>。</w:t>
      </w:r>
    </w:p>
    <w:p w:rsidR="00782B9B" w:rsidRDefault="00A62B1D" w:rsidP="0036212C">
      <w:pPr>
        <w:pStyle w:val="a9"/>
        <w:numPr>
          <w:ilvl w:val="0"/>
          <w:numId w:val="1"/>
        </w:numPr>
        <w:ind w:firstLineChars="0"/>
        <w:jc w:val="left"/>
        <w:rPr>
          <w:rFonts w:ascii="微软雅黑" w:eastAsia="微软雅黑" w:hAnsi="微软雅黑"/>
          <w:sz w:val="24"/>
          <w:szCs w:val="24"/>
        </w:rPr>
      </w:pPr>
      <w:r>
        <w:rPr>
          <w:rFonts w:ascii="微软雅黑" w:eastAsia="微软雅黑" w:hAnsi="微软雅黑" w:hint="eastAsia"/>
          <w:sz w:val="24"/>
          <w:szCs w:val="24"/>
        </w:rPr>
        <w:t>重修、</w:t>
      </w:r>
      <w:bookmarkStart w:id="0" w:name="_GoBack"/>
      <w:bookmarkEnd w:id="0"/>
      <w:r w:rsidR="0036212C">
        <w:rPr>
          <w:rFonts w:ascii="微软雅黑" w:eastAsia="微软雅黑" w:hAnsi="微软雅黑" w:hint="eastAsia"/>
          <w:sz w:val="24"/>
          <w:szCs w:val="24"/>
        </w:rPr>
        <w:t>转专业、插班生、交流生等及其它在表中查不到信息或无法登录两个平台的同学请在本周尽快来实验室</w:t>
      </w:r>
      <w:r w:rsidR="001253CE">
        <w:rPr>
          <w:rFonts w:ascii="微软雅黑" w:eastAsia="微软雅黑" w:hAnsi="微软雅黑" w:hint="eastAsia"/>
          <w:sz w:val="24"/>
          <w:szCs w:val="24"/>
        </w:rPr>
        <w:t>处理，有其它各种实验相关问题的也可电话联系。</w:t>
      </w:r>
    </w:p>
    <w:p w:rsidR="001253CE" w:rsidRDefault="001253CE" w:rsidP="001253CE">
      <w:pPr>
        <w:pStyle w:val="a9"/>
        <w:wordWrap w:val="0"/>
        <w:ind w:left="780" w:firstLineChars="0" w:firstLine="0"/>
        <w:jc w:val="right"/>
        <w:rPr>
          <w:rFonts w:ascii="微软雅黑" w:eastAsia="微软雅黑" w:hAnsi="微软雅黑"/>
          <w:sz w:val="24"/>
          <w:szCs w:val="24"/>
        </w:rPr>
      </w:pPr>
      <w:r>
        <w:rPr>
          <w:rFonts w:ascii="微软雅黑" w:eastAsia="微软雅黑" w:hAnsi="微软雅黑" w:hint="eastAsia"/>
          <w:sz w:val="24"/>
          <w:szCs w:val="24"/>
        </w:rPr>
        <w:t xml:space="preserve">物理化学实验室 </w:t>
      </w:r>
      <w:r>
        <w:rPr>
          <w:rFonts w:ascii="微软雅黑" w:eastAsia="微软雅黑" w:hAnsi="微软雅黑"/>
          <w:sz w:val="24"/>
          <w:szCs w:val="24"/>
        </w:rPr>
        <w:t xml:space="preserve">                   </w:t>
      </w:r>
    </w:p>
    <w:p w:rsidR="001253CE" w:rsidRDefault="001253CE" w:rsidP="001253CE">
      <w:pPr>
        <w:pStyle w:val="a9"/>
        <w:ind w:left="780" w:firstLineChars="0" w:firstLine="0"/>
        <w:jc w:val="right"/>
        <w:rPr>
          <w:rFonts w:ascii="微软雅黑" w:eastAsia="微软雅黑" w:hAnsi="微软雅黑"/>
          <w:sz w:val="24"/>
          <w:szCs w:val="24"/>
        </w:rPr>
      </w:pPr>
      <w:r>
        <w:rPr>
          <w:rFonts w:ascii="微软雅黑" w:eastAsia="微软雅黑" w:hAnsi="微软雅黑" w:hint="eastAsia"/>
          <w:sz w:val="24"/>
          <w:szCs w:val="24"/>
        </w:rPr>
        <w:t>联系地址：实验四楼</w:t>
      </w:r>
      <w:r>
        <w:rPr>
          <w:rFonts w:ascii="微软雅黑" w:eastAsia="微软雅黑" w:hAnsi="微软雅黑"/>
          <w:sz w:val="24"/>
          <w:szCs w:val="24"/>
        </w:rPr>
        <w:t>314</w:t>
      </w:r>
      <w:r>
        <w:rPr>
          <w:rFonts w:ascii="微软雅黑" w:eastAsia="微软雅黑" w:hAnsi="微软雅黑" w:hint="eastAsia"/>
          <w:sz w:val="24"/>
          <w:szCs w:val="24"/>
        </w:rPr>
        <w:t>、3</w:t>
      </w:r>
      <w:r>
        <w:rPr>
          <w:rFonts w:ascii="微软雅黑" w:eastAsia="微软雅黑" w:hAnsi="微软雅黑"/>
          <w:sz w:val="24"/>
          <w:szCs w:val="24"/>
        </w:rPr>
        <w:t>07</w:t>
      </w:r>
      <w:r>
        <w:rPr>
          <w:rFonts w:ascii="微软雅黑" w:eastAsia="微软雅黑" w:hAnsi="微软雅黑" w:hint="eastAsia"/>
          <w:sz w:val="24"/>
          <w:szCs w:val="24"/>
        </w:rPr>
        <w:t>及3</w:t>
      </w:r>
      <w:r>
        <w:rPr>
          <w:rFonts w:ascii="微软雅黑" w:eastAsia="微软雅黑" w:hAnsi="微软雅黑"/>
          <w:sz w:val="24"/>
          <w:szCs w:val="24"/>
        </w:rPr>
        <w:t>12</w:t>
      </w:r>
    </w:p>
    <w:p w:rsidR="001253CE" w:rsidRPr="0036212C" w:rsidRDefault="001253CE" w:rsidP="001253CE">
      <w:pPr>
        <w:pStyle w:val="a9"/>
        <w:wordWrap w:val="0"/>
        <w:ind w:left="780" w:firstLineChars="0" w:firstLine="0"/>
        <w:jc w:val="right"/>
        <w:rPr>
          <w:rFonts w:ascii="微软雅黑" w:eastAsia="微软雅黑" w:hAnsi="微软雅黑" w:hint="eastAsia"/>
          <w:sz w:val="24"/>
          <w:szCs w:val="24"/>
        </w:rPr>
      </w:pPr>
      <w:r>
        <w:rPr>
          <w:rFonts w:ascii="微软雅黑" w:eastAsia="微软雅黑" w:hAnsi="微软雅黑" w:hint="eastAsia"/>
          <w:sz w:val="24"/>
          <w:szCs w:val="24"/>
        </w:rPr>
        <w:t>联系电话：3</w:t>
      </w:r>
      <w:r>
        <w:rPr>
          <w:rFonts w:ascii="微软雅黑" w:eastAsia="微软雅黑" w:hAnsi="微软雅黑"/>
          <w:sz w:val="24"/>
          <w:szCs w:val="24"/>
        </w:rPr>
        <w:t xml:space="preserve">3612127               </w:t>
      </w:r>
    </w:p>
    <w:sectPr w:rsidR="001253CE" w:rsidRPr="0036212C" w:rsidSect="00782B9B">
      <w:pgSz w:w="11906" w:h="16838"/>
      <w:pgMar w:top="1304" w:right="1077" w:bottom="130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CC5" w:rsidRDefault="00ED5CC5" w:rsidP="00D678EC">
      <w:r>
        <w:separator/>
      </w:r>
    </w:p>
  </w:endnote>
  <w:endnote w:type="continuationSeparator" w:id="0">
    <w:p w:rsidR="00ED5CC5" w:rsidRDefault="00ED5CC5" w:rsidP="00D67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CC5" w:rsidRDefault="00ED5CC5" w:rsidP="00D678EC">
      <w:r>
        <w:separator/>
      </w:r>
    </w:p>
  </w:footnote>
  <w:footnote w:type="continuationSeparator" w:id="0">
    <w:p w:rsidR="00ED5CC5" w:rsidRDefault="00ED5CC5" w:rsidP="00D678E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4D11F3"/>
    <w:multiLevelType w:val="hybridMultilevel"/>
    <w:tmpl w:val="7D524DF8"/>
    <w:lvl w:ilvl="0" w:tplc="62DCFB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C25"/>
    <w:rsid w:val="000C3D42"/>
    <w:rsid w:val="000E638E"/>
    <w:rsid w:val="001253CE"/>
    <w:rsid w:val="00146BBD"/>
    <w:rsid w:val="00147201"/>
    <w:rsid w:val="001C4F76"/>
    <w:rsid w:val="00245418"/>
    <w:rsid w:val="002D32AA"/>
    <w:rsid w:val="0036212C"/>
    <w:rsid w:val="00500D46"/>
    <w:rsid w:val="0061785A"/>
    <w:rsid w:val="006818E6"/>
    <w:rsid w:val="0073584F"/>
    <w:rsid w:val="0076242D"/>
    <w:rsid w:val="00782B9B"/>
    <w:rsid w:val="008C649A"/>
    <w:rsid w:val="00993A1C"/>
    <w:rsid w:val="00A62B1D"/>
    <w:rsid w:val="00AB1C25"/>
    <w:rsid w:val="00B606EE"/>
    <w:rsid w:val="00B74686"/>
    <w:rsid w:val="00BA1B24"/>
    <w:rsid w:val="00BD6870"/>
    <w:rsid w:val="00C22288"/>
    <w:rsid w:val="00C56BBA"/>
    <w:rsid w:val="00D45CC4"/>
    <w:rsid w:val="00D678EC"/>
    <w:rsid w:val="00D8523C"/>
    <w:rsid w:val="00DE0174"/>
    <w:rsid w:val="00ED5CC5"/>
    <w:rsid w:val="00FD2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F1133"/>
  <w15:docId w15:val="{F54FE25A-AE2D-452C-8C38-01E6CB958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78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78EC"/>
    <w:rPr>
      <w:sz w:val="18"/>
      <w:szCs w:val="18"/>
    </w:rPr>
  </w:style>
  <w:style w:type="paragraph" w:styleId="a5">
    <w:name w:val="footer"/>
    <w:basedOn w:val="a"/>
    <w:link w:val="a6"/>
    <w:uiPriority w:val="99"/>
    <w:unhideWhenUsed/>
    <w:rsid w:val="00D678EC"/>
    <w:pPr>
      <w:tabs>
        <w:tab w:val="center" w:pos="4153"/>
        <w:tab w:val="right" w:pos="8306"/>
      </w:tabs>
      <w:snapToGrid w:val="0"/>
      <w:jc w:val="left"/>
    </w:pPr>
    <w:rPr>
      <w:sz w:val="18"/>
      <w:szCs w:val="18"/>
    </w:rPr>
  </w:style>
  <w:style w:type="character" w:customStyle="1" w:styleId="a6">
    <w:name w:val="页脚 字符"/>
    <w:basedOn w:val="a0"/>
    <w:link w:val="a5"/>
    <w:uiPriority w:val="99"/>
    <w:rsid w:val="00D678EC"/>
    <w:rPr>
      <w:sz w:val="18"/>
      <w:szCs w:val="18"/>
    </w:rPr>
  </w:style>
  <w:style w:type="table" w:styleId="a7">
    <w:name w:val="Table Grid"/>
    <w:basedOn w:val="a1"/>
    <w:uiPriority w:val="59"/>
    <w:rsid w:val="00D67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245418"/>
    <w:rPr>
      <w:color w:val="0000FF" w:themeColor="hyperlink"/>
      <w:u w:val="single"/>
    </w:rPr>
  </w:style>
  <w:style w:type="paragraph" w:styleId="a9">
    <w:name w:val="List Paragraph"/>
    <w:basedOn w:val="a"/>
    <w:uiPriority w:val="34"/>
    <w:qFormat/>
    <w:rsid w:val="000C3D4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72.18.45.24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172.18.45.243:808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BJR</dc:creator>
  <cp:keywords/>
  <dc:description/>
  <cp:lastModifiedBy>JR Bai</cp:lastModifiedBy>
  <cp:revision>18</cp:revision>
  <dcterms:created xsi:type="dcterms:W3CDTF">2019-09-04T01:28:00Z</dcterms:created>
  <dcterms:modified xsi:type="dcterms:W3CDTF">2019-09-04T05:22:00Z</dcterms:modified>
</cp:coreProperties>
</file>