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AA" w:rsidRPr="009D75AA" w:rsidRDefault="009D75AA" w:rsidP="00F35ECA">
      <w:pPr>
        <w:spacing w:line="360" w:lineRule="auto"/>
        <w:ind w:firstLineChars="200" w:firstLine="562"/>
        <w:jc w:val="center"/>
        <w:rPr>
          <w:b/>
          <w:i/>
          <w:sz w:val="28"/>
          <w:szCs w:val="28"/>
        </w:rPr>
      </w:pPr>
      <w:r w:rsidRPr="009D75AA">
        <w:rPr>
          <w:rFonts w:hint="eastAsia"/>
          <w:b/>
          <w:sz w:val="28"/>
          <w:szCs w:val="28"/>
        </w:rPr>
        <w:t xml:space="preserve">A Review of </w:t>
      </w:r>
      <w:r w:rsidRPr="009D75AA">
        <w:rPr>
          <w:b/>
          <w:i/>
          <w:sz w:val="28"/>
          <w:szCs w:val="28"/>
        </w:rPr>
        <w:t>Thinking, Fast and Slow</w:t>
      </w:r>
    </w:p>
    <w:p w:rsidR="00FA3D70" w:rsidRDefault="00FA3D70" w:rsidP="00F35ECA">
      <w:pPr>
        <w:spacing w:line="360" w:lineRule="auto"/>
        <w:ind w:firstLineChars="200" w:firstLine="420"/>
        <w:rPr>
          <w:szCs w:val="21"/>
        </w:rPr>
      </w:pPr>
    </w:p>
    <w:p w:rsidR="005D4A01" w:rsidRDefault="00943844" w:rsidP="00F35ECA">
      <w:pPr>
        <w:spacing w:line="360" w:lineRule="auto"/>
        <w:ind w:firstLineChars="200" w:firstLine="420"/>
      </w:pPr>
      <w:r w:rsidRPr="00943844">
        <w:t>The very same biological machinery that enables us</w:t>
      </w:r>
      <w:r w:rsidR="00C05997">
        <w:t xml:space="preserve"> to reason also biases our judg</w:t>
      </w:r>
      <w:r w:rsidRPr="00943844">
        <w:t>ments and slants us toward irrational behavior, leading to predictable human errors that</w:t>
      </w:r>
      <w:r w:rsidR="00C05997">
        <w:rPr>
          <w:rFonts w:hint="eastAsia"/>
        </w:rPr>
        <w:t xml:space="preserve"> </w:t>
      </w:r>
      <w:r w:rsidRPr="00943844">
        <w:t>may be impossible to correct. These are the insights of psychologists Daniel Kahneman</w:t>
      </w:r>
      <w:r w:rsidR="00C05997">
        <w:rPr>
          <w:rFonts w:hint="eastAsia"/>
        </w:rPr>
        <w:t xml:space="preserve"> </w:t>
      </w:r>
      <w:r w:rsidRPr="00943844">
        <w:t xml:space="preserve">and </w:t>
      </w:r>
      <w:r w:rsidR="00C05997">
        <w:rPr>
          <w:rFonts w:hint="eastAsia"/>
        </w:rPr>
        <w:t xml:space="preserve">late </w:t>
      </w:r>
      <w:r w:rsidRPr="00943844">
        <w:t>Amos Tversky. Their research</w:t>
      </w:r>
      <w:r w:rsidR="0049778D">
        <w:rPr>
          <w:rFonts w:hint="eastAsia"/>
        </w:rPr>
        <w:t>es</w:t>
      </w:r>
      <w:r w:rsidRPr="00943844">
        <w:t xml:space="preserve"> earned Kahneman a Nobel Prize in Economics in 2002. </w:t>
      </w:r>
      <w:r w:rsidR="009D75AA">
        <w:t>His pioneering work</w:t>
      </w:r>
      <w:r w:rsidR="009D75AA">
        <w:rPr>
          <w:rFonts w:hint="eastAsia"/>
        </w:rPr>
        <w:t>--</w:t>
      </w:r>
      <w:r w:rsidR="009D75AA" w:rsidRPr="00FA3D70">
        <w:rPr>
          <w:i/>
        </w:rPr>
        <w:t>Thinking, Fast and Slow</w:t>
      </w:r>
      <w:r w:rsidR="009D75AA">
        <w:rPr>
          <w:rFonts w:hint="eastAsia"/>
        </w:rPr>
        <w:t>-</w:t>
      </w:r>
      <w:r w:rsidR="00FA3D70">
        <w:t>--</w:t>
      </w:r>
      <w:r w:rsidR="009D75AA">
        <w:rPr>
          <w:rFonts w:hint="eastAsia"/>
        </w:rPr>
        <w:t>-</w:t>
      </w:r>
      <w:r w:rsidR="009D75AA" w:rsidRPr="0007326A">
        <w:t>challenges the core economic concept of expected</w:t>
      </w:r>
      <w:r w:rsidR="009D75AA">
        <w:rPr>
          <w:rFonts w:hint="eastAsia"/>
        </w:rPr>
        <w:t xml:space="preserve"> </w:t>
      </w:r>
      <w:r w:rsidR="009D75AA" w:rsidRPr="0007326A">
        <w:t>utility, which serves to determine the value of people</w:t>
      </w:r>
      <w:r w:rsidR="009D75AA">
        <w:t>’</w:t>
      </w:r>
      <w:r w:rsidR="009D75AA" w:rsidRPr="0007326A">
        <w:t>s prospects.</w:t>
      </w:r>
      <w:r w:rsidR="009D75AA">
        <w:rPr>
          <w:rFonts w:hint="eastAsia"/>
        </w:rPr>
        <w:t xml:space="preserve"> This </w:t>
      </w:r>
      <w:r w:rsidR="009D75AA" w:rsidRPr="00943844">
        <w:t>best-seller</w:t>
      </w:r>
      <w:r w:rsidR="009D75AA">
        <w:rPr>
          <w:rFonts w:hint="eastAsia"/>
        </w:rPr>
        <w:t xml:space="preserve"> </w:t>
      </w:r>
      <w:r w:rsidRPr="00943844">
        <w:t>is a scholarly work masquerading as</w:t>
      </w:r>
      <w:r w:rsidR="00C05997">
        <w:rPr>
          <w:rFonts w:hint="eastAsia"/>
        </w:rPr>
        <w:t xml:space="preserve"> </w:t>
      </w:r>
      <w:r w:rsidRPr="00943844">
        <w:t>a popular book.</w:t>
      </w:r>
    </w:p>
    <w:p w:rsidR="00E55B81" w:rsidRDefault="0007326A" w:rsidP="00F35ECA">
      <w:pPr>
        <w:spacing w:line="360" w:lineRule="auto"/>
        <w:ind w:firstLineChars="200" w:firstLine="420"/>
      </w:pPr>
      <w:r>
        <w:rPr>
          <w:rFonts w:hint="eastAsia"/>
        </w:rPr>
        <w:t>The book</w:t>
      </w:r>
      <w:r>
        <w:t>’</w:t>
      </w:r>
      <w:r>
        <w:rPr>
          <w:rFonts w:hint="eastAsia"/>
        </w:rPr>
        <w:t xml:space="preserve">s </w:t>
      </w:r>
      <w:r w:rsidRPr="0007326A">
        <w:t>main message</w:t>
      </w:r>
      <w:r w:rsidR="00FA3D70">
        <w:t>----</w:t>
      </w:r>
      <w:r w:rsidRPr="0007326A">
        <w:t>apparently being as much Kahneman’s as Tversky’s</w:t>
      </w:r>
      <w:r w:rsidR="00FA3D70">
        <w:t>----</w:t>
      </w:r>
      <w:bookmarkStart w:id="0" w:name="_GoBack"/>
      <w:bookmarkEnd w:id="0"/>
      <w:r w:rsidRPr="0007326A">
        <w:t xml:space="preserve">is two-fold, consisting of a methodologically well-hardened fact paired with a call to action. Though the latter can be described in fewer words, it is perhaps the more important, and also the more contested, part. </w:t>
      </w:r>
      <w:r w:rsidR="009128F1">
        <w:t xml:space="preserve">Moreover, the message is served in well-digestible portions, 10 pages being the typical length of its 38 chapters, each followed by a brief list of expressions-in-use featured therein. Roughly </w:t>
      </w:r>
      <w:r w:rsidR="00E55B81">
        <w:rPr>
          <w:rFonts w:hint="eastAsia"/>
        </w:rPr>
        <w:t>three</w:t>
      </w:r>
      <w:r w:rsidR="009128F1">
        <w:t xml:space="preserve"> month of bed-time reading, then, to anticipate the evaluation</w:t>
      </w:r>
      <w:r w:rsidR="00A121C3">
        <w:rPr>
          <w:rFonts w:hint="eastAsia"/>
        </w:rPr>
        <w:t xml:space="preserve">, </w:t>
      </w:r>
      <w:r w:rsidR="009128F1">
        <w:t>is time well spent.</w:t>
      </w:r>
    </w:p>
    <w:p w:rsidR="0066187C" w:rsidRDefault="00E55B81" w:rsidP="00F35ECA">
      <w:pPr>
        <w:spacing w:line="360" w:lineRule="auto"/>
        <w:ind w:firstLineChars="200" w:firstLine="420"/>
      </w:pPr>
      <w:r>
        <w:rPr>
          <w:rFonts w:hint="eastAsia"/>
        </w:rPr>
        <w:t>T</w:t>
      </w:r>
      <w:r w:rsidRPr="00E55B81">
        <w:t>he book’s imbalance between the robustness of evidence cited in support of the diagnosis, and the remedies offered</w:t>
      </w:r>
      <w:r>
        <w:rPr>
          <w:rFonts w:hint="eastAsia"/>
        </w:rPr>
        <w:t xml:space="preserve"> is its </w:t>
      </w:r>
      <w:r w:rsidR="008C4503">
        <w:rPr>
          <w:rFonts w:hint="eastAsia"/>
        </w:rPr>
        <w:t>minor</w:t>
      </w:r>
      <w:r>
        <w:rPr>
          <w:rFonts w:hint="eastAsia"/>
        </w:rPr>
        <w:t xml:space="preserve"> we</w:t>
      </w:r>
      <w:r w:rsidR="0066187C">
        <w:rPr>
          <w:rFonts w:hint="eastAsia"/>
        </w:rPr>
        <w:t>a</w:t>
      </w:r>
      <w:r>
        <w:rPr>
          <w:rFonts w:hint="eastAsia"/>
        </w:rPr>
        <w:t>kness</w:t>
      </w:r>
      <w:r w:rsidRPr="00E55B81">
        <w:t xml:space="preserve">. </w:t>
      </w:r>
      <w:r w:rsidR="00787DFA">
        <w:rPr>
          <w:lang w:val="en"/>
        </w:rPr>
        <w:t>Contra</w:t>
      </w:r>
      <w:r w:rsidR="00787DFA">
        <w:rPr>
          <w:rFonts w:hint="eastAsia"/>
          <w:lang w:val="en"/>
        </w:rPr>
        <w:t>ry</w:t>
      </w:r>
      <w:r w:rsidR="00787DFA" w:rsidRPr="00787DFA">
        <w:rPr>
          <w:lang w:val="en"/>
        </w:rPr>
        <w:t xml:space="preserve"> to</w:t>
      </w:r>
      <w:r w:rsidR="00787DFA" w:rsidRPr="00787DFA">
        <w:t xml:space="preserve"> </w:t>
      </w:r>
      <w:r w:rsidRPr="00E55B81">
        <w:t>the cogency of the System 1 vs. System 2 distinction</w:t>
      </w:r>
      <w:r w:rsidR="00787DFA">
        <w:rPr>
          <w:rFonts w:hint="eastAsia"/>
        </w:rPr>
        <w:t>, though, it</w:t>
      </w:r>
      <w:r w:rsidRPr="00E55B81">
        <w:t xml:space="preserve"> be</w:t>
      </w:r>
      <w:r w:rsidR="00787DFA">
        <w:rPr>
          <w:rFonts w:hint="eastAsia"/>
        </w:rPr>
        <w:t>comes</w:t>
      </w:r>
      <w:r w:rsidRPr="00E55B81">
        <w:t xml:space="preserve"> a matter of ongoing academic debate</w:t>
      </w:r>
      <w:r w:rsidR="000503C5">
        <w:rPr>
          <w:rFonts w:hint="eastAsia"/>
        </w:rPr>
        <w:t xml:space="preserve"> as well</w:t>
      </w:r>
      <w:r w:rsidRPr="00E55B81">
        <w:t xml:space="preserve">. This weakness is also </w:t>
      </w:r>
      <w:r w:rsidR="000503C5" w:rsidRPr="000503C5">
        <w:t>unconducive to</w:t>
      </w:r>
      <w:r w:rsidRPr="00E55B81">
        <w:t xml:space="preserve"> the rivalry with proponents of </w:t>
      </w:r>
      <w:r w:rsidRPr="00E55B81">
        <w:rPr>
          <w:i/>
          <w:iCs/>
        </w:rPr>
        <w:t xml:space="preserve">ecological rationality </w:t>
      </w:r>
      <w:r w:rsidRPr="00E55B81">
        <w:t xml:space="preserve">models who seek to explain (away) much of what in this book appears to be strange behavior as forms of adaptation to context—an alternative which Kahneman mentions in a few footnotes, but does not treat. </w:t>
      </w:r>
    </w:p>
    <w:p w:rsidR="0026748B" w:rsidRPr="0049778D" w:rsidRDefault="00E55B81" w:rsidP="0049778D">
      <w:pPr>
        <w:spacing w:line="360" w:lineRule="auto"/>
        <w:ind w:firstLineChars="200" w:firstLine="420"/>
        <w:rPr>
          <w:rFonts w:ascii="Times New Roman" w:hAnsi="Times New Roman" w:cs="Times New Roman"/>
          <w:sz w:val="22"/>
        </w:rPr>
      </w:pPr>
      <w:r w:rsidRPr="00E55B81">
        <w:t xml:space="preserve">This being so is hardly Kahneman’s fault, and so does not subtract anything from this very valuable book, but puts its value in perspective. </w:t>
      </w:r>
      <w:r w:rsidRPr="00E55B81">
        <w:rPr>
          <w:i/>
          <w:iCs/>
        </w:rPr>
        <w:t xml:space="preserve">Thinking, Fast and Slow </w:t>
      </w:r>
      <w:r w:rsidRPr="00E55B81">
        <w:t xml:space="preserve">presents Kahneman’s and Tversky’s research at its best, and </w:t>
      </w:r>
      <w:r w:rsidR="0049778D">
        <w:rPr>
          <w:rFonts w:hint="eastAsia"/>
        </w:rPr>
        <w:t>bring</w:t>
      </w:r>
      <w:r w:rsidRPr="00E55B81">
        <w:t xml:space="preserve">s important insights into human judgment and decision making available to a general audience. It should be read carefully, and slowly. Meanwhile, those searching for a </w:t>
      </w:r>
      <w:r w:rsidRPr="00E55B81">
        <w:rPr>
          <w:i/>
          <w:iCs/>
        </w:rPr>
        <w:t xml:space="preserve">critical </w:t>
      </w:r>
      <w:r w:rsidRPr="00E55B81">
        <w:t>treatment continue searching elsewhere.</w:t>
      </w:r>
    </w:p>
    <w:sectPr w:rsidR="0026748B" w:rsidRPr="0049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9E5" w:rsidRDefault="00C649E5" w:rsidP="0026748B">
      <w:r>
        <w:separator/>
      </w:r>
    </w:p>
  </w:endnote>
  <w:endnote w:type="continuationSeparator" w:id="0">
    <w:p w:rsidR="00C649E5" w:rsidRDefault="00C649E5" w:rsidP="0026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9E5" w:rsidRDefault="00C649E5" w:rsidP="0026748B">
      <w:r>
        <w:separator/>
      </w:r>
    </w:p>
  </w:footnote>
  <w:footnote w:type="continuationSeparator" w:id="0">
    <w:p w:rsidR="00C649E5" w:rsidRDefault="00C649E5" w:rsidP="00267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A01"/>
    <w:rsid w:val="000503C5"/>
    <w:rsid w:val="0007326A"/>
    <w:rsid w:val="001A485B"/>
    <w:rsid w:val="0026748B"/>
    <w:rsid w:val="0049778D"/>
    <w:rsid w:val="005D4A01"/>
    <w:rsid w:val="0066187C"/>
    <w:rsid w:val="00787DFA"/>
    <w:rsid w:val="00866C08"/>
    <w:rsid w:val="008C4503"/>
    <w:rsid w:val="009128F1"/>
    <w:rsid w:val="00943844"/>
    <w:rsid w:val="009D75AA"/>
    <w:rsid w:val="00A121C3"/>
    <w:rsid w:val="00BB7BA9"/>
    <w:rsid w:val="00BD249A"/>
    <w:rsid w:val="00C05997"/>
    <w:rsid w:val="00C649E5"/>
    <w:rsid w:val="00D53400"/>
    <w:rsid w:val="00E55B81"/>
    <w:rsid w:val="00E93150"/>
    <w:rsid w:val="00F07AB8"/>
    <w:rsid w:val="00F35ECA"/>
    <w:rsid w:val="00FA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6DBB"/>
  <w15:docId w15:val="{0193F0E6-229E-46F9-A38C-39585432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557DE-CCCB-4DF6-8A52-5CEE88810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1878</Characters>
  <Application>Microsoft Office Word</Application>
  <DocSecurity>0</DocSecurity>
  <Lines>15</Lines>
  <Paragraphs>4</Paragraphs>
  <ScaleCrop>false</ScaleCrop>
  <Company>Microsoft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shi emily</cp:lastModifiedBy>
  <cp:revision>6</cp:revision>
  <dcterms:created xsi:type="dcterms:W3CDTF">2017-06-06T04:16:00Z</dcterms:created>
  <dcterms:modified xsi:type="dcterms:W3CDTF">2019-05-30T11:02:00Z</dcterms:modified>
</cp:coreProperties>
</file>