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90" w:rsidRPr="00880F76" w:rsidRDefault="004F3F88" w:rsidP="0014291F">
      <w:pPr>
        <w:spacing w:line="276" w:lineRule="auto"/>
        <w:jc w:val="center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控制工程</w:t>
      </w:r>
      <w:r w:rsidR="00AE5D67">
        <w:rPr>
          <w:rFonts w:ascii="宋体" w:eastAsia="宋体" w:hAnsi="宋体" w:hint="eastAsia"/>
          <w:b/>
          <w:sz w:val="24"/>
          <w:szCs w:val="24"/>
        </w:rPr>
        <w:t>知识点</w:t>
      </w:r>
      <w:r w:rsidR="005F525C">
        <w:rPr>
          <w:rFonts w:ascii="宋体" w:eastAsia="宋体" w:hAnsi="宋体" w:hint="eastAsia"/>
          <w:b/>
          <w:sz w:val="24"/>
          <w:szCs w:val="24"/>
        </w:rPr>
        <w:t>和计算</w:t>
      </w:r>
      <w:r w:rsidR="0012562F" w:rsidRPr="00880F76">
        <w:rPr>
          <w:rFonts w:ascii="宋体" w:eastAsia="宋体" w:hAnsi="宋体" w:hint="eastAsia"/>
          <w:b/>
          <w:sz w:val="24"/>
          <w:szCs w:val="24"/>
        </w:rPr>
        <w:t>梳理</w:t>
      </w:r>
    </w:p>
    <w:p w:rsidR="00372944" w:rsidRPr="00880F76" w:rsidRDefault="004F3F88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第一章</w:t>
      </w:r>
      <w:r w:rsidRPr="00880F76">
        <w:rPr>
          <w:rFonts w:ascii="宋体" w:eastAsia="宋体" w:hAnsi="宋体" w:hint="eastAsia"/>
          <w:sz w:val="24"/>
          <w:szCs w:val="24"/>
        </w:rPr>
        <w:t>：</w:t>
      </w:r>
      <w:r w:rsidRPr="00880F76">
        <w:rPr>
          <w:rFonts w:ascii="宋体" w:eastAsia="宋体" w:hAnsi="宋体"/>
          <w:sz w:val="24"/>
          <w:szCs w:val="24"/>
        </w:rPr>
        <w:t xml:space="preserve"> 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经典控制理论以传递函数为基础</w:t>
      </w:r>
      <w:r w:rsidR="007003D6" w:rsidRPr="00880F76">
        <w:rPr>
          <w:rFonts w:ascii="宋体" w:eastAsia="宋体" w:hAnsi="宋体" w:hint="eastAsia"/>
          <w:bCs/>
          <w:sz w:val="24"/>
          <w:szCs w:val="24"/>
        </w:rPr>
        <w:t>，</w:t>
      </w:r>
      <w:r w:rsidRPr="00880F76">
        <w:rPr>
          <w:rFonts w:ascii="宋体" w:eastAsia="宋体" w:hAnsi="宋体" w:hint="eastAsia"/>
          <w:bCs/>
          <w:sz w:val="24"/>
          <w:szCs w:val="24"/>
        </w:rPr>
        <w:t>研究单输入单输出线性定常控制系统的分析与设计问题。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自动控制系统有两种最基本的形式：开环控制、闭环控制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开环控制： 系统的输出量与输入量间不存在反馈的通道。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闭环控制：系统的输出端和输入端之间存在反馈回路，输出量对控制过程产生直接影响。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4F3F88" w:rsidRPr="00880F76" w:rsidRDefault="008502DB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反馈控制的本质</w:t>
      </w:r>
      <w:r w:rsidRPr="00880F76">
        <w:rPr>
          <w:rFonts w:ascii="宋体" w:eastAsia="宋体" w:hAnsi="宋体"/>
          <w:bCs/>
          <w:sz w:val="24"/>
          <w:szCs w:val="24"/>
        </w:rPr>
        <w:t>:</w:t>
      </w:r>
      <w:r w:rsidR="004F3F88" w:rsidRPr="00880F76">
        <w:rPr>
          <w:rFonts w:ascii="宋体" w:eastAsia="宋体" w:hAnsi="宋体"/>
          <w:bCs/>
          <w:sz w:val="24"/>
          <w:szCs w:val="24"/>
        </w:rPr>
        <w:t xml:space="preserve"> </w:t>
      </w:r>
      <w:r w:rsidR="004F3F88" w:rsidRPr="00880F76">
        <w:rPr>
          <w:rFonts w:ascii="宋体" w:eastAsia="宋体" w:hAnsi="宋体" w:hint="eastAsia"/>
          <w:bCs/>
          <w:sz w:val="24"/>
          <w:szCs w:val="24"/>
        </w:rPr>
        <w:t>利用负反馈的作用来减小系统的偏差，使系统的输出量趋于给定的数值。因此闭环控制也称反馈控制</w:t>
      </w: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4F3F88" w:rsidRPr="00880F76" w:rsidRDefault="004F3F88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对自动控制系统性能的基本要求:</w:t>
      </w:r>
      <w:r w:rsidRPr="00880F76">
        <w:rPr>
          <w:rFonts w:ascii="宋体" w:eastAsia="宋体" w:hAnsi="宋体"/>
          <w:bCs/>
          <w:sz w:val="24"/>
          <w:szCs w:val="24"/>
        </w:rPr>
        <w:t xml:space="preserve"> </w:t>
      </w:r>
      <w:r w:rsidRPr="00880F76">
        <w:rPr>
          <w:rFonts w:ascii="宋体" w:eastAsia="宋体" w:hAnsi="宋体" w:hint="eastAsia"/>
          <w:bCs/>
          <w:sz w:val="24"/>
          <w:szCs w:val="24"/>
        </w:rPr>
        <w:t>稳定性、准确性和快速性</w:t>
      </w:r>
      <w:r w:rsidR="00EA019C" w:rsidRPr="00880F76">
        <w:rPr>
          <w:rFonts w:ascii="宋体" w:eastAsia="宋体" w:hAnsi="宋体" w:hint="eastAsia"/>
          <w:bCs/>
          <w:sz w:val="24"/>
          <w:szCs w:val="24"/>
        </w:rPr>
        <w:t>。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系统的输出响应由过渡过程和稳态过程组成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系统按输出的变化规律分为：恒值系统、随动系统、程序控制系统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稳态误差：在参考输入信号作用下，当系统达到稳态后，其稳态输出与参考输入所要求的期望输出之差。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880F76">
        <w:rPr>
          <w:rFonts w:ascii="宋体" w:eastAsia="宋体" w:hAnsi="宋体" w:hint="eastAsia"/>
          <w:b/>
          <w:bCs/>
          <w:sz w:val="24"/>
          <w:szCs w:val="24"/>
        </w:rPr>
        <w:t>拉氏变换</w:t>
      </w:r>
      <w:r w:rsidR="0014291F" w:rsidRPr="00880F76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常用典型函数的</w:t>
      </w:r>
      <w:r w:rsidR="00FA27A9" w:rsidRPr="00880F76">
        <w:rPr>
          <w:rFonts w:ascii="宋体" w:eastAsia="宋体" w:hAnsi="宋体" w:hint="eastAsia"/>
          <w:bCs/>
          <w:sz w:val="24"/>
          <w:szCs w:val="24"/>
        </w:rPr>
        <w:t>拉</w:t>
      </w:r>
      <w:r w:rsidRPr="00880F76">
        <w:rPr>
          <w:rFonts w:ascii="宋体" w:eastAsia="宋体" w:hAnsi="宋体" w:hint="eastAsia"/>
          <w:bCs/>
          <w:sz w:val="24"/>
          <w:szCs w:val="24"/>
        </w:rPr>
        <w:t>氏变换结果</w:t>
      </w:r>
      <w:r w:rsidR="0037412D" w:rsidRPr="00880F76">
        <w:rPr>
          <w:rFonts w:ascii="宋体" w:eastAsia="宋体" w:hAnsi="宋体" w:hint="eastAsia"/>
          <w:bCs/>
          <w:sz w:val="24"/>
          <w:szCs w:val="24"/>
        </w:rPr>
        <w:t>？</w:t>
      </w:r>
    </w:p>
    <w:p w:rsidR="00EA019C" w:rsidRPr="00880F76" w:rsidRDefault="00F43BC0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拉</w:t>
      </w:r>
      <w:r w:rsidRPr="00880F76">
        <w:rPr>
          <w:rFonts w:ascii="宋体" w:eastAsia="宋体" w:hAnsi="宋体"/>
          <w:bCs/>
          <w:sz w:val="24"/>
          <w:szCs w:val="24"/>
        </w:rPr>
        <w:t>氏变换求解微分方程</w:t>
      </w:r>
    </w:p>
    <w:p w:rsidR="0037412D" w:rsidRPr="00880F76" w:rsidRDefault="00EA019C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初值、终值定理运用举例</w:t>
      </w:r>
      <w:r w:rsidR="0037412D" w:rsidRPr="00880F76">
        <w:rPr>
          <w:rFonts w:ascii="宋体" w:eastAsia="宋体" w:hAnsi="宋体" w:hint="eastAsia"/>
          <w:sz w:val="24"/>
          <w:szCs w:val="24"/>
        </w:rPr>
        <w:t>？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EA019C" w:rsidRPr="00880F76" w:rsidRDefault="000F011A" w:rsidP="0014291F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第二章</w:t>
      </w:r>
      <w:r w:rsidR="0014291F" w:rsidRPr="00880F76">
        <w:rPr>
          <w:rFonts w:ascii="宋体" w:eastAsia="宋体" w:hAnsi="宋体" w:hint="eastAsia"/>
          <w:b/>
          <w:sz w:val="24"/>
          <w:szCs w:val="24"/>
        </w:rPr>
        <w:t>：</w:t>
      </w:r>
    </w:p>
    <w:p w:rsidR="00EA019C" w:rsidRPr="00880F76" w:rsidRDefault="008502D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数学模型</w:t>
      </w:r>
      <w:r w:rsidR="000F011A" w:rsidRPr="00880F76">
        <w:rPr>
          <w:rFonts w:ascii="宋体" w:eastAsia="宋体" w:hAnsi="宋体" w:hint="eastAsia"/>
          <w:bCs/>
          <w:sz w:val="24"/>
          <w:szCs w:val="24"/>
        </w:rPr>
        <w:t>：</w:t>
      </w:r>
      <w:r w:rsidR="000F011A" w:rsidRPr="00880F76">
        <w:rPr>
          <w:rFonts w:ascii="宋体" w:eastAsia="宋体" w:hAnsi="宋体" w:hint="eastAsia"/>
          <w:sz w:val="24"/>
          <w:szCs w:val="24"/>
        </w:rPr>
        <w:t>是描述系统内部各物理量之间动态关系的数学表达式。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常用的数学模型</w:t>
      </w:r>
      <w:r w:rsidR="0014291F" w:rsidRPr="00880F76">
        <w:rPr>
          <w:rFonts w:ascii="宋体" w:eastAsia="宋体" w:hAnsi="宋体" w:hint="eastAsia"/>
          <w:bCs/>
          <w:sz w:val="24"/>
          <w:szCs w:val="24"/>
        </w:rPr>
        <w:t>种类</w:t>
      </w:r>
      <w:r w:rsidRPr="00880F76">
        <w:rPr>
          <w:rFonts w:ascii="宋体" w:eastAsia="宋体" w:hAnsi="宋体" w:hint="eastAsia"/>
          <w:bCs/>
          <w:sz w:val="24"/>
          <w:szCs w:val="24"/>
        </w:rPr>
        <w:t>：微分方程、传递函数、</w:t>
      </w:r>
      <w:r w:rsidR="0014291F" w:rsidRPr="00880F76">
        <w:rPr>
          <w:rFonts w:ascii="宋体" w:eastAsia="宋体" w:hAnsi="宋体" w:hint="eastAsia"/>
          <w:bCs/>
          <w:sz w:val="24"/>
          <w:szCs w:val="24"/>
        </w:rPr>
        <w:t>传递函数方框图</w:t>
      </w:r>
      <w:r w:rsidRPr="00880F76">
        <w:rPr>
          <w:rFonts w:ascii="宋体" w:eastAsia="宋体" w:hAnsi="宋体" w:hint="eastAsia"/>
          <w:bCs/>
          <w:sz w:val="24"/>
          <w:szCs w:val="24"/>
        </w:rPr>
        <w:t>、频率特性以及状态空间表达式。</w:t>
      </w:r>
    </w:p>
    <w:p w:rsidR="00EA019C" w:rsidRPr="00880F76" w:rsidRDefault="00EA019C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bCs/>
          <w:sz w:val="24"/>
          <w:szCs w:val="24"/>
        </w:rPr>
        <w:t>线性系统</w:t>
      </w:r>
      <w:r w:rsidRPr="00880F76">
        <w:rPr>
          <w:rFonts w:ascii="宋体" w:eastAsia="宋体" w:hAnsi="宋体" w:hint="eastAsia"/>
          <w:bCs/>
          <w:sz w:val="24"/>
          <w:szCs w:val="24"/>
        </w:rPr>
        <w:t>：</w:t>
      </w:r>
      <w:r w:rsidR="00E435CF" w:rsidRPr="00880F76"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gramStart"/>
      <w:r w:rsidR="008502DB" w:rsidRPr="00880F76">
        <w:rPr>
          <w:rFonts w:ascii="宋体" w:eastAsia="宋体" w:hAnsi="宋体" w:hint="eastAsia"/>
          <w:bCs/>
          <w:sz w:val="24"/>
          <w:szCs w:val="24"/>
        </w:rPr>
        <w:t>一</w:t>
      </w:r>
      <w:proofErr w:type="gramEnd"/>
      <w:r w:rsidR="008502DB" w:rsidRPr="00880F76">
        <w:rPr>
          <w:rFonts w:ascii="宋体" w:eastAsia="宋体" w:hAnsi="宋体" w:hint="eastAsia"/>
          <w:bCs/>
          <w:sz w:val="24"/>
          <w:szCs w:val="24"/>
        </w:rPr>
        <w:t>次微分方程叫做线性方程，</w:t>
      </w:r>
      <w:r w:rsidRPr="00880F76">
        <w:rPr>
          <w:rFonts w:ascii="宋体" w:eastAsia="宋体" w:hAnsi="宋体"/>
          <w:bCs/>
          <w:sz w:val="24"/>
          <w:szCs w:val="24"/>
        </w:rPr>
        <w:t>能够用线性微分方程（或线性代数方程）描述的系统</w:t>
      </w:r>
      <w:r w:rsidRPr="00880F76">
        <w:rPr>
          <w:rFonts w:ascii="宋体" w:eastAsia="宋体" w:hAnsi="宋体" w:hint="eastAsia"/>
          <w:bCs/>
          <w:sz w:val="24"/>
          <w:szCs w:val="24"/>
        </w:rPr>
        <w:t>为</w:t>
      </w:r>
      <w:r w:rsidRPr="00880F76">
        <w:rPr>
          <w:rFonts w:ascii="宋体" w:eastAsia="宋体" w:hAnsi="宋体"/>
          <w:bCs/>
          <w:sz w:val="24"/>
          <w:szCs w:val="24"/>
        </w:rPr>
        <w:t>线性系统</w:t>
      </w:r>
      <w:r w:rsidR="008502DB" w:rsidRPr="00880F76">
        <w:rPr>
          <w:rFonts w:ascii="宋体" w:eastAsia="宋体" w:hAnsi="宋体"/>
          <w:bCs/>
          <w:sz w:val="24"/>
          <w:szCs w:val="24"/>
        </w:rPr>
        <w:t>。</w:t>
      </w:r>
      <w:r w:rsidRPr="00880F76">
        <w:rPr>
          <w:rFonts w:ascii="宋体" w:eastAsia="宋体" w:hAnsi="宋体"/>
          <w:bCs/>
          <w:sz w:val="24"/>
          <w:szCs w:val="24"/>
        </w:rPr>
        <w:t>线性系统最重要的性质就是</w:t>
      </w:r>
      <w:r w:rsidRPr="00880F76">
        <w:rPr>
          <w:rFonts w:ascii="宋体" w:eastAsia="宋体" w:hAnsi="宋体"/>
          <w:bCs/>
          <w:color w:val="FF0000"/>
          <w:sz w:val="24"/>
          <w:szCs w:val="24"/>
        </w:rPr>
        <w:t>叠加性</w:t>
      </w:r>
      <w:r w:rsidRPr="00880F76">
        <w:rPr>
          <w:rFonts w:ascii="宋体" w:eastAsia="宋体" w:hAnsi="宋体" w:hint="eastAsia"/>
          <w:bCs/>
          <w:sz w:val="24"/>
          <w:szCs w:val="24"/>
        </w:rPr>
        <w:t>。</w:t>
      </w:r>
    </w:p>
    <w:p w:rsidR="00E435CF" w:rsidRPr="00880F76" w:rsidRDefault="00E435CF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lastRenderedPageBreak/>
        <w:t>系统的数学模型可以多样化，但是否线性与非线性完全由系统的结构与参数确定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传递函数定义:</w:t>
      </w:r>
      <w:r w:rsidRPr="00880F76">
        <w:rPr>
          <w:rFonts w:ascii="宋体" w:eastAsia="宋体" w:hAnsi="宋体"/>
          <w:sz w:val="24"/>
          <w:szCs w:val="24"/>
        </w:rPr>
        <w:t xml:space="preserve"> </w:t>
      </w:r>
      <w:r w:rsidRPr="00880F76">
        <w:rPr>
          <w:rFonts w:ascii="宋体" w:eastAsia="宋体" w:hAnsi="宋体" w:hint="eastAsia"/>
          <w:bCs/>
          <w:sz w:val="24"/>
          <w:szCs w:val="24"/>
        </w:rPr>
        <w:t>线性定常系统在零初始条件下，输出量的拉氏变换与输入量的拉氏变换之比。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EE699C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传递函数表示系统传递输入信号的能力，反映系统本身的动态性能。它只与系统的结构和参数有关，与外部作用等条件无关。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EE699C" w:rsidRPr="00880F76" w:rsidRDefault="00EE69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传递函数的表达形式：零极点表达式？、时间常数表达式？。</w:t>
      </w:r>
    </w:p>
    <w:p w:rsidR="00EE699C" w:rsidRPr="00880F76" w:rsidRDefault="00EE69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E699C" w:rsidRPr="00880F76" w:rsidRDefault="00EE69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传递函数的极点就是微分方程的特征根，是系统自身的固有属性，极点的位置决定了系统</w:t>
      </w:r>
      <w:r w:rsidR="003A0D6D" w:rsidRPr="00880F76">
        <w:rPr>
          <w:rFonts w:ascii="宋体" w:eastAsia="宋体" w:hAnsi="宋体" w:hint="eastAsia"/>
          <w:bCs/>
          <w:sz w:val="24"/>
          <w:szCs w:val="24"/>
        </w:rPr>
        <w:t>是否</w:t>
      </w:r>
      <w:r w:rsidRPr="00880F76">
        <w:rPr>
          <w:rFonts w:ascii="宋体" w:eastAsia="宋体" w:hAnsi="宋体" w:hint="eastAsia"/>
          <w:bCs/>
          <w:sz w:val="24"/>
          <w:szCs w:val="24"/>
        </w:rPr>
        <w:t>稳定性</w:t>
      </w:r>
      <w:r w:rsidR="003A0D6D" w:rsidRPr="00880F76">
        <w:rPr>
          <w:rFonts w:ascii="宋体" w:eastAsia="宋体" w:hAnsi="宋体" w:hint="eastAsia"/>
          <w:bCs/>
          <w:sz w:val="24"/>
          <w:szCs w:val="24"/>
        </w:rPr>
        <w:t>以及响应的</w:t>
      </w:r>
      <w:r w:rsidRPr="00880F76">
        <w:rPr>
          <w:rFonts w:ascii="宋体" w:eastAsia="宋体" w:hAnsi="宋体" w:hint="eastAsia"/>
          <w:bCs/>
          <w:sz w:val="24"/>
          <w:szCs w:val="24"/>
        </w:rPr>
        <w:t>快速性</w:t>
      </w:r>
      <w:r w:rsidR="00002BF8" w:rsidRPr="00880F76">
        <w:rPr>
          <w:rFonts w:ascii="宋体" w:eastAsia="宋体" w:hAnsi="宋体" w:hint="eastAsia"/>
          <w:bCs/>
          <w:sz w:val="24"/>
          <w:szCs w:val="24"/>
        </w:rPr>
        <w:t>（极点</w:t>
      </w:r>
      <w:r w:rsidR="00002BF8" w:rsidRPr="00880F76">
        <w:rPr>
          <w:rFonts w:ascii="宋体" w:eastAsia="宋体" w:hAnsi="宋体"/>
          <w:bCs/>
          <w:sz w:val="24"/>
          <w:szCs w:val="24"/>
        </w:rPr>
        <w:t>距离虚轴的距离越</w:t>
      </w:r>
      <w:proofErr w:type="gramStart"/>
      <w:r w:rsidR="00002BF8" w:rsidRPr="00880F76">
        <w:rPr>
          <w:rFonts w:ascii="宋体" w:eastAsia="宋体" w:hAnsi="宋体" w:hint="eastAsia"/>
          <w:bCs/>
          <w:sz w:val="24"/>
          <w:szCs w:val="24"/>
        </w:rPr>
        <w:t>远</w:t>
      </w:r>
      <w:r w:rsidR="00002BF8" w:rsidRPr="00880F76">
        <w:rPr>
          <w:rFonts w:ascii="宋体" w:eastAsia="宋体" w:hAnsi="宋体"/>
          <w:bCs/>
          <w:sz w:val="24"/>
          <w:szCs w:val="24"/>
        </w:rPr>
        <w:t>系统</w:t>
      </w:r>
      <w:proofErr w:type="gramEnd"/>
      <w:r w:rsidR="00002BF8" w:rsidRPr="00880F76">
        <w:rPr>
          <w:rFonts w:ascii="宋体" w:eastAsia="宋体" w:hAnsi="宋体"/>
          <w:bCs/>
          <w:sz w:val="24"/>
          <w:szCs w:val="24"/>
        </w:rPr>
        <w:t>的响应速度</w:t>
      </w:r>
      <w:r w:rsidR="00002BF8" w:rsidRPr="00880F76">
        <w:rPr>
          <w:rFonts w:ascii="宋体" w:eastAsia="宋体" w:hAnsi="宋体" w:hint="eastAsia"/>
          <w:bCs/>
          <w:sz w:val="24"/>
          <w:szCs w:val="24"/>
        </w:rPr>
        <w:t>越快）</w:t>
      </w:r>
      <w:r w:rsidRPr="00880F76">
        <w:rPr>
          <w:rFonts w:ascii="宋体" w:eastAsia="宋体" w:hAnsi="宋体" w:hint="eastAsia"/>
          <w:bCs/>
          <w:sz w:val="24"/>
          <w:szCs w:val="24"/>
        </w:rPr>
        <w:t>。零点的位置决定了</w:t>
      </w:r>
      <w:r w:rsidR="0037412D" w:rsidRPr="00880F76">
        <w:rPr>
          <w:rFonts w:ascii="宋体" w:eastAsia="宋体" w:hAnsi="宋体" w:hint="eastAsia"/>
          <w:bCs/>
          <w:sz w:val="24"/>
          <w:szCs w:val="24"/>
        </w:rPr>
        <w:t>系统瞬态响应的曲线形状</w:t>
      </w:r>
      <w:r w:rsidR="00F43BC0" w:rsidRPr="00880F76">
        <w:rPr>
          <w:rFonts w:ascii="宋体" w:eastAsia="宋体" w:hAnsi="宋体" w:hint="eastAsia"/>
          <w:bCs/>
          <w:sz w:val="24"/>
          <w:szCs w:val="24"/>
        </w:rPr>
        <w:t>（</w:t>
      </w:r>
      <w:r w:rsidR="003A0D6D" w:rsidRPr="00880F76">
        <w:rPr>
          <w:rFonts w:ascii="宋体" w:eastAsia="宋体" w:hAnsi="宋体" w:hint="eastAsia"/>
          <w:bCs/>
          <w:sz w:val="24"/>
          <w:szCs w:val="24"/>
        </w:rPr>
        <w:t>超调与振荡频率</w:t>
      </w:r>
      <w:r w:rsidR="00F43BC0" w:rsidRPr="00880F76">
        <w:rPr>
          <w:rFonts w:ascii="宋体" w:eastAsia="宋体" w:hAnsi="宋体" w:hint="eastAsia"/>
          <w:bCs/>
          <w:sz w:val="24"/>
          <w:szCs w:val="24"/>
        </w:rPr>
        <w:t>）</w:t>
      </w:r>
      <w:r w:rsidRPr="00880F76">
        <w:rPr>
          <w:rFonts w:ascii="宋体" w:eastAsia="宋体" w:hAnsi="宋体" w:hint="eastAsia"/>
          <w:bCs/>
          <w:sz w:val="24"/>
          <w:szCs w:val="24"/>
        </w:rPr>
        <w:t>。传递系数决定了系统的稳态精度</w:t>
      </w:r>
      <w:r w:rsidR="0037412D" w:rsidRPr="00880F76">
        <w:rPr>
          <w:rFonts w:ascii="宋体" w:eastAsia="宋体" w:hAnsi="宋体" w:hint="eastAsia"/>
          <w:bCs/>
          <w:sz w:val="24"/>
          <w:szCs w:val="24"/>
        </w:rPr>
        <w:t>。</w:t>
      </w:r>
    </w:p>
    <w:p w:rsidR="00EE699C" w:rsidRPr="00880F76" w:rsidRDefault="00EE699C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EE699C" w:rsidRPr="00880F76" w:rsidRDefault="00EE699C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常用典型环节的微分方程与传递函数形式</w:t>
      </w:r>
      <w:r w:rsidR="0037412D" w:rsidRPr="00880F76">
        <w:rPr>
          <w:rFonts w:ascii="宋体" w:eastAsia="宋体" w:hAnsi="宋体" w:hint="eastAsia"/>
          <w:sz w:val="24"/>
          <w:szCs w:val="24"/>
        </w:rPr>
        <w:t>？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37412D" w:rsidP="0014291F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第三章</w:t>
      </w:r>
      <w:r w:rsidR="00E435CF" w:rsidRPr="00880F76">
        <w:rPr>
          <w:rFonts w:ascii="宋体" w:eastAsia="宋体" w:hAnsi="宋体" w:hint="eastAsia"/>
          <w:b/>
          <w:sz w:val="24"/>
          <w:szCs w:val="24"/>
        </w:rPr>
        <w:t>：</w:t>
      </w:r>
    </w:p>
    <w:p w:rsidR="000F011A" w:rsidRPr="00880F76" w:rsidRDefault="0037412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时间响应：系统的响应（输出）在时域上的表现形式，即系统微分方程在一定初始条件下的解。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37412D" w:rsidRPr="00880F76" w:rsidRDefault="0037412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因此系统的响应可以从两方面分类，</w:t>
      </w:r>
      <w:r w:rsidRPr="00880F76">
        <w:rPr>
          <w:rFonts w:ascii="宋体" w:eastAsia="宋体" w:hAnsi="宋体"/>
          <w:bCs/>
          <w:sz w:val="24"/>
          <w:szCs w:val="24"/>
        </w:rPr>
        <w:t>按振动性质分为</w:t>
      </w:r>
      <w:r w:rsidRPr="00880F76">
        <w:rPr>
          <w:rFonts w:ascii="宋体" w:eastAsia="宋体" w:hAnsi="宋体" w:hint="eastAsia"/>
          <w:bCs/>
          <w:sz w:val="24"/>
          <w:szCs w:val="24"/>
        </w:rPr>
        <w:t>自由响应？和强迫响应？，</w:t>
      </w:r>
      <w:r w:rsidRPr="00880F76">
        <w:rPr>
          <w:rFonts w:ascii="宋体" w:eastAsia="宋体" w:hAnsi="宋体"/>
          <w:bCs/>
          <w:sz w:val="24"/>
          <w:szCs w:val="24"/>
        </w:rPr>
        <w:t>按振动来源分为</w:t>
      </w:r>
      <w:r w:rsidRPr="00880F76">
        <w:rPr>
          <w:rFonts w:ascii="宋体" w:eastAsia="宋体" w:hAnsi="宋体" w:hint="eastAsia"/>
          <w:bCs/>
          <w:sz w:val="24"/>
          <w:szCs w:val="24"/>
        </w:rPr>
        <w:t>零输入响应？和零状态响应？</w:t>
      </w:r>
    </w:p>
    <w:p w:rsidR="000F011A" w:rsidRPr="00880F76" w:rsidRDefault="000F011A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系统稳定的充分必要条件：？</w:t>
      </w:r>
    </w:p>
    <w:p w:rsidR="00E435CF" w:rsidRPr="00880F76" w:rsidRDefault="00E435CF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F011A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一阶系统的单位脉冲响应、单位阶跃响应、斜坡响应</w:t>
      </w:r>
      <w:r w:rsidR="00E435CF" w:rsidRPr="00880F76">
        <w:rPr>
          <w:rFonts w:ascii="宋体" w:eastAsia="宋体" w:hAnsi="宋体" w:hint="eastAsia"/>
          <w:sz w:val="24"/>
          <w:szCs w:val="24"/>
        </w:rPr>
        <w:t>的表达式</w:t>
      </w:r>
      <w:r w:rsidRPr="00880F76">
        <w:rPr>
          <w:rFonts w:ascii="宋体" w:eastAsia="宋体" w:hAnsi="宋体" w:hint="eastAsia"/>
          <w:sz w:val="24"/>
          <w:szCs w:val="24"/>
        </w:rPr>
        <w:t>形式？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系统传递函数与单位脉冲响应函数之间的关系？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D966ED" w:rsidRPr="00880F76" w:rsidRDefault="00D966E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线性定常系统时间响应的性质：如果系统的输入信号存在微分和积分关系，则系统的响应也存在对应的微分积分关系。（该性质的应用举例？）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24F40" w:rsidRPr="00880F76" w:rsidRDefault="00D966E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二阶欠阻尼系统的单位脉冲、单位阶跃响应形式？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24F40" w:rsidRPr="00880F76" w:rsidRDefault="00D966E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二阶系统时域性能指标的计算公式？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24F40" w:rsidRPr="00880F76" w:rsidRDefault="00D966E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在设计二阶系统时，一般取</w:t>
      </w:r>
      <w:r w:rsidRPr="00880F76">
        <w:rPr>
          <w:rFonts w:ascii="宋体" w:eastAsia="宋体" w:hAnsi="宋体" w:hint="eastAsia"/>
          <w:bCs/>
          <w:sz w:val="24"/>
          <w:szCs w:val="24"/>
          <w:lang w:val="el-GR"/>
        </w:rPr>
        <w:t>ξ</w:t>
      </w:r>
      <w:r w:rsidRPr="00880F76">
        <w:rPr>
          <w:rFonts w:ascii="宋体" w:eastAsia="宋体" w:hAnsi="宋体" w:hint="eastAsia"/>
          <w:bCs/>
          <w:sz w:val="24"/>
          <w:szCs w:val="24"/>
        </w:rPr>
        <w:t>＝0.707作为最佳阻尼比，这是因为取</w:t>
      </w:r>
      <w:r w:rsidRPr="00880F76">
        <w:rPr>
          <w:rFonts w:ascii="宋体" w:eastAsia="宋体" w:hAnsi="宋体" w:hint="eastAsia"/>
          <w:bCs/>
          <w:sz w:val="24"/>
          <w:szCs w:val="24"/>
          <w:lang w:val="el-GR"/>
        </w:rPr>
        <w:t>ξ</w:t>
      </w:r>
      <w:r w:rsidRPr="00880F76">
        <w:rPr>
          <w:rFonts w:ascii="宋体" w:eastAsia="宋体" w:hAnsi="宋体" w:hint="eastAsia"/>
          <w:bCs/>
          <w:sz w:val="24"/>
          <w:szCs w:val="24"/>
        </w:rPr>
        <w:t>＝0.707</w:t>
      </w:r>
      <w:r w:rsidRPr="00880F76">
        <w:rPr>
          <w:rFonts w:ascii="宋体" w:eastAsia="宋体" w:hAnsi="宋体" w:hint="eastAsia"/>
          <w:bCs/>
          <w:sz w:val="24"/>
          <w:szCs w:val="24"/>
        </w:rPr>
        <w:lastRenderedPageBreak/>
        <w:t>时不仅</w:t>
      </w:r>
      <w:proofErr w:type="spellStart"/>
      <w:r w:rsidRPr="00880F76">
        <w:rPr>
          <w:rFonts w:ascii="宋体" w:eastAsia="宋体" w:hAnsi="宋体" w:hint="eastAsia"/>
          <w:bCs/>
          <w:sz w:val="24"/>
          <w:szCs w:val="24"/>
        </w:rPr>
        <w:t>t</w:t>
      </w:r>
      <w:r w:rsidRPr="00880F76">
        <w:rPr>
          <w:rFonts w:ascii="宋体" w:eastAsia="宋体" w:hAnsi="宋体" w:hint="eastAsia"/>
          <w:bCs/>
          <w:sz w:val="24"/>
          <w:szCs w:val="24"/>
          <w:vertAlign w:val="subscript"/>
        </w:rPr>
        <w:t>s</w:t>
      </w:r>
      <w:proofErr w:type="spellEnd"/>
      <w:r w:rsidRPr="00880F76">
        <w:rPr>
          <w:rFonts w:ascii="宋体" w:eastAsia="宋体" w:hAnsi="宋体" w:hint="eastAsia"/>
          <w:bCs/>
          <w:sz w:val="24"/>
          <w:szCs w:val="24"/>
        </w:rPr>
        <w:t>小，而且超调量也不大。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24F40" w:rsidRPr="00880F76" w:rsidRDefault="0012562F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bCs/>
          <w:sz w:val="24"/>
          <w:szCs w:val="24"/>
          <w:lang w:val="el-GR"/>
        </w:rPr>
        <w:t>ξ</w:t>
      </w:r>
      <w:r w:rsidRPr="00880F76">
        <w:rPr>
          <w:rFonts w:ascii="宋体" w:eastAsia="宋体" w:hAnsi="宋体" w:hint="eastAsia"/>
          <w:bCs/>
          <w:sz w:val="24"/>
          <w:szCs w:val="24"/>
          <w:lang w:val="el-GR"/>
        </w:rPr>
        <w:t>、</w:t>
      </w:r>
      <w:r w:rsidRPr="00880F76">
        <w:rPr>
          <w:rFonts w:ascii="宋体" w:eastAsia="宋体" w:hAnsi="宋体"/>
          <w:bCs/>
          <w:sz w:val="24"/>
          <w:szCs w:val="24"/>
          <w:lang w:val="el-GR"/>
        </w:rPr>
        <w:t>ω</w:t>
      </w:r>
      <w:r w:rsidRPr="00880F76">
        <w:rPr>
          <w:rFonts w:ascii="宋体" w:eastAsia="宋体" w:hAnsi="宋体"/>
          <w:bCs/>
          <w:sz w:val="24"/>
          <w:szCs w:val="24"/>
          <w:vertAlign w:val="subscript"/>
        </w:rPr>
        <w:t>n</w:t>
      </w:r>
      <w:r w:rsidRPr="00880F76">
        <w:rPr>
          <w:rFonts w:ascii="宋体" w:eastAsia="宋体" w:hAnsi="宋体" w:hint="eastAsia"/>
          <w:bCs/>
          <w:sz w:val="24"/>
          <w:szCs w:val="24"/>
        </w:rPr>
        <w:t>与时域性能指标的关系：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提高</w:t>
      </w:r>
      <w:r w:rsidR="008502DB" w:rsidRPr="00880F76">
        <w:rPr>
          <w:rFonts w:ascii="宋体" w:eastAsia="宋体" w:hAnsi="宋体"/>
          <w:bCs/>
          <w:sz w:val="24"/>
          <w:szCs w:val="24"/>
          <w:lang w:val="el-GR"/>
        </w:rPr>
        <w:t>ω</w:t>
      </w:r>
      <w:r w:rsidR="008502DB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n 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可以提高二阶系统的响应速度，即减少上升时间</w:t>
      </w:r>
      <w:r w:rsidR="008502DB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、峰值时间</w:t>
      </w:r>
      <w:r w:rsidR="008502DB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和调整时间</w:t>
      </w:r>
      <w:r w:rsidR="008502DB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；</w:t>
      </w:r>
      <w:r w:rsidR="00D966ED" w:rsidRPr="00880F76">
        <w:rPr>
          <w:rFonts w:ascii="宋体" w:eastAsia="宋体" w:hAnsi="宋体" w:hint="eastAsia"/>
          <w:bCs/>
          <w:sz w:val="24"/>
          <w:szCs w:val="24"/>
        </w:rPr>
        <w:t>增大</w:t>
      </w:r>
      <w:r w:rsidR="00D966ED" w:rsidRPr="00880F76">
        <w:rPr>
          <w:rFonts w:ascii="宋体" w:eastAsia="宋体" w:hAnsi="宋体"/>
          <w:bCs/>
          <w:sz w:val="24"/>
          <w:szCs w:val="24"/>
          <w:lang w:val="el-GR"/>
        </w:rPr>
        <w:t>ξ</w:t>
      </w:r>
      <w:r w:rsidR="00D966ED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D966ED" w:rsidRPr="00880F76">
        <w:rPr>
          <w:rFonts w:ascii="宋体" w:eastAsia="宋体" w:hAnsi="宋体" w:hint="eastAsia"/>
          <w:bCs/>
          <w:sz w:val="24"/>
          <w:szCs w:val="24"/>
        </w:rPr>
        <w:t>可以减弱系统的振荡性能，即降低超调量</w:t>
      </w:r>
      <w:r w:rsidR="00D966ED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D966ED" w:rsidRPr="00880F76">
        <w:rPr>
          <w:rFonts w:ascii="宋体" w:eastAsia="宋体" w:hAnsi="宋体" w:hint="eastAsia"/>
          <w:bCs/>
          <w:sz w:val="24"/>
          <w:szCs w:val="24"/>
        </w:rPr>
        <w:t>，减少振荡次数，但增大上升时间</w:t>
      </w:r>
      <w:r w:rsidR="00D966ED" w:rsidRPr="00880F76">
        <w:rPr>
          <w:rFonts w:ascii="宋体" w:eastAsia="宋体" w:hAnsi="宋体"/>
          <w:bCs/>
          <w:sz w:val="24"/>
          <w:szCs w:val="24"/>
          <w:vertAlign w:val="subscript"/>
        </w:rPr>
        <w:t xml:space="preserve"> </w:t>
      </w:r>
      <w:r w:rsidR="00D966ED" w:rsidRPr="00880F76">
        <w:rPr>
          <w:rFonts w:ascii="宋体" w:eastAsia="宋体" w:hAnsi="宋体" w:hint="eastAsia"/>
          <w:bCs/>
          <w:sz w:val="24"/>
          <w:szCs w:val="24"/>
        </w:rPr>
        <w:t>和峰值时间。</w:t>
      </w:r>
    </w:p>
    <w:p w:rsidR="00C24F40" w:rsidRPr="00880F76" w:rsidRDefault="00C24F40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FA27A9" w:rsidRPr="00880F76" w:rsidRDefault="00FA27A9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二阶欠阻尼系统特征参数ξ、ω</w:t>
      </w:r>
      <w:r w:rsidRPr="00880F76">
        <w:rPr>
          <w:rFonts w:ascii="宋体" w:eastAsia="宋体" w:hAnsi="宋体" w:hint="eastAsia"/>
          <w:sz w:val="24"/>
          <w:szCs w:val="24"/>
          <w:vertAlign w:val="subscript"/>
        </w:rPr>
        <w:t>n</w:t>
      </w:r>
      <w:r w:rsidRPr="00880F76">
        <w:rPr>
          <w:rFonts w:ascii="宋体" w:eastAsia="宋体" w:hAnsi="宋体" w:hint="eastAsia"/>
          <w:sz w:val="24"/>
          <w:szCs w:val="24"/>
        </w:rPr>
        <w:t>与特征根的关系</w:t>
      </w:r>
      <w:r w:rsidR="002B71E6" w:rsidRPr="00880F76">
        <w:rPr>
          <w:rFonts w:ascii="宋体" w:eastAsia="宋体" w:hAnsi="宋体" w:hint="eastAsia"/>
          <w:sz w:val="24"/>
          <w:szCs w:val="24"/>
        </w:rPr>
        <w:t>（β=？）</w:t>
      </w:r>
      <w:r w:rsidRPr="00880F76">
        <w:rPr>
          <w:rFonts w:ascii="宋体" w:eastAsia="宋体" w:hAnsi="宋体" w:hint="eastAsia"/>
          <w:sz w:val="24"/>
          <w:szCs w:val="24"/>
        </w:rPr>
        <w:t>：</w:t>
      </w:r>
    </w:p>
    <w:p w:rsidR="00FA27A9" w:rsidRPr="00880F76" w:rsidRDefault="000B184E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5080</wp:posOffset>
            </wp:positionV>
            <wp:extent cx="289560" cy="241819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4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2B71E6"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149860</wp:posOffset>
            </wp:positionV>
            <wp:extent cx="260350" cy="403225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B71E6"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289560</wp:posOffset>
            </wp:positionV>
            <wp:extent cx="453946" cy="37338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6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561350">
        <w:rPr>
          <w:rFonts w:ascii="宋体" w:eastAsia="宋体" w:hAnsi="宋体"/>
          <w:sz w:val="24"/>
          <w:szCs w:val="24"/>
        </w:rPr>
        <w:pict>
          <v:line id="Line 8" o:spid="_x0000_s1051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.1pt" to="150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" strokecolor="black [3213]" strokeweight="2.25pt">
            <v:stroke endarrow="block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line id="Line 9" o:spid="_x0000_s1050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35.1pt" to="354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" strokecolor="black [3213]" strokeweight="2.25pt">
            <v:stroke endarrow="block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group id="Group 12" o:spid="_x0000_s1047" style="position:absolute;left:0;text-align:left;margin-left:51pt;margin-top:30.1pt;width:18pt;height:18pt;z-index:251664384;mso-position-horizontal-relative:text;mso-position-vertical-relative:text" coordorigin="6477,3825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">
            <v:line id="Line 10" o:spid="_x0000_s1048" style="position:absolute;flip:x;visibility:visible;mso-wrap-style:square;v-text-anchor:top" from="6477,3825" to="6478,3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RE/sQA&#10;AADaAAAADwAAAGRycy9kb3ducmV2LnhtbESP0WqDQBRE3wv9h+UW+hLqamhLMdmEUBBE8tAYP+DW&#10;vVGpe9e4m2j/Plso5HGYmTPMejubXlxpdJ1lBUkUgyCure64UVAds5cPEM4ja+wtk4JfcrDdPD6s&#10;MdV24gNdS9+IAGGXooLW+yGV0tUtGXSRHYiDd7KjQR/k2Eg94hTgppfLOH6XBjsOCy0O9NlS/VNe&#10;jILF+S3LvvNkXy30ecd9UuTFFyr1/DTvViA8zf4e/m/nWsEr/F0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kRP7EAAAA2gAAAA8AAAAAAAAAAAAAAAAAmAIAAGRycy9k&#10;b3ducmV2LnhtbFBLBQYAAAAABAAEAPUAAACJAwAAAAA=&#10;" strokecolor="black [3213]" strokeweight="2.25pt"/>
            <v:line id="Line 11" o:spid="_x0000_s1049" style="position:absolute;visibility:visible;mso-wrap-style:square;v-text-anchor:top" from="6477,3825" to="6478,3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qDMIA&#10;AADaAAAADwAAAGRycy9kb3ducmV2LnhtbESPQWvCQBSE7wX/w/KE3urGQqWNriJioMcYPdTbI/tM&#10;gtm3YXebxPz6bqHQ4zAz3zCb3Wha0ZPzjWUFy0UCgri0uuFKweWcvbyD8AFZY2uZFDzIw247e9pg&#10;qu3AJ+qLUIkIYZ+igjqELpXSlzUZ9AvbEUfvZp3BEKWrpHY4RLhp5WuSrKTBhuNCjR0dairvxbdR&#10;0Hxc+cb5sq++ztlRu3wqHv2k1PN83K9BBBrDf/iv/akVvMH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MWoMwgAAANoAAAAPAAAAAAAAAAAAAAAAAJgCAABkcnMvZG93&#10;bnJldi54bWxQSwUGAAAAAAQABAD1AAAAhwMAAAAA&#10;" strokecolor="black [3213]" strokeweight="2.25pt"/>
          </v:group>
        </w:pict>
      </w:r>
      <w:r w:rsidR="00561350">
        <w:rPr>
          <w:rFonts w:ascii="宋体" w:eastAsia="宋体" w:hAnsi="宋体"/>
          <w:sz w:val="24"/>
          <w:szCs w:val="24"/>
        </w:rPr>
        <w:pict>
          <v:group id="Group 13" o:spid="_x0000_s1044" style="position:absolute;left:0;text-align:left;margin-left:54pt;margin-top:219.1pt;width:18pt;height:18pt;z-index:251665408;mso-position-horizontal-relative:text;mso-position-vertical-relative:text" coordorigin="6858,27828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">
            <v:line id="Line 14" o:spid="_x0000_s1045" style="position:absolute;flip:x;visibility:visible;mso-wrap-style:square;v-text-anchor:top" from="6858,27828" to="6859,2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aicQA&#10;AADaAAAADwAAAGRycy9kb3ducmV2LnhtbESP3WqDQBSE7wt9h+UUehPqaqA/mGxCKAgiuWiMD3Dq&#10;nqjUPWvcTbRvny0UcjnMzDfMejubXlxpdJ1lBUkUgyCure64UVAds5cPEM4ja+wtk4JfcrDdPD6s&#10;MdV24gNdS9+IAGGXooLW+yGV0tUtGXSRHYiDd7KjQR/k2Eg94hTgppfLOH6TBjsOCy0O9NlS/VNe&#10;jILF+TXLvvNkXy30ecd9UuTFFyr1/DTvViA8zf4e/m/nWsE7/F0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22onEAAAA2gAAAA8AAAAAAAAAAAAAAAAAmAIAAGRycy9k&#10;b3ducmV2LnhtbFBLBQYAAAAABAAEAPUAAACJAwAAAAA=&#10;" strokecolor="black [3213]" strokeweight="2.25pt"/>
            <v:line id="Line 15" o:spid="_x0000_s1046" style="position:absolute;visibility:visible;mso-wrap-style:square;v-text-anchor:top" from="6858,27828" to="6859,2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Fkr8A&#10;AADaAAAADwAAAGRycy9kb3ducmV2LnhtbERPu2rDMBTdC/0HcQvZGtkdSutYNqHU0DFxOiTbxbp+&#10;EOvKSKrj5OujIdDxcN55uZhRzOT8YFlBuk5AEDdWD9wp+D1Urx8gfEDWOFomBVfyUBbPTzlm2l54&#10;T3MdOhFD2GeooA9hyqT0TU8G/dpOxJFrrTMYInSd1A4vMdyM8i1J3qXBgWNDjxN99dSc6z+jYPg8&#10;ccu7dO6Oh+pbu92tvs43pVYvy3YDItAS/sUP949WELfGK/EGyO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MWSvwAAANoAAAAPAAAAAAAAAAAAAAAAAJgCAABkcnMvZG93bnJl&#10;di54bWxQSwUGAAAAAAQABAD1AAAAhAMAAAAA&#10;" strokecolor="black [3213]" strokeweight="2.25pt"/>
          </v:group>
        </w:pict>
      </w:r>
      <w:r w:rsidR="00561350">
        <w:rPr>
          <w:rFonts w:ascii="宋体" w:eastAsia="宋体" w:hAnsi="宋体"/>
          <w:sz w:val="24"/>
          <w:szCs w:val="24"/>
        </w:rPr>
        <w:pict>
          <v:line id="Line 17" o:spid="_x0000_s1043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9.1pt" to="150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" strokecolor="#09f" strokeweight="2.25pt">
            <v:stroke dashstyle="dash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line id="Line 18" o:spid="_x0000_s1042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34.1pt" to="151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" strokecolor="#09f" strokeweight="2.25pt">
            <v:stroke dashstyle="dash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line id="Line 19" o:spid="_x0000_s1041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9.1pt" to="60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" strokecolor="#09f" strokeweight="2.25pt">
            <v:stroke dashstyle="dash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line id="Line 21" o:spid="_x0000_s1040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9.1pt" to="150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" strokecolor="#f06" strokeweight="2.25pt">
            <v:stroke dashstyle="dash"/>
          </v:line>
        </w:pict>
      </w:r>
      <w:r w:rsidR="00561350">
        <w:rPr>
          <w:rFonts w:ascii="宋体" w:eastAsia="宋体" w:hAnsi="宋体"/>
          <w:sz w:val="24"/>
          <w:szCs w:val="24"/>
        </w:rPr>
        <w:pict>
          <v:shape id="Arc 29" o:spid="_x0000_s1039" style="position:absolute;left:0;text-align:left;margin-left:102pt;margin-top:99.1pt;width:12pt;height:36pt;flip:x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" adj="0,,0" path="m-1,nfc11929,,21600,9670,21600,21600em-1,nsc11929,,21600,9670,21600,21600l,21600,-1,xe" filled="f" strokecolor="#f06" strokeweight="2.25pt">
            <v:stroke startarrow="block" endarrow="block" joinstyle="round"/>
            <v:formulas/>
            <v:path arrowok="t" o:extrusionok="f" o:connecttype="custom" o:connectlocs="0,0;2147483646,2147483646;0,2147483646" o:connectangles="0,0,0" textboxrect="0,0,21600,21600"/>
          </v:shape>
        </w:pict>
      </w:r>
    </w:p>
    <w:p w:rsidR="00FA27A9" w:rsidRPr="00880F76" w:rsidRDefault="002B71E6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350520</wp:posOffset>
            </wp:positionV>
            <wp:extent cx="334797" cy="4038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7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7620</wp:posOffset>
            </wp:positionV>
            <wp:extent cx="501390" cy="24384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A27A9" w:rsidRPr="00880F76" w:rsidRDefault="00FA27A9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FA27A9" w:rsidRPr="00880F76" w:rsidRDefault="00FA27A9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FA27A9" w:rsidRPr="00880F76" w:rsidRDefault="002B71E6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129540</wp:posOffset>
            </wp:positionV>
            <wp:extent cx="571500" cy="344694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A27A9" w:rsidRPr="00880F76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130810</wp:posOffset>
            </wp:positionV>
            <wp:extent cx="243840" cy="327403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A27A9" w:rsidRPr="00880F76" w:rsidRDefault="002B71E6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274320</wp:posOffset>
            </wp:positionV>
            <wp:extent cx="259080" cy="36763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A27A9" w:rsidRPr="00880F76" w:rsidRDefault="00FA27A9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FA27A9" w:rsidRPr="00880F76" w:rsidRDefault="00FA27A9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2B71E6" w:rsidRPr="00880F76" w:rsidRDefault="002B71E6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2B71E6" w:rsidRDefault="002B71E6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>
            <wp:extent cx="3268980" cy="271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51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184E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>
            <wp:extent cx="3048000" cy="6178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01" cy="63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184E" w:rsidRPr="00880F76" w:rsidRDefault="000B184E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12562F" w:rsidRPr="00880F76" w:rsidRDefault="0012562F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主导极点：在工程中，一般将高阶系统中距离虚轴最近、其实部的绝对值为其他极点绝对值的1/5或更小且附近没有零点的闭环极点称为主导极点，它们经常以共轭复数的形式成对出现。</w:t>
      </w:r>
    </w:p>
    <w:p w:rsidR="0012562F" w:rsidRPr="00880F76" w:rsidRDefault="0012562F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12562F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稳态误差计算的两种情况：1、考虑干扰输入时</w:t>
      </w:r>
      <w:r w:rsidR="00F231C7" w:rsidRPr="00880F76">
        <w:rPr>
          <w:rFonts w:ascii="宋体" w:eastAsia="宋体" w:hAnsi="宋体" w:hint="eastAsia"/>
          <w:sz w:val="24"/>
          <w:szCs w:val="24"/>
        </w:rPr>
        <w:t>用稳态误差定义</w:t>
      </w:r>
      <w:r w:rsidRPr="00880F76">
        <w:rPr>
          <w:rFonts w:ascii="宋体" w:eastAsia="宋体" w:hAnsi="宋体" w:hint="eastAsia"/>
          <w:sz w:val="24"/>
          <w:szCs w:val="24"/>
        </w:rPr>
        <w:t>；</w:t>
      </w:r>
      <w:r w:rsidR="00F231C7" w:rsidRPr="00880F76">
        <w:rPr>
          <w:rFonts w:ascii="宋体" w:eastAsia="宋体" w:hAnsi="宋体" w:hint="eastAsia"/>
          <w:sz w:val="24"/>
          <w:szCs w:val="24"/>
        </w:rPr>
        <w:t>2、没有干扰输入时用稳态偏差计算稳态误差。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434340</wp:posOffset>
            </wp:positionV>
            <wp:extent cx="1181100" cy="41010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880F7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484120" cy="7954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55" cy="80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31C7" w:rsidRPr="00880F76" w:rsidRDefault="00F231C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7272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8.25pt" o:ole="">
            <v:imagedata r:id="rId19" o:title=""/>
          </v:shape>
          <o:OLEObject Type="Embed" ProgID="Equation.3" ShapeID="_x0000_i1025" DrawAspect="Content" ObjectID="_1638702564" r:id="rId20"/>
        </w:object>
      </w:r>
    </w:p>
    <w:p w:rsidR="00F231C7" w:rsidRPr="00880F76" w:rsidRDefault="003A0D6D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11832" w:dyaOrig="1392">
          <v:shape id="_x0000_i1026" type="#_x0000_t75" style="width:339.75pt;height:40.5pt" o:ole="">
            <v:imagedata r:id="rId21" o:title=""/>
          </v:shape>
          <o:OLEObject Type="Embed" ProgID="Equation.3" ShapeID="_x0000_i1026" DrawAspect="Content" ObjectID="_1638702565" r:id="rId22"/>
        </w:object>
      </w:r>
    </w:p>
    <w:p w:rsidR="0012562F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7872" w:dyaOrig="1188">
          <v:shape id="_x0000_i1027" type="#_x0000_t75" style="width:250.5pt;height:37.5pt" o:ole="">
            <v:imagedata r:id="rId23" o:title=""/>
          </v:shape>
          <o:OLEObject Type="Embed" ProgID="Equation.3" ShapeID="_x0000_i1027" DrawAspect="Content" ObjectID="_1638702566" r:id="rId24"/>
        </w:object>
      </w:r>
    </w:p>
    <w:p w:rsidR="00F231C7" w:rsidRPr="00880F76" w:rsidRDefault="0056135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</w:r>
      <w:r>
        <w:rPr>
          <w:rFonts w:ascii="宋体" w:eastAsia="宋体" w:hAnsi="宋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3" type="#_x0000_t202" style="width:28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5b9bd5 [3204]" stroked="f">
            <v:textbox>
              <w:txbxContent>
                <w:p w:rsidR="00A91721" w:rsidRPr="00F231C7" w:rsidRDefault="00A91721" w:rsidP="00A91721">
                  <w:pPr>
                    <w:pStyle w:val="a4"/>
                    <w:spacing w:before="0" w:beforeAutospacing="0" w:after="0" w:afterAutospacing="0"/>
                    <w:textAlignment w:val="baseline"/>
                  </w:pPr>
                  <w:r w:rsidRPr="00F231C7">
                    <w:rPr>
                      <w:rFonts w:ascii="Arial" w:hAnsi="Arial" w:cstheme="minorBidi"/>
                      <w:color w:val="000000" w:themeColor="text1"/>
                      <w:kern w:val="24"/>
                    </w:rPr>
                    <w:t>0</w:t>
                  </w:r>
                  <w:r w:rsidRPr="00F231C7">
                    <w:rPr>
                      <w:rFonts w:ascii="Arial" w:cstheme="minorBidi" w:hint="eastAsia"/>
                      <w:color w:val="000000" w:themeColor="text1"/>
                      <w:kern w:val="24"/>
                    </w:rPr>
                    <w:t>型系统的开环增益等于位置无偏系数</w:t>
                  </w:r>
                  <w:proofErr w:type="spellStart"/>
                  <w:r w:rsidR="00E435CF">
                    <w:rPr>
                      <w:rFonts w:ascii="Arial" w:cstheme="minorBidi" w:hint="eastAsia"/>
                      <w:color w:val="000000" w:themeColor="text1"/>
                      <w:kern w:val="24"/>
                    </w:rPr>
                    <w:t>Kp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12562F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7212" w:dyaOrig="1188">
          <v:shape id="_x0000_i1029" type="#_x0000_t75" style="width:224.25pt;height:36.75pt" o:ole="">
            <v:imagedata r:id="rId25" o:title=""/>
          </v:shape>
          <o:OLEObject Type="Embed" ProgID="Equation.3" ShapeID="_x0000_i1029" DrawAspect="Content" ObjectID="_1638702567" r:id="rId26"/>
        </w:object>
      </w:r>
    </w:p>
    <w:p w:rsidR="0012562F" w:rsidRPr="00880F76" w:rsidRDefault="002B71E6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10164" w:dyaOrig="2712">
          <v:shape id="_x0000_i1030" type="#_x0000_t75" style="width:308.25pt;height:82.5pt" o:ole="">
            <v:imagedata r:id="rId27" o:title=""/>
          </v:shape>
          <o:OLEObject Type="Embed" ProgID="Equation.3" ShapeID="_x0000_i1030" DrawAspect="Content" ObjectID="_1638702568" r:id="rId28"/>
        </w:object>
      </w:r>
    </w:p>
    <w:p w:rsidR="0012562F" w:rsidRPr="00880F76" w:rsidRDefault="002B71E6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8292" w:dyaOrig="1176">
          <v:shape id="_x0000_i1031" type="#_x0000_t75" style="width:270pt;height:38.25pt" o:ole="">
            <v:imagedata r:id="rId29" o:title=""/>
          </v:shape>
          <o:OLEObject Type="Embed" ProgID="Equation.3" ShapeID="_x0000_i1031" DrawAspect="Content" ObjectID="_1638702569" r:id="rId30"/>
        </w:object>
      </w:r>
    </w:p>
    <w:p w:rsidR="0012562F" w:rsidRPr="00880F76" w:rsidRDefault="0056135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</w:r>
      <w:r w:rsidR="00080323">
        <w:rPr>
          <w:rFonts w:ascii="宋体" w:eastAsia="宋体" w:hAnsi="宋体"/>
          <w:noProof/>
          <w:sz w:val="24"/>
          <w:szCs w:val="24"/>
        </w:rPr>
        <w:pict>
          <v:shape id="_x0000_s1059" type="#_x0000_t202" style="width:271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5b9bd5 [3204]" stroked="f">
            <v:textbox style="mso-fit-shape-to-text:t">
              <w:txbxContent>
                <w:p w:rsidR="00A91721" w:rsidRPr="00A91721" w:rsidRDefault="00A91721" w:rsidP="00A91721">
                  <w:pPr>
                    <w:pStyle w:val="a4"/>
                    <w:spacing w:before="0" w:beforeAutospacing="0" w:after="0" w:afterAutospacing="0"/>
                    <w:textAlignment w:val="baseline"/>
                  </w:pPr>
                  <w:r w:rsidRPr="00A91721">
                    <w:rPr>
                      <w:rFonts w:cstheme="minorBidi" w:hint="eastAsia"/>
                      <w:color w:val="000000" w:themeColor="text1"/>
                      <w:kern w:val="24"/>
                    </w:rPr>
                    <w:t>Ⅰ型系统的开环增益等于速度无偏系数</w:t>
                  </w:r>
                  <w:proofErr w:type="spellStart"/>
                  <w:r w:rsidR="00E435CF">
                    <w:rPr>
                      <w:rFonts w:cstheme="minorBidi" w:hint="eastAsia"/>
                      <w:color w:val="000000" w:themeColor="text1"/>
                      <w:kern w:val="24"/>
                    </w:rPr>
                    <w:t>K</w:t>
                  </w:r>
                  <w:r w:rsidR="00E435CF">
                    <w:rPr>
                      <w:rFonts w:cstheme="minorBidi"/>
                      <w:color w:val="000000" w:themeColor="text1"/>
                      <w:kern w:val="24"/>
                    </w:rPr>
                    <w:t>v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12562F" w:rsidRPr="00880F76" w:rsidRDefault="002B71E6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6852" w:dyaOrig="1188">
          <v:shape id="_x0000_i1033" type="#_x0000_t75" style="width:178.5pt;height:31.5pt" o:ole="">
            <v:imagedata r:id="rId31" o:title=""/>
          </v:shape>
          <o:OLEObject Type="Embed" ProgID="Equation.3" ShapeID="_x0000_i1033" DrawAspect="Content" ObjectID="_1638702570" r:id="rId32"/>
        </w:object>
      </w:r>
    </w:p>
    <w:p w:rsidR="0012562F" w:rsidRPr="00880F76" w:rsidRDefault="002B71E6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10164" w:dyaOrig="2712">
          <v:shape id="_x0000_i1034" type="#_x0000_t75" style="width:268.5pt;height:72.75pt" o:ole="">
            <v:imagedata r:id="rId33" o:title=""/>
          </v:shape>
          <o:OLEObject Type="Embed" ProgID="Equation.3" ShapeID="_x0000_i1034" DrawAspect="Content" ObjectID="_1638702571" r:id="rId34"/>
        </w:object>
      </w:r>
    </w:p>
    <w:p w:rsidR="0012562F" w:rsidRPr="00880F76" w:rsidRDefault="002B71E6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/>
          <w:sz w:val="24"/>
          <w:szCs w:val="24"/>
        </w:rPr>
        <w:object w:dxaOrig="8532" w:dyaOrig="1188">
          <v:shape id="_x0000_i1035" type="#_x0000_t75" style="width:225.75pt;height:30.75pt" o:ole="">
            <v:imagedata r:id="rId35" o:title=""/>
          </v:shape>
          <o:OLEObject Type="Embed" ProgID="Equation.3" ShapeID="_x0000_i1035" DrawAspect="Content" ObjectID="_1638702572" r:id="rId36"/>
        </w:object>
      </w:r>
    </w:p>
    <w:p w:rsidR="00A91721" w:rsidRPr="00880F76" w:rsidRDefault="00561350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</w:r>
      <w:r w:rsidR="00080323">
        <w:rPr>
          <w:rFonts w:ascii="宋体" w:eastAsia="宋体" w:hAnsi="宋体"/>
          <w:noProof/>
          <w:sz w:val="24"/>
          <w:szCs w:val="24"/>
        </w:rPr>
        <w:pict>
          <v:shape id="文本框 11" o:spid="_x0000_s1055" type="#_x0000_t202" style="width:267pt;height: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5b9bd5 [3204]" stroked="f">
            <v:textbox style="mso-fit-shape-to-text:t">
              <w:txbxContent>
                <w:p w:rsidR="00A91721" w:rsidRPr="00A91721" w:rsidRDefault="00A91721" w:rsidP="00A91721">
                  <w:pPr>
                    <w:pStyle w:val="a4"/>
                    <w:spacing w:before="0" w:beforeAutospacing="0" w:after="0" w:afterAutospacing="0"/>
                    <w:textAlignment w:val="baseline"/>
                  </w:pPr>
                  <w:r w:rsidRPr="00A91721">
                    <w:rPr>
                      <w:rFonts w:cstheme="minorBidi" w:hint="eastAsia"/>
                      <w:color w:val="000000" w:themeColor="text1"/>
                      <w:kern w:val="24"/>
                    </w:rPr>
                    <w:t>Ⅱ</w:t>
                  </w:r>
                  <w:r w:rsidRPr="00A91721">
                    <w:rPr>
                      <w:rFonts w:ascii="Arial" w:cstheme="minorBidi" w:hint="eastAsia"/>
                      <w:color w:val="000000" w:themeColor="text1"/>
                      <w:kern w:val="24"/>
                    </w:rPr>
                    <w:t>型系统的开环增益等于加速度无偏系数</w:t>
                  </w:r>
                  <w:r w:rsidR="00E435CF">
                    <w:t>Ka</w:t>
                  </w:r>
                </w:p>
              </w:txbxContent>
            </v:textbox>
            <w10:wrap type="none"/>
            <w10:anchorlock/>
          </v:shape>
        </w:pic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在不同输入时不同类型系统的稳态偏差：</w:t>
      </w:r>
    </w:p>
    <w:p w:rsidR="00A91721" w:rsidRDefault="00A91721" w:rsidP="0014291F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80F7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642360" cy="2917839"/>
            <wp:effectExtent l="0" t="0" r="0" b="0"/>
            <wp:docPr id="104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51" cy="29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</w:pPr>
      <w:r w:rsidRPr="00FB6F1F">
        <w:rPr>
          <w:rFonts w:hint="eastAsia"/>
        </w:rPr>
        <w:t>二阶系统五个时域性能指标的计算</w:t>
      </w: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</w:pPr>
      <w:r w:rsidRPr="00FB6F1F">
        <w:rPr>
          <w:rFonts w:hint="eastAsia"/>
        </w:rPr>
        <w:t>有干扰输入时系统稳态误差的计算</w:t>
      </w:r>
    </w:p>
    <w:p w:rsidR="00080323" w:rsidRPr="00080323" w:rsidRDefault="00080323" w:rsidP="0014291F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:rsidR="00080323" w:rsidRPr="00880F76" w:rsidRDefault="00080323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第四章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频域分析法是以输入信号的频率为变量，对系统的性能在频率域内进行研究的一种方法。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频率响应：是指线性定常系统对正弦输入信号的稳态响应。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频率特性：是对系统频率响应特性的描述，包括幅频特性和相频特性。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如何由频率特性写出频率响应？（或如何由频率响应写出频率特性？）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典型环节频率特性的幅频、</w:t>
      </w:r>
      <w:proofErr w:type="gramStart"/>
      <w:r w:rsidRPr="00880F76">
        <w:rPr>
          <w:rFonts w:ascii="宋体" w:eastAsia="宋体" w:hAnsi="宋体" w:hint="eastAsia"/>
          <w:sz w:val="24"/>
          <w:szCs w:val="24"/>
        </w:rPr>
        <w:t>相频表达式</w:t>
      </w:r>
      <w:proofErr w:type="gramEnd"/>
      <w:r w:rsidRPr="00880F76">
        <w:rPr>
          <w:rFonts w:ascii="宋体" w:eastAsia="宋体" w:hAnsi="宋体" w:hint="eastAsia"/>
          <w:sz w:val="24"/>
          <w:szCs w:val="24"/>
        </w:rPr>
        <w:t>？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B94527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0型、1型、2型系统的奈奎斯特图起点、终点的特征？</w:t>
      </w:r>
    </w:p>
    <w:p w:rsidR="00B94527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B94527" w:rsidRPr="00880F76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0型、1型、2型系统的</w:t>
      </w:r>
      <w:proofErr w:type="gramStart"/>
      <w:r w:rsidRPr="00880F76">
        <w:rPr>
          <w:rFonts w:ascii="宋体" w:eastAsia="宋体" w:hAnsi="宋体" w:hint="eastAsia"/>
          <w:sz w:val="24"/>
          <w:szCs w:val="24"/>
        </w:rPr>
        <w:t>对数幅频渐近线</w:t>
      </w:r>
      <w:proofErr w:type="gramEnd"/>
      <w:r w:rsidRPr="00880F76">
        <w:rPr>
          <w:rFonts w:ascii="宋体" w:eastAsia="宋体" w:hAnsi="宋体" w:hint="eastAsia"/>
          <w:sz w:val="24"/>
          <w:szCs w:val="24"/>
        </w:rPr>
        <w:t>起始段的斜率是多少？</w:t>
      </w:r>
    </w:p>
    <w:p w:rsidR="00B94527" w:rsidRPr="00880F76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945A2B" w:rsidRPr="00880F76" w:rsidRDefault="00945A2B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闭环系统的频域特征量：</w:t>
      </w:r>
      <w:proofErr w:type="gramStart"/>
      <w:r w:rsidRPr="00880F76">
        <w:rPr>
          <w:rFonts w:ascii="宋体" w:eastAsia="宋体" w:hAnsi="宋体" w:hint="eastAsia"/>
          <w:bCs/>
          <w:sz w:val="24"/>
          <w:szCs w:val="24"/>
        </w:rPr>
        <w:t>零频幅值</w:t>
      </w:r>
      <w:proofErr w:type="gramEnd"/>
      <w:r w:rsidRPr="00880F76">
        <w:rPr>
          <w:rFonts w:ascii="宋体" w:eastAsia="宋体" w:hAnsi="宋体"/>
          <w:bCs/>
          <w:sz w:val="24"/>
          <w:szCs w:val="24"/>
        </w:rPr>
        <w:t>A(0)</w:t>
      </w:r>
      <w:r w:rsidRPr="00880F76">
        <w:rPr>
          <w:rFonts w:ascii="宋体" w:eastAsia="宋体" w:hAnsi="宋体" w:hint="eastAsia"/>
          <w:bCs/>
          <w:sz w:val="24"/>
          <w:szCs w:val="24"/>
        </w:rPr>
        <w:t>、谐振频率ω</w:t>
      </w:r>
      <w:r w:rsidRPr="00880F76">
        <w:rPr>
          <w:rFonts w:ascii="宋体" w:eastAsia="宋体" w:hAnsi="宋体" w:hint="eastAsia"/>
          <w:bCs/>
          <w:sz w:val="24"/>
          <w:szCs w:val="24"/>
          <w:vertAlign w:val="subscript"/>
        </w:rPr>
        <w:t>r</w:t>
      </w:r>
      <w:r w:rsidR="00AC3EF7" w:rsidRPr="00880F76">
        <w:rPr>
          <w:rFonts w:ascii="宋体" w:eastAsia="宋体" w:hAnsi="宋体" w:hint="eastAsia"/>
          <w:bCs/>
          <w:sz w:val="24"/>
          <w:szCs w:val="24"/>
        </w:rPr>
        <w:t>、</w:t>
      </w:r>
      <w:r w:rsidRPr="00880F76">
        <w:rPr>
          <w:rFonts w:ascii="宋体" w:eastAsia="宋体" w:hAnsi="宋体" w:hint="eastAsia"/>
          <w:bCs/>
          <w:sz w:val="24"/>
          <w:szCs w:val="24"/>
        </w:rPr>
        <w:t>相对谐振峰值</w:t>
      </w:r>
      <w:proofErr w:type="spellStart"/>
      <w:r w:rsidRPr="00880F76">
        <w:rPr>
          <w:rFonts w:ascii="宋体" w:eastAsia="宋体" w:hAnsi="宋体" w:hint="eastAsia"/>
          <w:bCs/>
          <w:sz w:val="24"/>
          <w:szCs w:val="24"/>
        </w:rPr>
        <w:t>Mr</w:t>
      </w:r>
      <w:proofErr w:type="spellEnd"/>
      <w:r w:rsidR="0055741D" w:rsidRPr="00880F76">
        <w:rPr>
          <w:rFonts w:ascii="宋体" w:eastAsia="宋体" w:hAnsi="宋体" w:hint="eastAsia"/>
          <w:bCs/>
          <w:sz w:val="24"/>
          <w:szCs w:val="24"/>
        </w:rPr>
        <w:t>（二阶</w:t>
      </w:r>
      <w:r w:rsidR="0055741D" w:rsidRPr="00880F76">
        <w:rPr>
          <w:rFonts w:ascii="宋体" w:eastAsia="宋体" w:hAnsi="宋体"/>
          <w:bCs/>
          <w:sz w:val="24"/>
          <w:szCs w:val="24"/>
        </w:rPr>
        <w:t>系统的</w:t>
      </w:r>
      <w:r w:rsidR="0055741D" w:rsidRPr="00880F76">
        <w:rPr>
          <w:rFonts w:ascii="宋体" w:eastAsia="宋体" w:hAnsi="宋体" w:hint="eastAsia"/>
          <w:bCs/>
          <w:sz w:val="24"/>
          <w:szCs w:val="24"/>
        </w:rPr>
        <w:t>计算</w:t>
      </w:r>
      <w:r w:rsidR="0055741D" w:rsidRPr="00880F76">
        <w:rPr>
          <w:rFonts w:ascii="宋体" w:eastAsia="宋体" w:hAnsi="宋体"/>
          <w:bCs/>
          <w:sz w:val="24"/>
          <w:szCs w:val="24"/>
        </w:rPr>
        <w:t>公式</w:t>
      </w:r>
      <w:r w:rsidR="00F43BC0" w:rsidRPr="00880F76">
        <w:rPr>
          <w:rFonts w:ascii="宋体" w:eastAsia="宋体" w:hAnsi="宋体" w:hint="eastAsia"/>
          <w:bCs/>
          <w:sz w:val="24"/>
          <w:szCs w:val="24"/>
        </w:rPr>
        <w:t>?</w:t>
      </w:r>
      <w:r w:rsidR="0055741D" w:rsidRPr="00880F76">
        <w:rPr>
          <w:rFonts w:ascii="宋体" w:eastAsia="宋体" w:hAnsi="宋体" w:hint="eastAsia"/>
          <w:bCs/>
          <w:sz w:val="24"/>
          <w:szCs w:val="24"/>
        </w:rPr>
        <w:t>）</w:t>
      </w:r>
      <w:r w:rsidRPr="00880F76">
        <w:rPr>
          <w:rFonts w:ascii="宋体" w:eastAsia="宋体" w:hAnsi="宋体" w:hint="eastAsia"/>
          <w:bCs/>
          <w:sz w:val="24"/>
          <w:szCs w:val="24"/>
        </w:rPr>
        <w:t>、截止频率ω</w:t>
      </w:r>
      <w:r w:rsidRPr="00880F76">
        <w:rPr>
          <w:rFonts w:ascii="宋体" w:eastAsia="宋体" w:hAnsi="宋体" w:hint="eastAsia"/>
          <w:bCs/>
          <w:sz w:val="24"/>
          <w:szCs w:val="24"/>
          <w:vertAlign w:val="subscript"/>
        </w:rPr>
        <w:t>b</w:t>
      </w:r>
      <w:r w:rsidRPr="00880F76">
        <w:rPr>
          <w:rFonts w:ascii="宋体" w:eastAsia="宋体" w:hAnsi="宋体" w:hint="eastAsia"/>
          <w:bCs/>
          <w:sz w:val="24"/>
          <w:szCs w:val="24"/>
        </w:rPr>
        <w:t>、</w:t>
      </w:r>
      <w:r w:rsidR="00AC3EF7" w:rsidRPr="00880F76">
        <w:rPr>
          <w:rFonts w:ascii="宋体" w:eastAsia="宋体" w:hAnsi="宋体" w:hint="eastAsia"/>
          <w:bCs/>
          <w:sz w:val="24"/>
          <w:szCs w:val="24"/>
        </w:rPr>
        <w:t>复现频率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ω</w:t>
      </w:r>
      <w:r w:rsidR="008502DB" w:rsidRPr="00880F76">
        <w:rPr>
          <w:rFonts w:ascii="宋体" w:eastAsia="宋体" w:hAnsi="宋体" w:hint="eastAsia"/>
          <w:bCs/>
          <w:sz w:val="24"/>
          <w:szCs w:val="24"/>
          <w:vertAlign w:val="subscript"/>
        </w:rPr>
        <w:t>m</w:t>
      </w:r>
      <w:r w:rsidR="00AC3EF7" w:rsidRPr="00880F76">
        <w:rPr>
          <w:rFonts w:ascii="宋体" w:eastAsia="宋体" w:hAnsi="宋体" w:hint="eastAsia"/>
          <w:bCs/>
          <w:sz w:val="24"/>
          <w:szCs w:val="24"/>
        </w:rPr>
        <w:t>。</w:t>
      </w:r>
    </w:p>
    <w:p w:rsidR="00AC3EF7" w:rsidRPr="00880F76" w:rsidRDefault="00AC3EF7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945A2B" w:rsidRPr="00880F76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截止带宽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ω</w:t>
      </w:r>
      <w:r w:rsidR="008502DB" w:rsidRPr="00880F76">
        <w:rPr>
          <w:rFonts w:ascii="宋体" w:eastAsia="宋体" w:hAnsi="宋体" w:hint="eastAsia"/>
          <w:bCs/>
          <w:sz w:val="24"/>
          <w:szCs w:val="24"/>
          <w:vertAlign w:val="subscript"/>
        </w:rPr>
        <w:t>b</w:t>
      </w:r>
      <w:r w:rsidRPr="00880F76">
        <w:rPr>
          <w:rFonts w:ascii="宋体" w:eastAsia="宋体" w:hAnsi="宋体" w:hint="eastAsia"/>
          <w:bCs/>
          <w:sz w:val="24"/>
          <w:szCs w:val="24"/>
        </w:rPr>
        <w:t>越大，系统响应的快速性越好</w:t>
      </w:r>
      <w:r w:rsidR="00F43BC0" w:rsidRPr="00880F76">
        <w:rPr>
          <w:rFonts w:ascii="宋体" w:eastAsia="宋体" w:hAnsi="宋体" w:hint="eastAsia"/>
          <w:bCs/>
          <w:sz w:val="24"/>
          <w:szCs w:val="24"/>
        </w:rPr>
        <w:t>(</w:t>
      </w:r>
      <w:proofErr w:type="spellStart"/>
      <w:r w:rsidR="00F43BC0" w:rsidRPr="00880F76">
        <w:rPr>
          <w:rFonts w:ascii="宋体" w:eastAsia="宋体" w:hAnsi="宋体"/>
          <w:bCs/>
          <w:sz w:val="24"/>
          <w:szCs w:val="24"/>
        </w:rPr>
        <w:t>t</w:t>
      </w:r>
      <w:r w:rsidR="00F43BC0" w:rsidRPr="00880F76">
        <w:rPr>
          <w:rFonts w:ascii="宋体" w:eastAsia="宋体" w:hAnsi="宋体"/>
          <w:bCs/>
          <w:sz w:val="24"/>
          <w:szCs w:val="24"/>
          <w:vertAlign w:val="subscript"/>
        </w:rPr>
        <w:t>s</w:t>
      </w:r>
      <w:proofErr w:type="spellEnd"/>
      <w:r w:rsidR="00F43BC0" w:rsidRPr="00880F76">
        <w:rPr>
          <w:rFonts w:ascii="宋体" w:eastAsia="宋体" w:hAnsi="宋体" w:hint="eastAsia"/>
          <w:bCs/>
          <w:sz w:val="24"/>
          <w:szCs w:val="24"/>
        </w:rPr>
        <w:t>越小)</w:t>
      </w:r>
    </w:p>
    <w:p w:rsidR="00945A2B" w:rsidRPr="00880F76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B94527" w:rsidRDefault="00945A2B" w:rsidP="0014291F">
      <w:pPr>
        <w:spacing w:line="276" w:lineRule="auto"/>
        <w:rPr>
          <w:rFonts w:ascii="宋体" w:eastAsia="宋体" w:hAnsi="宋体" w:hint="eastAsia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lastRenderedPageBreak/>
        <w:t>最小相位系统与非最小相位系统？</w:t>
      </w:r>
    </w:p>
    <w:p w:rsidR="00080323" w:rsidRPr="00880F76" w:rsidRDefault="00080323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  <w:rPr>
          <w:bCs/>
        </w:rPr>
      </w:pPr>
      <w:r w:rsidRPr="00FB6F1F">
        <w:rPr>
          <w:rFonts w:hint="eastAsia"/>
        </w:rPr>
        <w:t>二</w:t>
      </w:r>
      <w:proofErr w:type="gramStart"/>
      <w:r w:rsidRPr="00FB6F1F">
        <w:rPr>
          <w:rFonts w:hint="eastAsia"/>
        </w:rPr>
        <w:t>阶电网络</w:t>
      </w:r>
      <w:proofErr w:type="gramEnd"/>
      <w:r w:rsidRPr="00FB6F1F">
        <w:rPr>
          <w:rFonts w:hint="eastAsia"/>
        </w:rPr>
        <w:t>、机械系统的微分方程、传递函数、状态空间表达式、</w:t>
      </w:r>
      <w:r w:rsidRPr="00FB6F1F">
        <w:rPr>
          <w:bCs/>
        </w:rPr>
        <w:t>截止频率</w:t>
      </w:r>
      <w:r w:rsidRPr="00880F76">
        <w:rPr>
          <w:position w:val="-12"/>
        </w:rPr>
        <w:object w:dxaOrig="300" w:dyaOrig="360">
          <v:shape id="_x0000_i1043" type="#_x0000_t75" style="width:15pt;height:18pt" o:ole="">
            <v:imagedata r:id="rId38" o:title=""/>
          </v:shape>
          <o:OLEObject Type="Embed" ProgID="Equation.3" ShapeID="_x0000_i1043" DrawAspect="Content" ObjectID="_1638702573" r:id="rId39"/>
        </w:object>
      </w:r>
      <w:r w:rsidRPr="00FB6F1F">
        <w:rPr>
          <w:bCs/>
        </w:rPr>
        <w:t>、剪切频率</w:t>
      </w:r>
      <w:r w:rsidRPr="00880F76">
        <w:rPr>
          <w:position w:val="-12"/>
        </w:rPr>
        <w:object w:dxaOrig="300" w:dyaOrig="360">
          <v:shape id="_x0000_i1044" type="#_x0000_t75" style="width:15pt;height:18pt" o:ole="">
            <v:imagedata r:id="rId40" o:title=""/>
          </v:shape>
          <o:OLEObject Type="Embed" ProgID="Equation.3" ShapeID="_x0000_i1044" DrawAspect="Content" ObjectID="_1638702574" r:id="rId41"/>
        </w:object>
      </w:r>
      <w:proofErr w:type="gramStart"/>
      <w:r w:rsidRPr="00FB6F1F">
        <w:rPr>
          <w:bCs/>
        </w:rPr>
        <w:t>及零频幅值</w:t>
      </w:r>
      <w:proofErr w:type="gramEnd"/>
      <w:r w:rsidRPr="00880F76">
        <w:rPr>
          <w:position w:val="-10"/>
        </w:rPr>
        <w:object w:dxaOrig="520" w:dyaOrig="320">
          <v:shape id="_x0000_i1045" type="#_x0000_t75" style="width:25.5pt;height:16.5pt" o:ole="">
            <v:imagedata r:id="rId42" o:title=""/>
          </v:shape>
          <o:OLEObject Type="Embed" ProgID="Equation.3" ShapeID="_x0000_i1045" DrawAspect="Content" ObjectID="_1638702575" r:id="rId43"/>
        </w:object>
      </w:r>
      <w:r w:rsidRPr="00FB6F1F">
        <w:rPr>
          <w:bCs/>
        </w:rPr>
        <w:t>的</w:t>
      </w:r>
      <w:r w:rsidRPr="00FB6F1F">
        <w:rPr>
          <w:rFonts w:hint="eastAsia"/>
          <w:bCs/>
        </w:rPr>
        <w:t>计算</w:t>
      </w: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</w:pPr>
      <w:proofErr w:type="gramStart"/>
      <w:r w:rsidRPr="00FB6F1F">
        <w:rPr>
          <w:rFonts w:hint="eastAsia"/>
        </w:rPr>
        <w:t>做对</w:t>
      </w:r>
      <w:proofErr w:type="gramEnd"/>
      <w:r w:rsidRPr="00FB6F1F">
        <w:rPr>
          <w:rFonts w:hint="eastAsia"/>
        </w:rPr>
        <w:t>数幅</w:t>
      </w:r>
      <w:proofErr w:type="gramStart"/>
      <w:r w:rsidRPr="00FB6F1F">
        <w:rPr>
          <w:rFonts w:hint="eastAsia"/>
        </w:rPr>
        <w:t>频</w:t>
      </w:r>
      <w:proofErr w:type="gramEnd"/>
      <w:r w:rsidRPr="00FB6F1F">
        <w:rPr>
          <w:rFonts w:hint="eastAsia"/>
        </w:rPr>
        <w:t>渐近线图，计算相位裕度</w:t>
      </w: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</w:pPr>
      <w:r w:rsidRPr="00FB6F1F">
        <w:rPr>
          <w:rFonts w:hint="eastAsia"/>
        </w:rPr>
        <w:t>系统在谐波输入下的稳态响应</w:t>
      </w:r>
      <w:r>
        <w:rPr>
          <w:rFonts w:hint="eastAsia"/>
        </w:rPr>
        <w:t>计算</w:t>
      </w:r>
      <w:r w:rsidRPr="00FB6F1F">
        <w:rPr>
          <w:rFonts w:hint="eastAsia"/>
        </w:rPr>
        <w:t>（频率响应）</w:t>
      </w:r>
    </w:p>
    <w:p w:rsidR="00B94527" w:rsidRPr="00080323" w:rsidRDefault="00B94527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B94527" w:rsidRPr="00880F76" w:rsidRDefault="00945A2B" w:rsidP="0014291F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第五章</w:t>
      </w:r>
    </w:p>
    <w:p w:rsidR="000B184E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proofErr w:type="gramStart"/>
      <w:r w:rsidRPr="00880F76">
        <w:rPr>
          <w:rFonts w:ascii="宋体" w:eastAsia="宋体" w:hAnsi="宋体" w:hint="eastAsia"/>
          <w:sz w:val="24"/>
          <w:szCs w:val="24"/>
        </w:rPr>
        <w:t>劳</w:t>
      </w:r>
      <w:proofErr w:type="gramEnd"/>
      <w:r w:rsidRPr="00880F76">
        <w:rPr>
          <w:rFonts w:ascii="宋体" w:eastAsia="宋体" w:hAnsi="宋体" w:hint="eastAsia"/>
          <w:sz w:val="24"/>
          <w:szCs w:val="24"/>
        </w:rPr>
        <w:t>斯判据</w:t>
      </w:r>
      <w:r w:rsidR="000B184E">
        <w:rPr>
          <w:rFonts w:ascii="宋体" w:eastAsia="宋体" w:hAnsi="宋体" w:hint="eastAsia"/>
          <w:sz w:val="24"/>
          <w:szCs w:val="24"/>
        </w:rPr>
        <w:t>应用</w:t>
      </w:r>
    </w:p>
    <w:p w:rsidR="000B184E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奈奎斯特</w:t>
      </w:r>
      <w:r w:rsidR="000B184E">
        <w:rPr>
          <w:rFonts w:ascii="宋体" w:eastAsia="宋体" w:hAnsi="宋体" w:hint="eastAsia"/>
          <w:sz w:val="24"/>
          <w:szCs w:val="24"/>
        </w:rPr>
        <w:t>判据应用</w:t>
      </w:r>
    </w:p>
    <w:p w:rsidR="00A91721" w:rsidRPr="00880F76" w:rsidRDefault="00945A2B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博得判据的应用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FB7C3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开环频域特征量：幅值裕度、相位裕度、剪切频率</w:t>
      </w:r>
      <w:r w:rsidR="008502DB" w:rsidRPr="00880F76">
        <w:rPr>
          <w:rFonts w:ascii="宋体" w:eastAsia="宋体" w:hAnsi="宋体" w:hint="eastAsia"/>
          <w:sz w:val="24"/>
          <w:szCs w:val="24"/>
        </w:rPr>
        <w:t>ω</w:t>
      </w:r>
      <w:r w:rsidR="008502DB" w:rsidRPr="00880F76">
        <w:rPr>
          <w:rFonts w:ascii="宋体" w:eastAsia="宋体" w:hAnsi="宋体" w:hint="eastAsia"/>
          <w:sz w:val="24"/>
          <w:szCs w:val="24"/>
          <w:vertAlign w:val="subscript"/>
        </w:rPr>
        <w:t>c</w:t>
      </w:r>
      <w:r w:rsidRPr="00880F76">
        <w:rPr>
          <w:rFonts w:ascii="宋体" w:eastAsia="宋体" w:hAnsi="宋体" w:hint="eastAsia"/>
          <w:sz w:val="24"/>
          <w:szCs w:val="24"/>
        </w:rPr>
        <w:t>、相位穿越频率</w:t>
      </w:r>
      <w:r w:rsidR="008502DB" w:rsidRPr="00880F76">
        <w:rPr>
          <w:rFonts w:ascii="宋体" w:eastAsia="宋体" w:hAnsi="宋体" w:hint="eastAsia"/>
          <w:sz w:val="24"/>
          <w:szCs w:val="24"/>
        </w:rPr>
        <w:t>ω</w:t>
      </w:r>
      <w:r w:rsidR="008502DB" w:rsidRPr="00880F76">
        <w:rPr>
          <w:rFonts w:ascii="宋体" w:eastAsia="宋体" w:hAnsi="宋体" w:hint="eastAsia"/>
          <w:sz w:val="24"/>
          <w:szCs w:val="24"/>
          <w:vertAlign w:val="subscript"/>
        </w:rPr>
        <w:t>g</w:t>
      </w:r>
      <w:r w:rsidRPr="00880F76">
        <w:rPr>
          <w:rFonts w:ascii="宋体" w:eastAsia="宋体" w:hAnsi="宋体" w:hint="eastAsia"/>
          <w:sz w:val="24"/>
          <w:szCs w:val="24"/>
        </w:rPr>
        <w:t>。</w:t>
      </w:r>
    </w:p>
    <w:p w:rsidR="00A91721" w:rsidRDefault="00A91721" w:rsidP="0014291F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:rsidR="00080323" w:rsidRPr="00FB6F1F" w:rsidRDefault="00080323" w:rsidP="00080323">
      <w:pPr>
        <w:pStyle w:val="a3"/>
        <w:numPr>
          <w:ilvl w:val="0"/>
          <w:numId w:val="7"/>
        </w:numPr>
        <w:spacing w:line="276" w:lineRule="auto"/>
        <w:ind w:firstLineChars="0"/>
      </w:pPr>
      <w:r w:rsidRPr="00FB6F1F">
        <w:rPr>
          <w:rFonts w:hint="eastAsia"/>
        </w:rPr>
        <w:t>应用</w:t>
      </w:r>
      <w:proofErr w:type="gramStart"/>
      <w:r w:rsidRPr="00FB6F1F">
        <w:rPr>
          <w:rFonts w:hint="eastAsia"/>
        </w:rPr>
        <w:t>劳</w:t>
      </w:r>
      <w:proofErr w:type="gramEnd"/>
      <w:r w:rsidRPr="00FB6F1F">
        <w:rPr>
          <w:rFonts w:hint="eastAsia"/>
        </w:rPr>
        <w:t>斯判据确定系统待定参数的值</w:t>
      </w:r>
    </w:p>
    <w:p w:rsidR="00080323" w:rsidRPr="00080323" w:rsidRDefault="00080323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FB7C37" w:rsidP="0014291F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880F76">
        <w:rPr>
          <w:rFonts w:ascii="宋体" w:eastAsia="宋体" w:hAnsi="宋体" w:hint="eastAsia"/>
          <w:b/>
          <w:sz w:val="24"/>
          <w:szCs w:val="24"/>
        </w:rPr>
        <w:t>第六章</w:t>
      </w:r>
    </w:p>
    <w:p w:rsidR="00372944" w:rsidRPr="00880F76" w:rsidRDefault="00AC3EF7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综合性能指标：误差积分性能指标，误差平方积分性能指标，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广义误差平方积分性能指标</w:t>
      </w:r>
    </w:p>
    <w:p w:rsidR="00AC3EF7" w:rsidRPr="00880F76" w:rsidRDefault="00AC3EF7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6C6144" w:rsidRPr="00880F76" w:rsidRDefault="006C6144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时域</w:t>
      </w:r>
      <w:r w:rsidRPr="00880F76">
        <w:rPr>
          <w:rFonts w:ascii="宋体" w:eastAsia="宋体" w:hAnsi="宋体"/>
          <w:bCs/>
          <w:sz w:val="24"/>
          <w:szCs w:val="24"/>
        </w:rPr>
        <w:t>与频域性能指标的对应关系？</w:t>
      </w:r>
      <w:r w:rsidR="00F43BC0" w:rsidRPr="00880F76">
        <w:rPr>
          <w:rFonts w:ascii="宋体" w:eastAsia="宋体" w:hAnsi="宋体" w:hint="eastAsia"/>
          <w:bCs/>
          <w:sz w:val="24"/>
          <w:szCs w:val="24"/>
        </w:rPr>
        <w:t>（最大</w:t>
      </w:r>
      <w:r w:rsidR="00F43BC0" w:rsidRPr="00880F76">
        <w:rPr>
          <w:rFonts w:ascii="宋体" w:eastAsia="宋体" w:hAnsi="宋体"/>
          <w:bCs/>
          <w:sz w:val="24"/>
          <w:szCs w:val="24"/>
        </w:rPr>
        <w:t>超调</w:t>
      </w:r>
      <w:r w:rsidR="00AE5D67">
        <w:rPr>
          <w:rFonts w:ascii="宋体" w:eastAsia="宋体" w:hAnsi="宋体" w:hint="eastAsia"/>
          <w:bCs/>
          <w:sz w:val="24"/>
          <w:szCs w:val="24"/>
        </w:rPr>
        <w:t>~</w:t>
      </w:r>
      <w:r w:rsidR="00F43BC0" w:rsidRPr="00880F76">
        <w:rPr>
          <w:rFonts w:ascii="宋体" w:eastAsia="宋体" w:hAnsi="宋体"/>
          <w:bCs/>
          <w:sz w:val="24"/>
          <w:szCs w:val="24"/>
        </w:rPr>
        <w:t>相对谐振峰值</w:t>
      </w:r>
      <w:r w:rsidR="00652C95" w:rsidRPr="00880F76">
        <w:rPr>
          <w:rFonts w:ascii="宋体" w:eastAsia="宋体" w:hAnsi="宋体" w:hint="eastAsia"/>
          <w:bCs/>
          <w:sz w:val="24"/>
          <w:szCs w:val="24"/>
        </w:rPr>
        <w:t>，</w:t>
      </w:r>
      <w:r w:rsidR="00652C95" w:rsidRPr="00880F76">
        <w:rPr>
          <w:rFonts w:ascii="宋体" w:eastAsia="宋体" w:hAnsi="宋体"/>
          <w:bCs/>
          <w:sz w:val="24"/>
          <w:szCs w:val="24"/>
        </w:rPr>
        <w:t>最大超调</w:t>
      </w:r>
      <w:r w:rsidR="00AE5D67">
        <w:rPr>
          <w:rFonts w:ascii="宋体" w:eastAsia="宋体" w:hAnsi="宋体" w:hint="eastAsia"/>
          <w:bCs/>
          <w:sz w:val="24"/>
          <w:szCs w:val="24"/>
        </w:rPr>
        <w:t>~</w:t>
      </w:r>
      <w:r w:rsidR="00AE5D67">
        <w:rPr>
          <w:rFonts w:ascii="宋体" w:eastAsia="宋体" w:hAnsi="宋体"/>
          <w:bCs/>
          <w:sz w:val="24"/>
          <w:szCs w:val="24"/>
        </w:rPr>
        <w:t>相位裕度，调整时间</w:t>
      </w:r>
      <w:r w:rsidR="00AE5D67">
        <w:rPr>
          <w:rFonts w:ascii="宋体" w:eastAsia="宋体" w:hAnsi="宋体" w:hint="eastAsia"/>
          <w:bCs/>
          <w:sz w:val="24"/>
          <w:szCs w:val="24"/>
        </w:rPr>
        <w:t>~</w:t>
      </w:r>
      <w:r w:rsidR="00652C95" w:rsidRPr="00880F76">
        <w:rPr>
          <w:rFonts w:ascii="宋体" w:eastAsia="宋体" w:hAnsi="宋体" w:hint="eastAsia"/>
          <w:bCs/>
          <w:sz w:val="24"/>
          <w:szCs w:val="24"/>
        </w:rPr>
        <w:t>幅值</w:t>
      </w:r>
      <w:r w:rsidR="00652C95" w:rsidRPr="00880F76">
        <w:rPr>
          <w:rFonts w:ascii="宋体" w:eastAsia="宋体" w:hAnsi="宋体"/>
          <w:bCs/>
          <w:sz w:val="24"/>
          <w:szCs w:val="24"/>
        </w:rPr>
        <w:t>穿越频率，调整时间</w:t>
      </w:r>
      <w:r w:rsidR="00AE5D67">
        <w:rPr>
          <w:rFonts w:ascii="宋体" w:eastAsia="宋体" w:hAnsi="宋体" w:hint="eastAsia"/>
          <w:bCs/>
          <w:sz w:val="24"/>
          <w:szCs w:val="24"/>
        </w:rPr>
        <w:t>~</w:t>
      </w:r>
      <w:r w:rsidR="00652C95" w:rsidRPr="00880F76">
        <w:rPr>
          <w:rFonts w:ascii="宋体" w:eastAsia="宋体" w:hAnsi="宋体" w:hint="eastAsia"/>
          <w:bCs/>
          <w:sz w:val="24"/>
          <w:szCs w:val="24"/>
        </w:rPr>
        <w:t>截止</w:t>
      </w:r>
      <w:r w:rsidR="00652C95" w:rsidRPr="00880F76">
        <w:rPr>
          <w:rFonts w:ascii="宋体" w:eastAsia="宋体" w:hAnsi="宋体"/>
          <w:bCs/>
          <w:sz w:val="24"/>
          <w:szCs w:val="24"/>
        </w:rPr>
        <w:t>频率）</w:t>
      </w:r>
    </w:p>
    <w:p w:rsidR="006C6144" w:rsidRPr="00880F76" w:rsidRDefault="006C6144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A91721" w:rsidRPr="00880F76" w:rsidRDefault="00AC3EF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系统的频带宽度越大，则该系统反映输入信号的快速性越好，但对高频噪声信号的抑制能力越差。</w:t>
      </w:r>
    </w:p>
    <w:p w:rsidR="006C6144" w:rsidRPr="00880F76" w:rsidRDefault="006C6144" w:rsidP="0014291F">
      <w:pPr>
        <w:spacing w:line="276" w:lineRule="auto"/>
        <w:rPr>
          <w:rFonts w:ascii="宋体" w:eastAsia="宋体" w:hAnsi="宋体"/>
          <w:bCs/>
          <w:sz w:val="24"/>
          <w:szCs w:val="24"/>
        </w:rPr>
      </w:pPr>
    </w:p>
    <w:p w:rsidR="00AC3EF7" w:rsidRPr="00880F76" w:rsidRDefault="00AC3EF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t>串联校正</w:t>
      </w:r>
      <w:r w:rsidR="008502DB" w:rsidRPr="00880F76">
        <w:rPr>
          <w:rFonts w:ascii="宋体" w:eastAsia="宋体" w:hAnsi="宋体" w:hint="eastAsia"/>
          <w:bCs/>
          <w:sz w:val="24"/>
          <w:szCs w:val="24"/>
        </w:rPr>
        <w:t>方式</w:t>
      </w:r>
      <w:r w:rsidRPr="00880F76">
        <w:rPr>
          <w:rFonts w:ascii="宋体" w:eastAsia="宋体" w:hAnsi="宋体" w:hint="eastAsia"/>
          <w:bCs/>
          <w:sz w:val="24"/>
          <w:szCs w:val="24"/>
        </w:rPr>
        <w:t>：无源校正、有源校正（</w:t>
      </w:r>
      <w:r w:rsidRPr="00880F76">
        <w:rPr>
          <w:rFonts w:ascii="宋体" w:eastAsia="宋体" w:hAnsi="宋体"/>
          <w:bCs/>
          <w:sz w:val="24"/>
          <w:szCs w:val="24"/>
        </w:rPr>
        <w:t>PID</w:t>
      </w:r>
      <w:r w:rsidRPr="00880F76">
        <w:rPr>
          <w:rFonts w:ascii="宋体" w:eastAsia="宋体" w:hAnsi="宋体" w:hint="eastAsia"/>
          <w:bCs/>
          <w:sz w:val="24"/>
          <w:szCs w:val="24"/>
        </w:rPr>
        <w:t>校正）？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AC3EF7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PID</w:t>
      </w:r>
      <w:r w:rsidR="0014291F" w:rsidRPr="00880F76">
        <w:rPr>
          <w:rFonts w:ascii="宋体" w:eastAsia="宋体" w:hAnsi="宋体" w:hint="eastAsia"/>
          <w:sz w:val="24"/>
          <w:szCs w:val="24"/>
        </w:rPr>
        <w:t>（PI、PD、PID）</w:t>
      </w:r>
      <w:r w:rsidRPr="00880F76">
        <w:rPr>
          <w:rFonts w:ascii="宋体" w:eastAsia="宋体" w:hAnsi="宋体" w:hint="eastAsia"/>
          <w:sz w:val="24"/>
          <w:szCs w:val="24"/>
        </w:rPr>
        <w:t>校正的微分方程</w:t>
      </w:r>
      <w:r w:rsidR="000B184E">
        <w:rPr>
          <w:rFonts w:ascii="宋体" w:eastAsia="宋体" w:hAnsi="宋体" w:hint="eastAsia"/>
          <w:sz w:val="24"/>
          <w:szCs w:val="24"/>
        </w:rPr>
        <w:t>？</w:t>
      </w:r>
      <w:r w:rsidRPr="00880F76">
        <w:rPr>
          <w:rFonts w:ascii="宋体" w:eastAsia="宋体" w:hAnsi="宋体" w:hint="eastAsia"/>
          <w:sz w:val="24"/>
          <w:szCs w:val="24"/>
        </w:rPr>
        <w:t>传递函数</w:t>
      </w:r>
      <w:r w:rsidR="000B184E">
        <w:rPr>
          <w:rFonts w:ascii="宋体" w:eastAsia="宋体" w:hAnsi="宋体" w:hint="eastAsia"/>
          <w:sz w:val="24"/>
          <w:szCs w:val="24"/>
        </w:rPr>
        <w:t>？</w:t>
      </w:r>
      <w:r w:rsidR="0014291F" w:rsidRPr="00880F76">
        <w:rPr>
          <w:rFonts w:ascii="宋体" w:eastAsia="宋体" w:hAnsi="宋体" w:hint="eastAsia"/>
          <w:sz w:val="24"/>
          <w:szCs w:val="24"/>
        </w:rPr>
        <w:t>渐近线</w:t>
      </w:r>
      <w:r w:rsidRPr="00880F76">
        <w:rPr>
          <w:rFonts w:ascii="宋体" w:eastAsia="宋体" w:hAnsi="宋体" w:hint="eastAsia"/>
          <w:sz w:val="24"/>
          <w:szCs w:val="24"/>
        </w:rPr>
        <w:t>图</w:t>
      </w:r>
      <w:r w:rsidR="0014291F" w:rsidRPr="00880F76">
        <w:rPr>
          <w:rFonts w:ascii="宋体" w:eastAsia="宋体" w:hAnsi="宋体" w:hint="eastAsia"/>
          <w:sz w:val="24"/>
          <w:szCs w:val="24"/>
        </w:rPr>
        <w:t>？</w:t>
      </w:r>
      <w:r w:rsidR="000B184E">
        <w:rPr>
          <w:rFonts w:ascii="宋体" w:eastAsia="宋体" w:hAnsi="宋体" w:hint="eastAsia"/>
          <w:sz w:val="24"/>
          <w:szCs w:val="24"/>
        </w:rPr>
        <w:t>电路图？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91721" w:rsidRPr="00880F76" w:rsidRDefault="0014291F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相位超前、滞后、滞后-超前校正的特点？</w:t>
      </w:r>
      <w:r w:rsidR="004945DB" w:rsidRPr="00880F76">
        <w:rPr>
          <w:rFonts w:ascii="宋体" w:eastAsia="宋体" w:hAnsi="宋体" w:hint="eastAsia"/>
          <w:sz w:val="24"/>
          <w:szCs w:val="24"/>
        </w:rPr>
        <w:t>应用场合？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14291F" w:rsidRPr="00880F76" w:rsidRDefault="0014291F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880F76">
        <w:rPr>
          <w:rFonts w:ascii="宋体" w:eastAsia="宋体" w:hAnsi="宋体" w:hint="eastAsia"/>
          <w:sz w:val="24"/>
          <w:szCs w:val="24"/>
        </w:rPr>
        <w:t>一个设计合理的系统，其开环对数幅频特性曲线在</w:t>
      </w:r>
      <w:proofErr w:type="gramStart"/>
      <w:r w:rsidRPr="00880F76">
        <w:rPr>
          <w:rFonts w:ascii="宋体" w:eastAsia="宋体" w:hAnsi="宋体" w:hint="eastAsia"/>
          <w:sz w:val="24"/>
          <w:szCs w:val="24"/>
        </w:rPr>
        <w:t>低频段要满足</w:t>
      </w:r>
      <w:proofErr w:type="gramEnd"/>
      <w:r w:rsidRPr="00880F76">
        <w:rPr>
          <w:rFonts w:ascii="宋体" w:eastAsia="宋体" w:hAnsi="宋体" w:hint="eastAsia"/>
          <w:sz w:val="24"/>
          <w:szCs w:val="24"/>
        </w:rPr>
        <w:t>稳态精度的要求；中频段要满足动态过程的要求；高频段要满足系统抗干扰性能的要求。中频段的斜率以-20dB/</w:t>
      </w:r>
      <w:proofErr w:type="spellStart"/>
      <w:r w:rsidRPr="00880F76">
        <w:rPr>
          <w:rFonts w:ascii="宋体" w:eastAsia="宋体" w:hAnsi="宋体" w:hint="eastAsia"/>
          <w:sz w:val="24"/>
          <w:szCs w:val="24"/>
        </w:rPr>
        <w:t>dec</w:t>
      </w:r>
      <w:proofErr w:type="spellEnd"/>
      <w:r w:rsidRPr="00880F76">
        <w:rPr>
          <w:rFonts w:ascii="宋体" w:eastAsia="宋体" w:hAnsi="宋体" w:hint="eastAsia"/>
          <w:sz w:val="24"/>
          <w:szCs w:val="24"/>
        </w:rPr>
        <w:t>为</w:t>
      </w:r>
      <w:r w:rsidR="004945DB" w:rsidRPr="00880F76">
        <w:rPr>
          <w:rFonts w:ascii="宋体" w:eastAsia="宋体" w:hAnsi="宋体" w:hint="eastAsia"/>
          <w:sz w:val="24"/>
          <w:szCs w:val="24"/>
        </w:rPr>
        <w:t>最好</w:t>
      </w:r>
      <w:r w:rsidRPr="00880F76">
        <w:rPr>
          <w:rFonts w:ascii="宋体" w:eastAsia="宋体" w:hAnsi="宋体" w:hint="eastAsia"/>
          <w:sz w:val="24"/>
          <w:szCs w:val="24"/>
        </w:rPr>
        <w:t>，</w:t>
      </w:r>
      <w:r w:rsidRPr="00880F76">
        <w:rPr>
          <w:rFonts w:ascii="宋体" w:eastAsia="宋体" w:hAnsi="宋体"/>
          <w:sz w:val="24"/>
          <w:szCs w:val="24"/>
          <w:lang w:val="el-GR"/>
        </w:rPr>
        <w:t>ω</w:t>
      </w:r>
      <w:r w:rsidRPr="00880F76">
        <w:rPr>
          <w:rFonts w:ascii="宋体" w:eastAsia="宋体" w:hAnsi="宋体"/>
          <w:sz w:val="24"/>
          <w:szCs w:val="24"/>
        </w:rPr>
        <w:t>c</w:t>
      </w:r>
      <w:r w:rsidRPr="00880F76">
        <w:rPr>
          <w:rFonts w:ascii="宋体" w:eastAsia="宋体" w:hAnsi="宋体" w:hint="eastAsia"/>
          <w:sz w:val="24"/>
          <w:szCs w:val="24"/>
        </w:rPr>
        <w:t>应选大些，以提高系统的响应速度，但</w:t>
      </w:r>
      <w:r w:rsidRPr="00880F76">
        <w:rPr>
          <w:rFonts w:ascii="宋体" w:eastAsia="宋体" w:hAnsi="宋体"/>
          <w:sz w:val="24"/>
          <w:szCs w:val="24"/>
          <w:lang w:val="el-GR"/>
        </w:rPr>
        <w:t>ω</w:t>
      </w:r>
      <w:r w:rsidRPr="00880F76">
        <w:rPr>
          <w:rFonts w:ascii="宋体" w:eastAsia="宋体" w:hAnsi="宋体"/>
          <w:sz w:val="24"/>
          <w:szCs w:val="24"/>
        </w:rPr>
        <w:t>c</w:t>
      </w:r>
      <w:r w:rsidRPr="00880F76">
        <w:rPr>
          <w:rFonts w:ascii="宋体" w:eastAsia="宋体" w:hAnsi="宋体" w:hint="eastAsia"/>
          <w:sz w:val="24"/>
          <w:szCs w:val="24"/>
        </w:rPr>
        <w:t>过大又会降低系统的抗干扰能力。</w:t>
      </w:r>
      <w:r w:rsidR="00EB0BEF" w:rsidRPr="00880F76">
        <w:rPr>
          <w:rFonts w:ascii="宋体" w:eastAsia="宋体" w:hAnsi="宋体" w:hint="eastAsia"/>
          <w:sz w:val="24"/>
          <w:szCs w:val="24"/>
        </w:rPr>
        <w:t>将</w:t>
      </w:r>
      <w:r w:rsidR="00EB0BEF" w:rsidRPr="00880F76">
        <w:rPr>
          <w:rFonts w:ascii="宋体" w:eastAsia="宋体" w:hAnsi="宋体"/>
          <w:sz w:val="24"/>
          <w:szCs w:val="24"/>
        </w:rPr>
        <w:t>开环</w:t>
      </w:r>
      <w:proofErr w:type="gramStart"/>
      <w:r w:rsidR="00EB0BEF" w:rsidRPr="00880F76">
        <w:rPr>
          <w:rFonts w:ascii="宋体" w:eastAsia="宋体" w:hAnsi="宋体" w:hint="eastAsia"/>
          <w:sz w:val="24"/>
          <w:szCs w:val="24"/>
        </w:rPr>
        <w:t>对数</w:t>
      </w:r>
      <w:r w:rsidR="00EB0BEF" w:rsidRPr="00880F76">
        <w:rPr>
          <w:rFonts w:ascii="宋体" w:eastAsia="宋体" w:hAnsi="宋体"/>
          <w:sz w:val="24"/>
          <w:szCs w:val="24"/>
        </w:rPr>
        <w:t>幅频渐进</w:t>
      </w:r>
      <w:proofErr w:type="gramEnd"/>
      <w:r w:rsidR="00EB0BEF" w:rsidRPr="00880F76">
        <w:rPr>
          <w:rFonts w:ascii="宋体" w:eastAsia="宋体" w:hAnsi="宋体"/>
          <w:sz w:val="24"/>
          <w:szCs w:val="24"/>
        </w:rPr>
        <w:t>线图</w:t>
      </w:r>
      <w:r w:rsidR="00EB0BEF" w:rsidRPr="00880F76">
        <w:rPr>
          <w:rFonts w:ascii="宋体" w:eastAsia="宋体" w:hAnsi="宋体" w:hint="eastAsia"/>
          <w:sz w:val="24"/>
          <w:szCs w:val="24"/>
        </w:rPr>
        <w:t>向</w:t>
      </w:r>
      <w:r w:rsidR="00EB0BEF" w:rsidRPr="00880F76">
        <w:rPr>
          <w:rFonts w:ascii="宋体" w:eastAsia="宋体" w:hAnsi="宋体"/>
          <w:sz w:val="24"/>
          <w:szCs w:val="24"/>
        </w:rPr>
        <w:t>右平移会</w:t>
      </w:r>
      <w:r w:rsidR="00EB0BEF" w:rsidRPr="00880F76">
        <w:rPr>
          <w:rFonts w:ascii="宋体" w:eastAsia="宋体" w:hAnsi="宋体" w:hint="eastAsia"/>
          <w:sz w:val="24"/>
          <w:szCs w:val="24"/>
        </w:rPr>
        <w:t>对系统</w:t>
      </w:r>
      <w:r w:rsidR="00EB0BEF" w:rsidRPr="00880F76">
        <w:rPr>
          <w:rFonts w:ascii="宋体" w:eastAsia="宋体" w:hAnsi="宋体"/>
          <w:sz w:val="24"/>
          <w:szCs w:val="24"/>
        </w:rPr>
        <w:t>性能带来什么影响？</w:t>
      </w:r>
    </w:p>
    <w:p w:rsidR="00A91721" w:rsidRPr="00880F76" w:rsidRDefault="00A91721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F674EF" w:rsidRPr="00880F76" w:rsidRDefault="00F674EF" w:rsidP="00F674EF">
      <w:pPr>
        <w:spacing w:line="276" w:lineRule="auto"/>
        <w:jc w:val="left"/>
        <w:rPr>
          <w:rFonts w:ascii="宋体" w:eastAsia="宋体" w:hAnsi="宋体"/>
          <w:bCs/>
          <w:sz w:val="24"/>
          <w:szCs w:val="24"/>
        </w:rPr>
      </w:pPr>
      <w:r w:rsidRPr="00880F76">
        <w:rPr>
          <w:rFonts w:ascii="宋体" w:eastAsia="宋体" w:hAnsi="宋体" w:hint="eastAsia"/>
          <w:bCs/>
          <w:sz w:val="24"/>
          <w:szCs w:val="24"/>
        </w:rPr>
        <w:lastRenderedPageBreak/>
        <w:t>无源超前</w:t>
      </w:r>
      <w:r w:rsidR="006C6144" w:rsidRPr="00880F76">
        <w:rPr>
          <w:rFonts w:ascii="宋体" w:eastAsia="宋体" w:hAnsi="宋体" w:hint="eastAsia"/>
          <w:bCs/>
          <w:sz w:val="24"/>
          <w:szCs w:val="24"/>
        </w:rPr>
        <w:t>、滞后校正的电路图？</w:t>
      </w:r>
      <w:r w:rsidRPr="00880F76">
        <w:rPr>
          <w:rFonts w:ascii="宋体" w:eastAsia="宋体" w:hAnsi="宋体" w:hint="eastAsia"/>
          <w:bCs/>
          <w:sz w:val="24"/>
          <w:szCs w:val="24"/>
        </w:rPr>
        <w:t>传递函数</w:t>
      </w:r>
      <w:r w:rsidR="006C6144" w:rsidRPr="00880F76">
        <w:rPr>
          <w:rFonts w:ascii="宋体" w:eastAsia="宋体" w:hAnsi="宋体" w:hint="eastAsia"/>
          <w:bCs/>
          <w:sz w:val="24"/>
          <w:szCs w:val="24"/>
        </w:rPr>
        <w:t>？最大超前</w:t>
      </w:r>
      <w:r w:rsidR="006C6144" w:rsidRPr="00880F76">
        <w:rPr>
          <w:rFonts w:ascii="宋体" w:eastAsia="宋体" w:hAnsi="宋体"/>
          <w:bCs/>
          <w:sz w:val="24"/>
          <w:szCs w:val="24"/>
        </w:rPr>
        <w:t>、滞后</w:t>
      </w:r>
      <w:r w:rsidR="006C6144" w:rsidRPr="00880F76">
        <w:rPr>
          <w:rFonts w:ascii="宋体" w:eastAsia="宋体" w:hAnsi="宋体" w:hint="eastAsia"/>
          <w:bCs/>
          <w:sz w:val="24"/>
          <w:szCs w:val="24"/>
        </w:rPr>
        <w:t>相角</w:t>
      </w:r>
      <w:r w:rsidR="006C6144" w:rsidRPr="00880F76">
        <w:rPr>
          <w:rFonts w:ascii="宋体" w:eastAsia="宋体" w:hAnsi="宋体"/>
          <w:bCs/>
          <w:sz w:val="24"/>
          <w:szCs w:val="24"/>
        </w:rPr>
        <w:t>的位置？</w:t>
      </w:r>
      <w:r w:rsidRPr="00880F76">
        <w:rPr>
          <w:rFonts w:ascii="宋体" w:eastAsia="宋体" w:hAnsi="宋体" w:hint="eastAsia"/>
          <w:bCs/>
          <w:sz w:val="24"/>
          <w:szCs w:val="24"/>
        </w:rPr>
        <w:t>以及校正的设计步聚</w:t>
      </w:r>
      <w:r w:rsidR="006C6144" w:rsidRPr="00880F76">
        <w:rPr>
          <w:rFonts w:ascii="宋体" w:eastAsia="宋体" w:hAnsi="宋体" w:hint="eastAsia"/>
          <w:bCs/>
          <w:sz w:val="24"/>
          <w:szCs w:val="24"/>
        </w:rPr>
        <w:t>？</w:t>
      </w:r>
    </w:p>
    <w:p w:rsidR="00F674EF" w:rsidRPr="00880F76" w:rsidRDefault="00F674EF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F674EF" w:rsidRPr="00880F76" w:rsidRDefault="009C1875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二阶、三阶最优模型的传递函数？渐近性图？简要特点？</w:t>
      </w:r>
    </w:p>
    <w:p w:rsidR="009C1875" w:rsidRDefault="009C1875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9C1875" w:rsidRDefault="009C1875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9C1875" w:rsidRDefault="009C1875" w:rsidP="001429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9C1875" w:rsidRDefault="009C1875" w:rsidP="009C1875">
      <w:pPr>
        <w:spacing w:line="276" w:lineRule="auto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对编程的要求：</w:t>
      </w:r>
      <w:bookmarkStart w:id="0" w:name="_GoBack"/>
      <w:bookmarkEnd w:id="0"/>
    </w:p>
    <w:p w:rsidR="009C1875" w:rsidRPr="00FB6F1F" w:rsidRDefault="00FB6F1F" w:rsidP="009C1875">
      <w:pPr>
        <w:spacing w:line="276" w:lineRule="auto"/>
        <w:jc w:val="left"/>
        <w:rPr>
          <w:rFonts w:ascii="宋体" w:eastAsia="宋体" w:hAnsi="宋体"/>
          <w:bCs/>
          <w:sz w:val="24"/>
          <w:szCs w:val="24"/>
        </w:rPr>
      </w:pPr>
      <w:r w:rsidRPr="00FB6F1F">
        <w:rPr>
          <w:rFonts w:ascii="宋体" w:eastAsia="宋体" w:hAnsi="宋体" w:hint="eastAsia"/>
          <w:bCs/>
          <w:sz w:val="24"/>
          <w:szCs w:val="24"/>
        </w:rPr>
        <w:t>1、</w:t>
      </w:r>
      <w:r w:rsidR="009C1875" w:rsidRPr="00FB6F1F">
        <w:rPr>
          <w:rFonts w:ascii="宋体" w:eastAsia="宋体" w:hAnsi="宋体" w:hint="eastAsia"/>
          <w:bCs/>
          <w:sz w:val="24"/>
          <w:szCs w:val="24"/>
        </w:rPr>
        <w:t>给定</w:t>
      </w:r>
      <w:r w:rsidR="009C1875" w:rsidRPr="00FB6F1F">
        <w:rPr>
          <w:rFonts w:ascii="宋体" w:eastAsia="宋体" w:hAnsi="宋体"/>
          <w:bCs/>
          <w:sz w:val="24"/>
          <w:szCs w:val="24"/>
        </w:rPr>
        <w:t>控制系统的传递函数和输入（</w:t>
      </w:r>
      <w:r w:rsidR="009C1875" w:rsidRPr="00FB6F1F">
        <w:rPr>
          <w:rFonts w:ascii="宋体" w:eastAsia="宋体" w:hAnsi="宋体" w:hint="eastAsia"/>
          <w:bCs/>
          <w:sz w:val="24"/>
          <w:szCs w:val="24"/>
        </w:rPr>
        <w:t>非</w:t>
      </w:r>
      <w:r w:rsidR="009C1875" w:rsidRPr="00FB6F1F">
        <w:rPr>
          <w:rFonts w:ascii="宋体" w:eastAsia="宋体" w:hAnsi="宋体"/>
          <w:bCs/>
          <w:sz w:val="24"/>
          <w:szCs w:val="24"/>
        </w:rPr>
        <w:t>典型输入）</w:t>
      </w:r>
      <w:r w:rsidR="009C1875" w:rsidRPr="00FB6F1F">
        <w:rPr>
          <w:rFonts w:ascii="宋体" w:eastAsia="宋体" w:hAnsi="宋体" w:hint="eastAsia"/>
          <w:bCs/>
          <w:sz w:val="24"/>
          <w:szCs w:val="24"/>
        </w:rPr>
        <w:t>，用</w:t>
      </w:r>
      <w:proofErr w:type="spellStart"/>
      <w:r w:rsidR="009C1875" w:rsidRPr="00FB6F1F">
        <w:rPr>
          <w:rFonts w:ascii="宋体" w:eastAsia="宋体" w:hAnsi="宋体" w:hint="eastAsia"/>
          <w:bCs/>
          <w:sz w:val="24"/>
          <w:szCs w:val="24"/>
        </w:rPr>
        <w:t>M</w:t>
      </w:r>
      <w:r w:rsidR="009C1875" w:rsidRPr="00FB6F1F">
        <w:rPr>
          <w:rFonts w:ascii="宋体" w:eastAsia="宋体" w:hAnsi="宋体"/>
          <w:bCs/>
          <w:sz w:val="24"/>
          <w:szCs w:val="24"/>
        </w:rPr>
        <w:t>atlab</w:t>
      </w:r>
      <w:proofErr w:type="spellEnd"/>
      <w:r w:rsidR="009C1875" w:rsidRPr="00FB6F1F">
        <w:rPr>
          <w:rFonts w:ascii="宋体" w:eastAsia="宋体" w:hAnsi="宋体" w:hint="eastAsia"/>
          <w:bCs/>
          <w:sz w:val="24"/>
          <w:szCs w:val="24"/>
        </w:rPr>
        <w:t>的指令表达该</w:t>
      </w:r>
      <w:r w:rsidR="009C1875" w:rsidRPr="00FB6F1F">
        <w:rPr>
          <w:rFonts w:ascii="宋体" w:eastAsia="宋体" w:hAnsi="宋体"/>
          <w:bCs/>
          <w:sz w:val="24"/>
          <w:szCs w:val="24"/>
        </w:rPr>
        <w:t>系统</w:t>
      </w:r>
      <w:r w:rsidR="009C1875" w:rsidRPr="00FB6F1F">
        <w:rPr>
          <w:rFonts w:ascii="宋体" w:eastAsia="宋体" w:hAnsi="宋体" w:hint="eastAsia"/>
          <w:bCs/>
          <w:sz w:val="24"/>
          <w:szCs w:val="24"/>
        </w:rPr>
        <w:t>传递函数；给定仿真时间长度、仿真步长，进行输出响应的仿真分析；画出其Ny</w:t>
      </w:r>
      <w:r w:rsidR="009C1875" w:rsidRPr="00FB6F1F">
        <w:rPr>
          <w:rFonts w:ascii="宋体" w:eastAsia="宋体" w:hAnsi="宋体"/>
          <w:bCs/>
          <w:sz w:val="24"/>
          <w:szCs w:val="24"/>
        </w:rPr>
        <w:t>quist</w:t>
      </w:r>
      <w:r w:rsidR="009C1875" w:rsidRPr="00FB6F1F">
        <w:rPr>
          <w:rFonts w:ascii="宋体" w:eastAsia="宋体" w:hAnsi="宋体" w:hint="eastAsia"/>
          <w:bCs/>
          <w:sz w:val="24"/>
          <w:szCs w:val="24"/>
        </w:rPr>
        <w:t>曲线。</w:t>
      </w:r>
    </w:p>
    <w:p w:rsidR="009C1875" w:rsidRPr="00FB6F1F" w:rsidRDefault="009C1875" w:rsidP="0014291F">
      <w:pPr>
        <w:spacing w:line="276" w:lineRule="auto"/>
        <w:rPr>
          <w:rFonts w:ascii="宋体" w:eastAsia="宋体" w:hAnsi="宋体"/>
          <w:sz w:val="24"/>
          <w:szCs w:val="24"/>
        </w:rPr>
      </w:pPr>
      <w:r w:rsidRPr="00FB6F1F">
        <w:rPr>
          <w:rFonts w:ascii="宋体" w:eastAsia="宋体" w:hAnsi="宋体" w:hint="eastAsia"/>
          <w:sz w:val="24"/>
          <w:szCs w:val="24"/>
        </w:rPr>
        <w:t>2、</w:t>
      </w:r>
      <w:r w:rsidRPr="00FB6F1F">
        <w:rPr>
          <w:rFonts w:ascii="宋体" w:eastAsia="宋体" w:hAnsi="宋体" w:hint="eastAsia"/>
          <w:bCs/>
          <w:sz w:val="24"/>
          <w:szCs w:val="24"/>
        </w:rPr>
        <w:t>给定</w:t>
      </w:r>
      <w:r w:rsidRPr="00FB6F1F">
        <w:rPr>
          <w:rFonts w:ascii="宋体" w:eastAsia="宋体" w:hAnsi="宋体"/>
          <w:bCs/>
          <w:sz w:val="24"/>
          <w:szCs w:val="24"/>
        </w:rPr>
        <w:t>控制系统的传递函数</w:t>
      </w:r>
      <w:r w:rsidRPr="00FB6F1F">
        <w:rPr>
          <w:rFonts w:ascii="宋体" w:eastAsia="宋体" w:hAnsi="宋体" w:hint="eastAsia"/>
          <w:bCs/>
          <w:sz w:val="24"/>
          <w:szCs w:val="24"/>
        </w:rPr>
        <w:t>，用</w:t>
      </w:r>
      <w:proofErr w:type="spellStart"/>
      <w:r w:rsidRPr="00FB6F1F">
        <w:rPr>
          <w:rFonts w:ascii="宋体" w:eastAsia="宋体" w:hAnsi="宋体" w:hint="eastAsia"/>
          <w:bCs/>
          <w:sz w:val="24"/>
          <w:szCs w:val="24"/>
        </w:rPr>
        <w:t>M</w:t>
      </w:r>
      <w:r w:rsidRPr="00FB6F1F">
        <w:rPr>
          <w:rFonts w:ascii="宋体" w:eastAsia="宋体" w:hAnsi="宋体"/>
          <w:bCs/>
          <w:sz w:val="24"/>
          <w:szCs w:val="24"/>
        </w:rPr>
        <w:t>atlab</w:t>
      </w:r>
      <w:proofErr w:type="spellEnd"/>
      <w:r w:rsidRPr="00FB6F1F">
        <w:rPr>
          <w:rFonts w:ascii="宋体" w:eastAsia="宋体" w:hAnsi="宋体" w:hint="eastAsia"/>
          <w:bCs/>
          <w:sz w:val="24"/>
          <w:szCs w:val="24"/>
        </w:rPr>
        <w:t>的指令</w:t>
      </w:r>
      <w:r w:rsidRPr="00FB6F1F">
        <w:rPr>
          <w:rFonts w:ascii="宋体" w:eastAsia="宋体" w:hAnsi="宋体" w:hint="eastAsia"/>
          <w:sz w:val="24"/>
        </w:rPr>
        <w:t>判断该控制系统的稳定</w:t>
      </w:r>
      <w:r w:rsidR="00FB6F1F" w:rsidRPr="00FB6F1F">
        <w:rPr>
          <w:rFonts w:ascii="宋体" w:eastAsia="宋体" w:hAnsi="宋体" w:hint="eastAsia"/>
          <w:sz w:val="24"/>
        </w:rPr>
        <w:t>性</w:t>
      </w:r>
      <w:r w:rsidRPr="00FB6F1F">
        <w:rPr>
          <w:rFonts w:ascii="宋体" w:eastAsia="宋体" w:hAnsi="宋体" w:hint="eastAsia"/>
          <w:sz w:val="24"/>
        </w:rPr>
        <w:t>；计算其相位稳定裕度、幅值稳定裕度、相位穿越频率、幅值穿越频率</w:t>
      </w:r>
      <w:r w:rsidR="00FB6F1F" w:rsidRPr="00FB6F1F">
        <w:rPr>
          <w:rFonts w:ascii="宋体" w:eastAsia="宋体" w:hAnsi="宋体" w:hint="eastAsia"/>
          <w:sz w:val="24"/>
        </w:rPr>
        <w:t>。</w:t>
      </w:r>
    </w:p>
    <w:sectPr w:rsidR="009C1875" w:rsidRPr="00FB6F1F" w:rsidSect="008C3059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B25" w:rsidRDefault="00E60B25" w:rsidP="00E60B25">
      <w:r>
        <w:separator/>
      </w:r>
    </w:p>
  </w:endnote>
  <w:endnote w:type="continuationSeparator" w:id="1">
    <w:p w:rsidR="00E60B25" w:rsidRDefault="00E60B25" w:rsidP="00E60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6925718"/>
      <w:docPartObj>
        <w:docPartGallery w:val="Page Numbers (Bottom of Page)"/>
        <w:docPartUnique/>
      </w:docPartObj>
    </w:sdtPr>
    <w:sdtContent>
      <w:p w:rsidR="00E60B25" w:rsidRDefault="00561350">
        <w:pPr>
          <w:pStyle w:val="a6"/>
          <w:jc w:val="center"/>
        </w:pPr>
        <w:r>
          <w:fldChar w:fldCharType="begin"/>
        </w:r>
        <w:r w:rsidR="00E60B25">
          <w:instrText>PAGE   \* MERGEFORMAT</w:instrText>
        </w:r>
        <w:r>
          <w:fldChar w:fldCharType="separate"/>
        </w:r>
        <w:r w:rsidR="005F525C" w:rsidRPr="005F525C">
          <w:rPr>
            <w:noProof/>
            <w:lang w:val="zh-CN"/>
          </w:rPr>
          <w:t>6</w:t>
        </w:r>
        <w:r>
          <w:fldChar w:fldCharType="end"/>
        </w:r>
      </w:p>
    </w:sdtContent>
  </w:sdt>
  <w:p w:rsidR="00E60B25" w:rsidRDefault="00E60B2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B25" w:rsidRDefault="00E60B25" w:rsidP="00E60B25">
      <w:r>
        <w:separator/>
      </w:r>
    </w:p>
  </w:footnote>
  <w:footnote w:type="continuationSeparator" w:id="1">
    <w:p w:rsidR="00E60B25" w:rsidRDefault="00E60B25" w:rsidP="00E60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1C2E"/>
    <w:multiLevelType w:val="hybridMultilevel"/>
    <w:tmpl w:val="747645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450855"/>
    <w:multiLevelType w:val="hybridMultilevel"/>
    <w:tmpl w:val="99246FD0"/>
    <w:lvl w:ilvl="0" w:tplc="09DC8D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225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16CF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4EE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C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093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6A6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ADD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68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BE759F"/>
    <w:multiLevelType w:val="hybridMultilevel"/>
    <w:tmpl w:val="4AA06482"/>
    <w:lvl w:ilvl="0" w:tplc="545E0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4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EE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C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2B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CF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A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D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174518"/>
    <w:multiLevelType w:val="hybridMultilevel"/>
    <w:tmpl w:val="E8D0F374"/>
    <w:lvl w:ilvl="0" w:tplc="6A7A49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C3E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6FE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8D2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63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437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1E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0D1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A83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94788"/>
    <w:multiLevelType w:val="hybridMultilevel"/>
    <w:tmpl w:val="D352879A"/>
    <w:lvl w:ilvl="0" w:tplc="C7E88C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035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A0F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4A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832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81E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C7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29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630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7E7031"/>
    <w:multiLevelType w:val="hybridMultilevel"/>
    <w:tmpl w:val="A8DEB9BA"/>
    <w:lvl w:ilvl="0" w:tplc="9C96B7F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7AE89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AE94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6C66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648DD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020DB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AED4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BC5D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1E037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8776EB"/>
    <w:multiLevelType w:val="hybridMultilevel"/>
    <w:tmpl w:val="B45EF8DA"/>
    <w:lvl w:ilvl="0" w:tplc="5852B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7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F8D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FAC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F83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008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48B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F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72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F88"/>
    <w:rsid w:val="00002BF8"/>
    <w:rsid w:val="00080323"/>
    <w:rsid w:val="000B184E"/>
    <w:rsid w:val="000E79E7"/>
    <w:rsid w:val="000F011A"/>
    <w:rsid w:val="0012562F"/>
    <w:rsid w:val="0014291F"/>
    <w:rsid w:val="001C4B98"/>
    <w:rsid w:val="002B71E6"/>
    <w:rsid w:val="00372944"/>
    <w:rsid w:val="0037412D"/>
    <w:rsid w:val="003A0D6D"/>
    <w:rsid w:val="00460F60"/>
    <w:rsid w:val="004945DB"/>
    <w:rsid w:val="004F3F88"/>
    <w:rsid w:val="0055741D"/>
    <w:rsid w:val="00561350"/>
    <w:rsid w:val="005F525C"/>
    <w:rsid w:val="00652C95"/>
    <w:rsid w:val="006C6144"/>
    <w:rsid w:val="007003D6"/>
    <w:rsid w:val="00717690"/>
    <w:rsid w:val="008502DB"/>
    <w:rsid w:val="00880F76"/>
    <w:rsid w:val="008C3059"/>
    <w:rsid w:val="00945A2B"/>
    <w:rsid w:val="009A5092"/>
    <w:rsid w:val="009C1875"/>
    <w:rsid w:val="00A91721"/>
    <w:rsid w:val="00AC3EF7"/>
    <w:rsid w:val="00AE5D67"/>
    <w:rsid w:val="00B94527"/>
    <w:rsid w:val="00C24F40"/>
    <w:rsid w:val="00D92B27"/>
    <w:rsid w:val="00D966ED"/>
    <w:rsid w:val="00E33396"/>
    <w:rsid w:val="00E435CF"/>
    <w:rsid w:val="00E60B25"/>
    <w:rsid w:val="00EA019C"/>
    <w:rsid w:val="00EB0BEF"/>
    <w:rsid w:val="00EE699C"/>
    <w:rsid w:val="00F231C7"/>
    <w:rsid w:val="00F43BC0"/>
    <w:rsid w:val="00F674EF"/>
    <w:rsid w:val="00F85A4A"/>
    <w:rsid w:val="00FA27A9"/>
    <w:rsid w:val="00FB6F1F"/>
    <w:rsid w:val="00FB7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F8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E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6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0B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0B2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674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74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8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9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oleObject" Target="embeddings/oleObject8.bin"/><Relationship Id="rId42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image" Target="media/image23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1.bin"/><Relationship Id="rId29" Type="http://schemas.openxmlformats.org/officeDocument/2006/relationships/image" Target="media/image18.wmf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2.png"/><Relationship Id="rId40" Type="http://schemas.openxmlformats.org/officeDocument/2006/relationships/image" Target="media/image24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30" Type="http://schemas.openxmlformats.org/officeDocument/2006/relationships/oleObject" Target="embeddings/oleObject6.bin"/><Relationship Id="rId35" Type="http://schemas.openxmlformats.org/officeDocument/2006/relationships/image" Target="media/image21.wmf"/><Relationship Id="rId43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</dc:creator>
  <cp:keywords/>
  <dc:description/>
  <cp:lastModifiedBy>ShuWen</cp:lastModifiedBy>
  <cp:revision>9</cp:revision>
  <dcterms:created xsi:type="dcterms:W3CDTF">2019-12-22T14:12:00Z</dcterms:created>
  <dcterms:modified xsi:type="dcterms:W3CDTF">2019-12-24T06:23:00Z</dcterms:modified>
</cp:coreProperties>
</file>