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0A41E3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lang w:eastAsia="ru-RU"/>
        </w:rPr>
      </w:pPr>
      <w:bookmarkStart w:id="0" w:name="_heading=h.gjdgxs" w:colFirst="0" w:colLast="0"/>
      <w:bookmarkEnd w:id="0"/>
      <w:r>
        <w:rPr>
          <w:rFonts w:ascii="Times New Roman" w:hAnsi="Times New Roman" w:eastAsia="Times New Roman" w:cs="Times New Roman"/>
          <w:color w:val="auto"/>
          <w:lang w:eastAsia="ru-RU"/>
        </w:rPr>
        <w:t>МИНИСТЕРСТВО ОБРАЗОВАНИЯ И НАУКИ РОССИЙСКОЙ ФЕДЕРАЦИИ</w:t>
      </w:r>
    </w:p>
    <w:p w14:paraId="218E61E8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lang w:eastAsia="ru-RU"/>
        </w:rPr>
      </w:pPr>
      <w:r>
        <w:rPr>
          <w:rFonts w:ascii="Times New Roman" w:hAnsi="Times New Roman" w:eastAsia="Times New Roman" w:cs="Times New Roman"/>
          <w:color w:val="auto"/>
          <w:lang w:eastAsia="ru-RU"/>
        </w:rPr>
        <w:t>федеральное государственное автономное образовательное учреждение</w:t>
      </w:r>
    </w:p>
    <w:p w14:paraId="6E4EBCD9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lang w:eastAsia="ru-RU"/>
        </w:rPr>
      </w:pPr>
      <w:r>
        <w:rPr>
          <w:rFonts w:ascii="Times New Roman" w:hAnsi="Times New Roman" w:eastAsia="Times New Roman" w:cs="Times New Roman"/>
          <w:color w:val="auto"/>
          <w:lang w:eastAsia="ru-RU"/>
        </w:rPr>
        <w:t>высшего образования</w:t>
      </w:r>
    </w:p>
    <w:p w14:paraId="5DAFBA2E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b/>
          <w:color w:val="auto"/>
          <w:lang w:eastAsia="ru-RU"/>
        </w:rPr>
      </w:pPr>
      <w:r>
        <w:rPr>
          <w:rFonts w:ascii="Times New Roman" w:hAnsi="Times New Roman" w:eastAsia="Times New Roman" w:cs="Times New Roman"/>
          <w:b/>
          <w:color w:val="auto"/>
          <w:lang w:eastAsia="ru-RU"/>
        </w:rPr>
        <w:t>«Северный (Арктический) федеральный университет имени М.В. Ломоносова»</w:t>
      </w:r>
    </w:p>
    <w:p w14:paraId="39865F89">
      <w:pPr>
        <w:tabs>
          <w:tab w:val="left" w:pos="4005"/>
        </w:tabs>
        <w:spacing w:after="4" w:line="240" w:lineRule="auto"/>
        <w:ind w:left="10" w:firstLine="10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</w:p>
    <w:p w14:paraId="730BE907">
      <w:pPr>
        <w:tabs>
          <w:tab w:val="left" w:pos="4005"/>
        </w:tabs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sz w:val="24"/>
          <w:szCs w:val="24"/>
          <w:u w:val="single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4"/>
          <w:szCs w:val="24"/>
          <w:u w:val="single"/>
          <w:lang w:eastAsia="ru-RU"/>
        </w:rPr>
        <w:t>Высшая школа информационных технологий и автоматизированных систем</w:t>
      </w:r>
    </w:p>
    <w:p w14:paraId="2AF79EB7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sz w:val="24"/>
          <w:szCs w:val="24"/>
          <w:vertAlign w:val="superscript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4"/>
          <w:szCs w:val="24"/>
          <w:vertAlign w:val="superscript"/>
          <w:lang w:eastAsia="ru-RU"/>
        </w:rPr>
        <w:t>(наименование высшей школы / филиала / института / колледжа)</w:t>
      </w:r>
    </w:p>
    <w:p w14:paraId="78909EFB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</w:p>
    <w:p w14:paraId="5F2FEE7B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b/>
          <w:color w:val="auto"/>
          <w:sz w:val="30"/>
          <w:szCs w:val="30"/>
          <w:lang w:eastAsia="ru-RU"/>
        </w:rPr>
      </w:pPr>
      <w:r>
        <w:rPr>
          <w:rFonts w:ascii="Times New Roman" w:hAnsi="Times New Roman" w:eastAsia="Times New Roman" w:cs="Times New Roman"/>
          <w:b/>
          <w:color w:val="auto"/>
          <w:sz w:val="30"/>
          <w:szCs w:val="30"/>
          <w:lang w:eastAsia="ru-RU"/>
        </w:rPr>
        <w:t>ОТЧЕТ</w:t>
      </w:r>
    </w:p>
    <w:p w14:paraId="4CDCC2B8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b/>
          <w:color w:val="auto"/>
          <w:sz w:val="30"/>
          <w:szCs w:val="30"/>
          <w:lang w:eastAsia="ru-RU"/>
        </w:rPr>
      </w:pPr>
      <w:r>
        <w:rPr>
          <w:rFonts w:ascii="Times New Roman" w:hAnsi="Times New Roman" w:eastAsia="Times New Roman" w:cs="Times New Roman"/>
          <w:b/>
          <w:color w:val="auto"/>
          <w:sz w:val="30"/>
          <w:szCs w:val="30"/>
          <w:lang w:eastAsia="ru-RU"/>
        </w:rPr>
        <w:t>о лабораторном практикуме</w:t>
      </w:r>
    </w:p>
    <w:p w14:paraId="4C26E51C">
      <w:pPr>
        <w:spacing w:after="4" w:line="240" w:lineRule="auto"/>
        <w:ind w:left="10" w:firstLine="10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</w:p>
    <w:tbl>
      <w:tblPr>
        <w:tblStyle w:val="5"/>
        <w:tblW w:w="949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720"/>
        <w:gridCol w:w="7659"/>
      </w:tblGrid>
      <w:tr w14:paraId="4822E0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1839" w:type="dxa"/>
            <w:gridSpan w:val="2"/>
          </w:tcPr>
          <w:p w14:paraId="0B303BF7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По дисциплине</w:t>
            </w:r>
          </w:p>
        </w:tc>
        <w:tc>
          <w:tcPr>
            <w:tcW w:w="7659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54792F92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ru-RU"/>
              </w:rPr>
              <w:t>DevTestOps</w:t>
            </w:r>
          </w:p>
        </w:tc>
      </w:tr>
      <w:tr w14:paraId="38568B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9498" w:type="dxa"/>
            <w:gridSpan w:val="3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7D1561D1">
            <w:pPr>
              <w:spacing w:after="4" w:line="268" w:lineRule="auto"/>
              <w:ind w:left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</w:tr>
      <w:tr w14:paraId="65E290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9" w:hRule="atLeast"/>
        </w:trPr>
        <w:tc>
          <w:tcPr>
            <w:tcW w:w="1119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6B44FC2A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  <w:p w14:paraId="508ACB3F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На тему</w:t>
            </w:r>
          </w:p>
        </w:tc>
        <w:tc>
          <w:tcPr>
            <w:tcW w:w="8379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77A4109E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  <w:p w14:paraId="6C1E6A58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Параметризация тестов JMeter с использованием CSV-файлов</w:t>
            </w:r>
          </w:p>
        </w:tc>
      </w:tr>
      <w:tr w14:paraId="0FC72F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9498" w:type="dxa"/>
            <w:gridSpan w:val="3"/>
          </w:tcPr>
          <w:p w14:paraId="3FBB4EB4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</w:tr>
    </w:tbl>
    <w:p w14:paraId="6768A3E3">
      <w:pPr>
        <w:spacing w:after="4" w:line="240" w:lineRule="auto"/>
        <w:ind w:left="10" w:firstLine="10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</w:p>
    <w:tbl>
      <w:tblPr>
        <w:tblStyle w:val="5"/>
        <w:tblW w:w="935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3"/>
        <w:gridCol w:w="5223"/>
      </w:tblGrid>
      <w:tr w14:paraId="13AD1A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1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34642890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0174E1C6">
            <w:pPr>
              <w:spacing w:after="120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Выполнил обучающийся:</w:t>
            </w:r>
          </w:p>
          <w:p w14:paraId="7C062B03">
            <w:pPr>
              <w:spacing w:after="4" w:line="268" w:lineRule="auto"/>
              <w:ind w:left="10"/>
              <w:rPr>
                <w:rFonts w:hint="default" w:ascii="Times New Roman" w:hAnsi="Times New Roman" w:eastAsia="Times New Roman" w:cs="Times New Roman"/>
                <w:color w:val="auto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4"/>
                <w:szCs w:val="24"/>
                <w:lang w:val="ru-RU" w:eastAsia="ru-RU"/>
              </w:rPr>
              <w:t>Груздев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4"/>
                <w:szCs w:val="24"/>
                <w:lang w:val="en-US" w:eastAsia="ru-RU"/>
              </w:rPr>
              <w:t xml:space="preserve"> Николай Александрович</w:t>
            </w:r>
          </w:p>
        </w:tc>
      </w:tr>
      <w:tr w14:paraId="28E581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72D456D2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5713AD20">
            <w:pPr>
              <w:spacing w:after="4" w:line="268" w:lineRule="auto"/>
              <w:ind w:left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(Ф.И.О.)</w:t>
            </w:r>
          </w:p>
        </w:tc>
      </w:tr>
      <w:tr w14:paraId="2F9773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07AFE737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0245E680">
            <w:pPr>
              <w:spacing w:after="120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Направление подготовки / специальность:</w:t>
            </w:r>
          </w:p>
          <w:p w14:paraId="4EA874D8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09.03.01 Информатика и вычислительная техника</w:t>
            </w:r>
          </w:p>
        </w:tc>
      </w:tr>
      <w:tr w14:paraId="766CFB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6027040F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53D390F5">
            <w:pPr>
              <w:spacing w:after="4" w:line="268" w:lineRule="auto"/>
              <w:ind w:left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(код и наименование)</w:t>
            </w:r>
          </w:p>
        </w:tc>
      </w:tr>
      <w:tr w14:paraId="30F266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4DEE629E">
            <w:pPr>
              <w:spacing w:before="240"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4D4A2821">
            <w:pPr>
              <w:spacing w:before="240"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 xml:space="preserve">Курс: 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ru-RU"/>
              </w:rPr>
              <w:t>4</w:t>
            </w:r>
          </w:p>
        </w:tc>
      </w:tr>
      <w:tr w14:paraId="6D2662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5E63BCB5">
            <w:pPr>
              <w:spacing w:before="240"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334B5C72">
            <w:pPr>
              <w:spacing w:before="240"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Группа: 151220</w:t>
            </w:r>
          </w:p>
        </w:tc>
      </w:tr>
      <w:tr w14:paraId="24DC6C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2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749B91DE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0F37E591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  <w:p w14:paraId="6E6E9F26">
            <w:pPr>
              <w:spacing w:before="240"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Руководитель: Тарасов А.П., старший преподаватель кафедры информационных систем и информационной безопасности САФУ</w:t>
            </w:r>
          </w:p>
        </w:tc>
      </w:tr>
      <w:tr w14:paraId="2677D1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8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37484DA5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  <w:p w14:paraId="6BD78F1A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  <w:p w14:paraId="4799C252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70C09097">
            <w:pPr>
              <w:spacing w:after="4" w:line="268" w:lineRule="auto"/>
              <w:ind w:left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(Ф.И.О. руководителя, должность / уч. степень / звание)</w:t>
            </w:r>
          </w:p>
        </w:tc>
      </w:tr>
    </w:tbl>
    <w:p w14:paraId="5DB3344F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rPr>
          <w:rFonts w:ascii="Times New Roman" w:hAnsi="Times New Roman" w:eastAsia="Times New Roman" w:cs="Times New Roman"/>
          <w:color w:val="auto"/>
          <w:sz w:val="24"/>
          <w:szCs w:val="24"/>
          <w:vertAlign w:val="superscript"/>
          <w:lang w:eastAsia="ru-RU"/>
        </w:rPr>
      </w:pPr>
    </w:p>
    <w:tbl>
      <w:tblPr>
        <w:tblStyle w:val="5"/>
        <w:tblW w:w="936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0"/>
        <w:gridCol w:w="279"/>
        <w:gridCol w:w="3376"/>
        <w:gridCol w:w="410"/>
        <w:gridCol w:w="2966"/>
      </w:tblGrid>
      <w:tr w14:paraId="1902A4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0" w:type="dxa"/>
          </w:tcPr>
          <w:p w14:paraId="3EEA9477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 xml:space="preserve">Отметка о зачете </w:t>
            </w:r>
          </w:p>
        </w:tc>
        <w:tc>
          <w:tcPr>
            <w:tcW w:w="279" w:type="dxa"/>
          </w:tcPr>
          <w:p w14:paraId="484E63EF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37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025CA557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410" w:type="dxa"/>
          </w:tcPr>
          <w:p w14:paraId="373FA218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296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1F3A41FF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</w:tr>
      <w:tr w14:paraId="5818C7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0" w:type="dxa"/>
          </w:tcPr>
          <w:p w14:paraId="157B61DE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279" w:type="dxa"/>
          </w:tcPr>
          <w:p w14:paraId="3966423D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376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2307E7AB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(отметка прописью)</w:t>
            </w:r>
          </w:p>
        </w:tc>
        <w:tc>
          <w:tcPr>
            <w:tcW w:w="410" w:type="dxa"/>
          </w:tcPr>
          <w:p w14:paraId="014F45DE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2966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593818B5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(дата)</w:t>
            </w:r>
          </w:p>
        </w:tc>
      </w:tr>
      <w:tr w14:paraId="683455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0" w:type="dxa"/>
          </w:tcPr>
          <w:p w14:paraId="49A66BB8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Руководитель</w:t>
            </w:r>
          </w:p>
        </w:tc>
        <w:tc>
          <w:tcPr>
            <w:tcW w:w="279" w:type="dxa"/>
          </w:tcPr>
          <w:p w14:paraId="107F5F9E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37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0183E7D9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410" w:type="dxa"/>
          </w:tcPr>
          <w:p w14:paraId="3C623331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296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1E52C3F5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А.П. Тарасов</w:t>
            </w:r>
          </w:p>
        </w:tc>
      </w:tr>
      <w:tr w14:paraId="4959C5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0" w:type="dxa"/>
          </w:tcPr>
          <w:p w14:paraId="3AB4DB58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279" w:type="dxa"/>
          </w:tcPr>
          <w:p w14:paraId="474F8EB1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376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52220054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(подпись руководителя)</w:t>
            </w:r>
          </w:p>
        </w:tc>
        <w:tc>
          <w:tcPr>
            <w:tcW w:w="410" w:type="dxa"/>
          </w:tcPr>
          <w:p w14:paraId="7D738329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2966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537BA445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(инициалы, фамилия)</w:t>
            </w:r>
          </w:p>
        </w:tc>
      </w:tr>
    </w:tbl>
    <w:p w14:paraId="140C0825">
      <w:pPr>
        <w:spacing w:after="4" w:line="268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sz w:val="24"/>
          <w:szCs w:val="24"/>
          <w:lang w:eastAsia="ru-RU"/>
        </w:rPr>
      </w:pPr>
    </w:p>
    <w:p w14:paraId="2CA13980">
      <w:pPr>
        <w:spacing w:after="4" w:line="268" w:lineRule="auto"/>
        <w:rPr>
          <w:rFonts w:ascii="Times New Roman" w:hAnsi="Times New Roman" w:eastAsia="Times New Roman" w:cs="Times New Roman"/>
          <w:color w:val="auto"/>
          <w:sz w:val="24"/>
          <w:szCs w:val="24"/>
          <w:lang w:eastAsia="ru-RU"/>
        </w:rPr>
      </w:pPr>
    </w:p>
    <w:p w14:paraId="4027B6F8">
      <w:pPr>
        <w:spacing w:after="4" w:line="268" w:lineRule="auto"/>
        <w:ind w:left="10" w:firstLine="10"/>
        <w:rPr>
          <w:rFonts w:ascii="Times New Roman" w:hAnsi="Times New Roman" w:eastAsia="Times New Roman" w:cs="Times New Roman"/>
          <w:color w:val="auto"/>
          <w:sz w:val="24"/>
          <w:szCs w:val="24"/>
          <w:lang w:eastAsia="ru-RU"/>
        </w:rPr>
      </w:pPr>
    </w:p>
    <w:p w14:paraId="65594879">
      <w:pPr>
        <w:spacing w:after="4" w:line="268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sectPr>
          <w:footerReference r:id="rId5" w:type="default"/>
          <w:pgSz w:w="11906" w:h="16838"/>
          <w:pgMar w:top="1134" w:right="850" w:bottom="1134" w:left="1701" w:header="708" w:footer="708" w:gutter="0"/>
          <w:cols w:space="708" w:num="1"/>
          <w:titlePg/>
          <w:docGrid w:linePitch="360" w:charSpace="0"/>
        </w:sectPr>
      </w:pPr>
      <w:r>
        <w:rPr>
          <w:rFonts w:ascii="Times New Roman" w:hAnsi="Times New Roman" w:eastAsia="Times New Roman" w:cs="Times New Roman"/>
          <w:color w:val="auto"/>
          <w:sz w:val="24"/>
          <w:szCs w:val="24"/>
          <w:lang w:eastAsia="ru-RU"/>
        </w:rPr>
        <w:t>Архангельск 2025</w:t>
      </w:r>
    </w:p>
    <w:p w14:paraId="2D3E4511">
      <w:pPr>
        <w:spacing w:after="24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  <w:sectPr>
          <w:pgSz w:w="11906" w:h="16838"/>
          <w:pgMar w:top="1134" w:right="850" w:bottom="1134" w:left="1701" w:header="708" w:footer="708" w:gutter="0"/>
          <w:cols w:space="708" w:num="1"/>
          <w:titlePg/>
          <w:docGrid w:linePitch="360" w:charSpace="0"/>
        </w:sectPr>
      </w:pPr>
      <w:r>
        <w:rPr>
          <w:rFonts w:ascii="Times New Roman" w:hAnsi="Times New Roman" w:cs="Times New Roman"/>
          <w:color w:val="auto"/>
          <w:sz w:val="28"/>
          <w:szCs w:val="28"/>
        </w:rPr>
        <w:t>ЛИСТ ДЛЯ ЗАМЕЧАНИЙ</w:t>
      </w:r>
    </w:p>
    <w:p w14:paraId="48EC615C">
      <w:pPr>
        <w:spacing w:after="240" w:line="360" w:lineRule="auto"/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Ц</w:t>
      </w:r>
      <w:r>
        <w:rPr>
          <w:rFonts w:ascii="Times New Roman" w:hAnsi="Times New Roman" w:cs="Times New Roman"/>
          <w:color w:val="auto"/>
          <w:sz w:val="28"/>
          <w:szCs w:val="28"/>
        </w:rPr>
        <w:t>Е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ЛЬ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 РАБОТЫ</w:t>
      </w:r>
    </w:p>
    <w:p w14:paraId="72FDC7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Получить практические навыки по параметризации тестов JMeter с использованием CSV-файлов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w14:paraId="2F5FEB8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  <w:sectPr>
          <w:pgSz w:w="11906" w:h="16838"/>
          <w:pgMar w:top="1134" w:right="850" w:bottom="1134" w:left="1701" w:header="708" w:footer="708" w:gutter="0"/>
          <w:cols w:space="708" w:num="1"/>
          <w:docGrid w:linePitch="360" w:charSpace="0"/>
        </w:sectPr>
      </w:pPr>
    </w:p>
    <w:p w14:paraId="61DC10F8">
      <w:pPr>
        <w:pStyle w:val="2"/>
        <w:spacing w:before="0" w:after="240" w:line="360" w:lineRule="auto"/>
        <w:ind w:left="709" w:right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1 РЕШЕНИЕ ПОСТАВЛЕННОЙ ЗАДАЧИ</w:t>
      </w:r>
    </w:p>
    <w:p w14:paraId="6A5FE90C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hint="default"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Настроим базовую аутентификацию для Nginx. Создадим файл с учётными данными в директории 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/var/www/html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 при помощи утилиты 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htpasswd 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(рис. 1)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eastAsia="ru-RU"/>
        </w:rPr>
        <w:t>.</w:t>
      </w:r>
    </w:p>
    <w:p w14:paraId="47B6F280">
      <w:pPr>
        <w:spacing w:before="240" w:after="0" w:line="360" w:lineRule="auto"/>
        <w:jc w:val="center"/>
        <w:rPr>
          <w:rFonts w:hint="default"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eastAsia="ru-RU"/>
        </w:rPr>
        <w:drawing>
          <wp:inline distT="0" distB="0" distL="0" distR="0">
            <wp:extent cx="2980055" cy="546735"/>
            <wp:effectExtent l="0" t="0" r="1079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7"/>
                    <a:srcRect b="54568"/>
                    <a:stretch>
                      <a:fillRect/>
                    </a:stretch>
                  </pic:blipFill>
                  <pic:spPr>
                    <a:xfrm>
                      <a:off x="0" y="0"/>
                      <a:ext cx="2980055" cy="54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354D1">
      <w:pPr>
        <w:shd w:val="clear" w:color="auto" w:fill="FFFFFF"/>
        <w:spacing w:before="120" w:after="240" w:line="360" w:lineRule="auto"/>
        <w:jc w:val="center"/>
        <w:rPr>
          <w:rFonts w:hint="default"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1 –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Создание файла .htpasswd</w:t>
      </w:r>
    </w:p>
    <w:p w14:paraId="4C6D6D6E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hint="default"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В результате формируется файл, содержащий пять пользователей (рис. 2)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eastAsia="ru-RU"/>
        </w:rPr>
        <w:t>.</w:t>
      </w:r>
    </w:p>
    <w:p w14:paraId="7812D4CA">
      <w:pPr>
        <w:pStyle w:val="9"/>
        <w:spacing w:before="240" w:beforeAutospacing="0" w:after="0" w:afterAutospacing="0" w:line="360" w:lineRule="auto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0" distR="0">
            <wp:extent cx="2562225" cy="716280"/>
            <wp:effectExtent l="0" t="0" r="952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/>
                    </pic:cNvPicPr>
                  </pic:nvPicPr>
                  <pic:blipFill>
                    <a:blip r:embed="rId8"/>
                    <a:srcRect t="12048" b="11396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98B28">
      <w:pPr>
        <w:shd w:val="clear" w:color="auto" w:fill="FFFFFF"/>
        <w:spacing w:before="120" w:after="240" w:line="360" w:lineRule="auto"/>
        <w:jc w:val="center"/>
        <w:rPr>
          <w:rFonts w:hint="default"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2 –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Данные пользователей в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eastAsia="ru-RU"/>
        </w:rPr>
        <w:t>.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htpasswd</w:t>
      </w:r>
    </w:p>
    <w:p w14:paraId="69671E8E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hint="default"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Далее изменим конфигурацию Nginx. В файле 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default 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 удалим ранее созданную тестовую страницу и добавим директиву </w:t>
      </w:r>
      <w:r>
        <w:rPr>
          <w:rFonts w:hint="default" w:ascii="Times New Roman" w:hAnsi="Times New Roman" w:eastAsia="Segoe UI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auth_basic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 (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ru-RU"/>
        </w:rPr>
        <w:t>листинг 1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)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eastAsia="ru-RU"/>
        </w:rPr>
        <w:t>.</w:t>
      </w:r>
    </w:p>
    <w:p w14:paraId="3833C8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both"/>
        <w:textAlignment w:val="auto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Листинг</w:t>
      </w:r>
      <w:r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1 – 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eastAsia="ru-RU"/>
        </w:rPr>
        <w:t>Настройки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авторизации в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Nginx</w:t>
      </w:r>
    </w:p>
    <w:p w14:paraId="16C169B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>location / {</w:t>
      </w:r>
    </w:p>
    <w:p w14:paraId="4D42AEB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ind w:firstLine="926" w:firstLineChars="421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>try_files $uri $uri/ =404;</w:t>
      </w:r>
    </w:p>
    <w:p w14:paraId="507A5AA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ind w:firstLine="926" w:firstLineChars="421"/>
        <w:rPr>
          <w:rFonts w:hint="default" w:ascii="Courier New" w:hAnsi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>auth_basic "Restricted Area";</w:t>
      </w:r>
    </w:p>
    <w:p w14:paraId="4A33C06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ind w:firstLine="926" w:firstLineChars="421"/>
        <w:rPr>
          <w:rFonts w:ascii="Courier New" w:hAnsi="Courier New" w:cs="Courier New"/>
          <w:color w:val="auto"/>
          <w:lang w:val="en-US"/>
        </w:rPr>
      </w:pPr>
      <w:r>
        <w:rPr>
          <w:rFonts w:hint="default" w:ascii="Courier New" w:hAnsi="Courier New"/>
          <w:color w:val="auto"/>
          <w:lang w:val="en-US"/>
        </w:rPr>
        <w:t>auth_basic_user_file /var/www/html/.htpasswd;</w:t>
      </w:r>
    </w:p>
    <w:p w14:paraId="1997A93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>}</w:t>
      </w:r>
    </w:p>
    <w:p w14:paraId="57201F97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hint="default"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 xml:space="preserve">После перезапуска веб-сервера проверим работу аутентификации. При обращении к странице теперь отображается запрос на ввод логина и пароля (рис.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/>
        </w:rPr>
        <w:t>3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)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eastAsia="ru-RU"/>
        </w:rPr>
        <w:t>.</w:t>
      </w:r>
    </w:p>
    <w:p w14:paraId="0668B648">
      <w:pPr>
        <w:pStyle w:val="9"/>
        <w:spacing w:before="240" w:beforeAutospacing="0" w:after="0" w:afterAutospacing="0" w:line="360" w:lineRule="auto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0" distR="0">
            <wp:extent cx="1910715" cy="1304290"/>
            <wp:effectExtent l="0" t="0" r="13335" b="1016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/>
                    </pic:cNvPicPr>
                  </pic:nvPicPr>
                  <pic:blipFill>
                    <a:blip r:embed="rId9"/>
                    <a:srcRect l="26777" t="13244" r="24714" b="11171"/>
                    <a:stretch>
                      <a:fillRect/>
                    </a:stretch>
                  </pic:blipFill>
                  <pic:spPr>
                    <a:xfrm>
                      <a:off x="0" y="0"/>
                      <a:ext cx="1910715" cy="130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BEA17">
      <w:pPr>
        <w:shd w:val="clear" w:color="auto" w:fill="FFFFFF"/>
        <w:spacing w:before="120" w:after="240" w:line="360" w:lineRule="auto"/>
        <w:jc w:val="center"/>
        <w:rPr>
          <w:rFonts w:hint="default"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3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 –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 Окно авторизации</w:t>
      </w:r>
    </w:p>
    <w:p w14:paraId="393A7FBE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hint="default"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 xml:space="preserve">Подготовим CSV-файл для JMeter с чередующимися корректными и некорректными данными для входа, всего 40 строк (рис.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/>
        </w:rPr>
        <w:t>4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)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eastAsia="ru-RU"/>
        </w:rPr>
        <w:t>.</w:t>
      </w:r>
    </w:p>
    <w:p w14:paraId="14437A5C">
      <w:pPr>
        <w:pStyle w:val="9"/>
        <w:spacing w:before="240" w:beforeAutospacing="0" w:after="0" w:afterAutospacing="0" w:line="360" w:lineRule="auto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0" distR="0">
            <wp:extent cx="1456055" cy="1305560"/>
            <wp:effectExtent l="0" t="0" r="10795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>
                      <a:picLocks noChangeAspect="1"/>
                    </pic:cNvPicPr>
                  </pic:nvPicPr>
                  <pic:blipFill>
                    <a:blip r:embed="rId10"/>
                    <a:srcRect t="6224" r="52800" b="44250"/>
                    <a:stretch>
                      <a:fillRect/>
                    </a:stretch>
                  </pic:blipFill>
                  <pic:spPr>
                    <a:xfrm>
                      <a:off x="0" y="0"/>
                      <a:ext cx="1456055" cy="130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CA0A8">
      <w:pPr>
        <w:shd w:val="clear" w:color="auto" w:fill="FFFFFF"/>
        <w:spacing w:before="120" w:after="240" w:line="360" w:lineRule="auto"/>
        <w:jc w:val="center"/>
        <w:rPr>
          <w:rFonts w:hint="default"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4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 –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Содержимое 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auth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eastAsia="ru-RU"/>
        </w:rPr>
        <w:t>_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data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eastAsia="ru-RU"/>
        </w:rPr>
        <w:t>.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csv</w:t>
      </w:r>
    </w:p>
    <w:p w14:paraId="68D3ADF3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hint="default"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 xml:space="preserve">В JMeter создадим нагрузочный тест. Добавим Thread Group на 40 пользователей (рис.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/>
        </w:rPr>
        <w:t>5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)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eastAsia="ru-RU"/>
        </w:rPr>
        <w:t>.</w:t>
      </w:r>
    </w:p>
    <w:p w14:paraId="1BC5310D">
      <w:pPr>
        <w:pStyle w:val="9"/>
        <w:spacing w:before="240" w:beforeAutospacing="0" w:after="0" w:afterAutospacing="0" w:line="360" w:lineRule="auto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0" distR="0">
            <wp:extent cx="1840230" cy="2310765"/>
            <wp:effectExtent l="0" t="0" r="7620" b="133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>
                      <a:picLocks noChangeAspect="1"/>
                    </pic:cNvPicPr>
                  </pic:nvPicPr>
                  <pic:blipFill>
                    <a:blip r:embed="rId11"/>
                    <a:srcRect t="1152" r="40000" b="18045"/>
                    <a:stretch>
                      <a:fillRect/>
                    </a:stretch>
                  </pic:blipFill>
                  <pic:spPr>
                    <a:xfrm>
                      <a:off x="0" y="0"/>
                      <a:ext cx="184023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85D2A">
      <w:pPr>
        <w:shd w:val="clear" w:color="auto" w:fill="FFFFFF"/>
        <w:spacing w:before="120" w:after="240" w:line="360" w:lineRule="auto"/>
        <w:jc w:val="center"/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eastAsia="ru-RU"/>
        </w:rPr>
        <w:t>Рисунок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 xml:space="preserve"> 5 –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Группа потоков (Thread Group)</w:t>
      </w:r>
    </w:p>
    <w:p w14:paraId="074BD816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hint="default"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 xml:space="preserve">Затем добавим конфигурацию CSV Data Set Config, указав путь к файлу и имена переменных (рис.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/>
        </w:rPr>
        <w:t>6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)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eastAsia="ru-RU"/>
        </w:rPr>
        <w:t>.</w:t>
      </w:r>
    </w:p>
    <w:p w14:paraId="03AD8628">
      <w:pPr>
        <w:pStyle w:val="9"/>
        <w:spacing w:before="240" w:beforeAutospacing="0" w:after="0" w:afterAutospacing="0" w:line="360" w:lineRule="auto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0" distR="0">
            <wp:extent cx="3040380" cy="1706880"/>
            <wp:effectExtent l="0" t="0" r="7620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>
                      <a:picLocks noChangeAspect="1"/>
                    </pic:cNvPicPr>
                  </pic:nvPicPr>
                  <pic:blipFill>
                    <a:blip r:embed="rId12"/>
                    <a:srcRect r="13095" b="5663"/>
                    <a:stretch>
                      <a:fillRect/>
                    </a:stretch>
                  </pic:blipFill>
                  <pic:spPr>
                    <a:xfrm>
                      <a:off x="0" y="0"/>
                      <a:ext cx="304038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AE8C3">
      <w:pPr>
        <w:shd w:val="clear" w:color="auto" w:fill="FFFFFF"/>
        <w:spacing w:before="120" w:after="240" w:line="360" w:lineRule="auto"/>
        <w:jc w:val="center"/>
        <w:rPr>
          <w:rFonts w:hint="default"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6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 –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Настройка CSV-источника данных</w:t>
      </w:r>
    </w:p>
    <w:p w14:paraId="6610513C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hint="default"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 xml:space="preserve">Далее добавляем менеджер авторизации HTTP Authorization Manager, в котором указываются переменные из CSV (рис.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/>
        </w:rPr>
        <w:t>7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)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eastAsia="ru-RU"/>
        </w:rPr>
        <w:t>.</w:t>
      </w:r>
    </w:p>
    <w:p w14:paraId="1B09672E">
      <w:pPr>
        <w:pStyle w:val="9"/>
        <w:spacing w:before="240" w:beforeAutospacing="0" w:after="0" w:afterAutospacing="0" w:line="360" w:lineRule="auto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0" distR="0">
            <wp:extent cx="2105025" cy="1440180"/>
            <wp:effectExtent l="0" t="0" r="9525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>
                      <a:picLocks noChangeAspect="1"/>
                    </pic:cNvPicPr>
                  </pic:nvPicPr>
                  <pic:blipFill>
                    <a:blip r:embed="rId13"/>
                    <a:srcRect r="49172" b="5464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81744">
      <w:pPr>
        <w:shd w:val="clear" w:color="auto" w:fill="FFFFFF"/>
        <w:spacing w:before="120" w:after="240" w:line="360" w:lineRule="auto"/>
        <w:jc w:val="center"/>
        <w:rPr>
          <w:rFonts w:hint="default"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7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 –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Настройка 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HTTP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Authorization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Manager</w:t>
      </w:r>
    </w:p>
    <w:p w14:paraId="4A049CB6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hint="default"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 xml:space="preserve">После этого добавляем HTTP Request Defaults с URL тестируемой страницы (рис.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/>
        </w:rPr>
        <w:t>8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)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eastAsia="ru-RU"/>
        </w:rPr>
        <w:t>.</w:t>
      </w:r>
    </w:p>
    <w:p w14:paraId="2DFCCD4E">
      <w:pPr>
        <w:pStyle w:val="9"/>
        <w:spacing w:before="240" w:beforeAutospacing="0" w:after="0" w:afterAutospacing="0" w:line="360" w:lineRule="auto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0" distR="0">
            <wp:extent cx="1463040" cy="1307465"/>
            <wp:effectExtent l="0" t="0" r="3810" b="698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>
                      <a:picLocks noChangeAspect="1"/>
                    </pic:cNvPicPr>
                  </pic:nvPicPr>
                  <pic:blipFill>
                    <a:blip r:embed="rId14"/>
                    <a:srcRect r="67130" b="29303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30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588F9">
      <w:pPr>
        <w:shd w:val="clear" w:color="auto" w:fill="FFFFFF"/>
        <w:spacing w:before="120" w:after="240" w:line="360" w:lineRule="auto"/>
        <w:jc w:val="center"/>
        <w:rPr>
          <w:rFonts w:hint="default"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8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 –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Задание параметров запроса по умолчанию</w:t>
      </w:r>
    </w:p>
    <w:p w14:paraId="68F885F3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hint="default"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 xml:space="preserve">В конце добавляем HTTP Request (метод GET), а также слушатели View Results Tree и Graph Results для анализа результатов (рис.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/>
        </w:rPr>
        <w:t>9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)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eastAsia="ru-RU"/>
        </w:rPr>
        <w:t>.</w:t>
      </w:r>
    </w:p>
    <w:p w14:paraId="2137AC20">
      <w:pPr>
        <w:pStyle w:val="9"/>
        <w:spacing w:before="240" w:beforeAutospacing="0" w:after="0" w:afterAutospacing="0" w:line="360" w:lineRule="auto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0" distR="0">
            <wp:extent cx="1984375" cy="1115060"/>
            <wp:effectExtent l="0" t="0" r="15875" b="88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84375" cy="111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36724">
      <w:pPr>
        <w:shd w:val="clear" w:color="auto" w:fill="FFFFFF"/>
        <w:spacing w:before="120" w:after="240" w:line="360" w:lineRule="auto"/>
        <w:jc w:val="center"/>
        <w:rPr>
          <w:rFonts w:hint="default"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9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 –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Состав тестового плана</w:t>
      </w:r>
    </w:p>
    <w:p w14:paraId="63D5B3D0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hint="default"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Запустим тест. Результаты показывают попеременные успешные и неуспешные ответы, что соответствует данным в CSV-файле (рис. 1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/>
        </w:rPr>
        <w:t>0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)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eastAsia="ru-RU"/>
        </w:rPr>
        <w:t>.</w:t>
      </w:r>
    </w:p>
    <w:p w14:paraId="186024D5">
      <w:pPr>
        <w:pStyle w:val="9"/>
        <w:spacing w:before="240" w:beforeAutospacing="0" w:after="0" w:afterAutospacing="0" w:line="360" w:lineRule="auto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0" distR="0">
            <wp:extent cx="1132205" cy="2112010"/>
            <wp:effectExtent l="0" t="0" r="10795" b="254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>
                      <a:picLocks noChangeAspect="1"/>
                    </pic:cNvPicPr>
                  </pic:nvPicPr>
                  <pic:blipFill>
                    <a:blip r:embed="rId16"/>
                    <a:srcRect r="67611"/>
                    <a:stretch>
                      <a:fillRect/>
                    </a:stretch>
                  </pic:blipFill>
                  <pic:spPr>
                    <a:xfrm>
                      <a:off x="0" y="0"/>
                      <a:ext cx="1132205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1F661">
      <w:pPr>
        <w:shd w:val="clear" w:color="auto" w:fill="FFFFFF"/>
        <w:spacing w:before="120" w:after="240" w:line="360" w:lineRule="auto"/>
        <w:jc w:val="center"/>
        <w:rPr>
          <w:rFonts w:hint="default"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eastAsia="ru-RU"/>
        </w:rPr>
        <w:t>Рисунок 1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0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 –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Статусы HTTP-ответов</w:t>
      </w:r>
    </w:p>
    <w:p w14:paraId="5937A0A8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hint="default"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График наглядно отображает статистику выполненных запросов (рис. 1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/>
        </w:rPr>
        <w:t>1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)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eastAsia="ru-RU"/>
        </w:rPr>
        <w:t>.</w:t>
      </w:r>
    </w:p>
    <w:p w14:paraId="461B2FC9">
      <w:pPr>
        <w:pStyle w:val="9"/>
        <w:spacing w:before="240" w:beforeAutospacing="0" w:after="0" w:afterAutospacing="0" w:line="360" w:lineRule="auto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0" distR="0">
            <wp:extent cx="3418205" cy="2546985"/>
            <wp:effectExtent l="0" t="0" r="10795" b="571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18205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E47DC">
      <w:pPr>
        <w:shd w:val="clear" w:color="auto" w:fill="FFFFFF"/>
        <w:spacing w:before="120" w:after="240" w:line="360" w:lineRule="auto"/>
        <w:jc w:val="center"/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eastAsia="ru-RU"/>
        </w:rPr>
        <w:t>Рисунок 1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1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 –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Визуализация результатов тестирования</w:t>
      </w:r>
    </w:p>
    <w:p w14:paraId="48E18047">
      <w:pPr>
        <w:shd w:val="clear" w:color="auto" w:fill="FFFFFF"/>
        <w:spacing w:before="120" w:after="240" w:line="240" w:lineRule="auto"/>
        <w:jc w:val="center"/>
        <w:rPr>
          <w:rFonts w:hint="default" w:ascii="Times New Roman" w:hAnsi="Times New Roman" w:eastAsia="Times New Roman" w:cs="Times New Roman"/>
          <w:color w:val="auto"/>
          <w:sz w:val="28"/>
          <w:szCs w:val="28"/>
          <w:lang w:eastAsia="ru-RU"/>
        </w:rPr>
        <w:sectPr>
          <w:pgSz w:w="11906" w:h="16838"/>
          <w:pgMar w:top="1134" w:right="850" w:bottom="1134" w:left="1701" w:header="708" w:footer="708" w:gutter="0"/>
          <w:cols w:space="708" w:num="1"/>
          <w:docGrid w:linePitch="360" w:charSpace="0"/>
        </w:sectPr>
      </w:pPr>
    </w:p>
    <w:p w14:paraId="5C1DE3ED">
      <w:pPr>
        <w:pStyle w:val="2"/>
        <w:numPr>
          <w:ilvl w:val="0"/>
          <w:numId w:val="3"/>
        </w:numPr>
        <w:spacing w:before="0" w:after="240" w:line="360" w:lineRule="auto"/>
        <w:ind w:right="567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ОТВЕТЫ НА КОНТРОЛЬНЫЕ ВОПРОСЫ</w:t>
      </w:r>
    </w:p>
    <w:p w14:paraId="203A5EE1">
      <w:pPr>
        <w:pStyle w:val="13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321" w:afterLines="1200" w:line="360" w:lineRule="auto"/>
        <w:ind w:left="0" w:firstLine="720"/>
        <w:jc w:val="both"/>
        <w:textAlignment w:val="auto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CSV (Comma-Separated Values) — это простой текстовый формат для хранения табличных данных, где каждая строка файла соответствует строке таблицы, а значения полей разделены запятыми</w:t>
      </w:r>
      <w:r>
        <w:rPr>
          <w:rFonts w:ascii="Times New Roman" w:hAnsi="Times New Roman" w:cs="Times New Roman"/>
          <w:color w:val="auto"/>
          <w:sz w:val="28"/>
          <w:szCs w:val="28"/>
        </w:rPr>
        <w:t>;</w:t>
      </w:r>
    </w:p>
    <w:p w14:paraId="006E4F27">
      <w:pPr>
        <w:pStyle w:val="13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321" w:afterLines="1200" w:line="360" w:lineRule="auto"/>
        <w:ind w:left="0" w:firstLine="720"/>
        <w:jc w:val="both"/>
        <w:textAlignment w:val="auto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HTTP Authorization Manager в JMeter позволяет задавать учетные данные (логины и пароли) для доступа к веб-страницам, защищённым серверной аутентификацией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.</w:t>
      </w:r>
    </w:p>
    <w:p w14:paraId="67F89BEA">
      <w:pPr>
        <w:pStyle w:val="13"/>
        <w:numPr>
          <w:ilvl w:val="0"/>
          <w:numId w:val="4"/>
        </w:numPr>
        <w:spacing w:after="0" w:line="360" w:lineRule="auto"/>
        <w:ind w:left="993" w:hanging="284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eastAsia="ru-RU"/>
        </w:rPr>
        <w:br w:type="page"/>
      </w:r>
    </w:p>
    <w:p w14:paraId="766876D1">
      <w:pPr>
        <w:pStyle w:val="13"/>
        <w:numPr>
          <w:ilvl w:val="0"/>
          <w:numId w:val="0"/>
        </w:numPr>
        <w:spacing w:after="0" w:line="360" w:lineRule="auto"/>
        <w:ind w:left="709" w:left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4E8949C6">
      <w:pPr>
        <w:spacing w:after="240" w:line="360" w:lineRule="auto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ВЫВОД</w:t>
      </w:r>
    </w:p>
    <w:p w14:paraId="70EF68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1" w:name="_GoBack"/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В ходе работы были отработаны практические навыки по параметризации нагрузочных тестов в Apache JMeter с использованием данных из CSV-файлов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.</w:t>
      </w:r>
    </w:p>
    <w:bookmarkEnd w:id="1"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507355055"/>
      <w:docPartObj>
        <w:docPartGallery w:val="autotext"/>
      </w:docPartObj>
    </w:sdtPr>
    <w:sdtContent>
      <w:p w14:paraId="0DDA689E">
        <w:pPr>
          <w:pStyle w:val="8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EEC2415">
    <w:pPr>
      <w:pStyle w:val="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EE54DC0"/>
    <w:multiLevelType w:val="multilevel"/>
    <w:tmpl w:val="2EE54DC0"/>
    <w:lvl w:ilvl="0" w:tentative="0">
      <w:start w:val="1"/>
      <w:numFmt w:val="decimal"/>
      <w:pStyle w:val="16"/>
      <w:lvlText w:val=" %1 "/>
      <w:lvlJc w:val="left"/>
      <w:pPr>
        <w:tabs>
          <w:tab w:val="left" w:pos="1814"/>
        </w:tabs>
        <w:ind w:left="0" w:firstLine="850"/>
      </w:pPr>
    </w:lvl>
    <w:lvl w:ilvl="1" w:tentative="0">
      <w:start w:val="1"/>
      <w:numFmt w:val="decimal"/>
      <w:lvlText w:val=" %1.%2 "/>
      <w:lvlJc w:val="left"/>
      <w:pPr>
        <w:tabs>
          <w:tab w:val="left" w:pos="1814"/>
        </w:tabs>
        <w:ind w:left="0" w:firstLine="850"/>
      </w:pPr>
    </w:lvl>
    <w:lvl w:ilvl="2" w:tentative="0">
      <w:start w:val="1"/>
      <w:numFmt w:val="decimal"/>
      <w:lvlText w:val=" %1.%2.%3 "/>
      <w:lvlJc w:val="left"/>
      <w:pPr>
        <w:tabs>
          <w:tab w:val="left" w:pos="1814"/>
        </w:tabs>
        <w:ind w:left="0" w:firstLine="850"/>
      </w:pPr>
    </w:lvl>
    <w:lvl w:ilvl="3" w:tentative="0">
      <w:start w:val="1"/>
      <w:numFmt w:val="decimal"/>
      <w:lvlText w:val=" %1.%2.%3.%4 "/>
      <w:lvlJc w:val="left"/>
      <w:pPr>
        <w:tabs>
          <w:tab w:val="left" w:pos="1814"/>
        </w:tabs>
        <w:ind w:left="0" w:firstLine="850"/>
      </w:pPr>
    </w:lvl>
    <w:lvl w:ilvl="4" w:tentative="0">
      <w:start w:val="1"/>
      <w:numFmt w:val="decimal"/>
      <w:lvlText w:val=" %1.%2.%3.%4.%5 "/>
      <w:lvlJc w:val="left"/>
      <w:pPr>
        <w:tabs>
          <w:tab w:val="left" w:pos="1814"/>
        </w:tabs>
        <w:ind w:left="0" w:firstLine="850"/>
      </w:pPr>
    </w:lvl>
    <w:lvl w:ilvl="5" w:tentative="0">
      <w:start w:val="1"/>
      <w:numFmt w:val="decimal"/>
      <w:lvlText w:val=" %1.%2.%3.%4.%5.%6 "/>
      <w:lvlJc w:val="left"/>
      <w:pPr>
        <w:tabs>
          <w:tab w:val="left" w:pos="1814"/>
        </w:tabs>
        <w:ind w:left="0" w:firstLine="850"/>
      </w:pPr>
    </w:lvl>
    <w:lvl w:ilvl="6" w:tentative="0">
      <w:start w:val="1"/>
      <w:numFmt w:val="decimal"/>
      <w:lvlText w:val=" %1.%2.%3.%4.%5.%6.%7 "/>
      <w:lvlJc w:val="left"/>
      <w:pPr>
        <w:tabs>
          <w:tab w:val="left" w:pos="1814"/>
        </w:tabs>
        <w:ind w:left="0" w:firstLine="850"/>
      </w:pPr>
    </w:lvl>
    <w:lvl w:ilvl="7" w:tentative="0">
      <w:start w:val="1"/>
      <w:numFmt w:val="decimal"/>
      <w:lvlText w:val=" %1.%2.%3.%4.%5.%6.%7.%8 "/>
      <w:lvlJc w:val="left"/>
      <w:pPr>
        <w:tabs>
          <w:tab w:val="left" w:pos="1814"/>
        </w:tabs>
        <w:ind w:left="0" w:firstLine="850"/>
      </w:pPr>
    </w:lvl>
    <w:lvl w:ilvl="8" w:tentative="0">
      <w:start w:val="1"/>
      <w:numFmt w:val="decimal"/>
      <w:lvlText w:val=" %1.%2.%3.%4.%5.%6.%7.%8.%9 "/>
      <w:lvlJc w:val="left"/>
      <w:pPr>
        <w:tabs>
          <w:tab w:val="left" w:pos="1814"/>
        </w:tabs>
        <w:ind w:left="0" w:firstLine="850"/>
      </w:pPr>
    </w:lvl>
  </w:abstractNum>
  <w:abstractNum w:abstractNumId="1">
    <w:nsid w:val="3E324FAA"/>
    <w:multiLevelType w:val="multilevel"/>
    <w:tmpl w:val="3E324FAA"/>
    <w:lvl w:ilvl="0" w:tentative="0">
      <w:start w:val="1"/>
      <w:numFmt w:val="decimal"/>
      <w:pStyle w:val="15"/>
      <w:lvlText w:val=" %1 "/>
      <w:lvlJc w:val="left"/>
      <w:pPr>
        <w:tabs>
          <w:tab w:val="left" w:pos="2410"/>
        </w:tabs>
        <w:ind w:left="709" w:firstLine="850"/>
      </w:pPr>
    </w:lvl>
    <w:lvl w:ilvl="1" w:tentative="0">
      <w:start w:val="1"/>
      <w:numFmt w:val="decimal"/>
      <w:lvlText w:val=" %1.%2 "/>
      <w:lvlJc w:val="left"/>
      <w:pPr>
        <w:tabs>
          <w:tab w:val="left" w:pos="2410"/>
        </w:tabs>
        <w:ind w:left="709" w:firstLine="850"/>
      </w:pPr>
    </w:lvl>
    <w:lvl w:ilvl="2" w:tentative="0">
      <w:start w:val="1"/>
      <w:numFmt w:val="decimal"/>
      <w:lvlText w:val=" %1.%2.%3 "/>
      <w:lvlJc w:val="left"/>
      <w:pPr>
        <w:tabs>
          <w:tab w:val="left" w:pos="2410"/>
        </w:tabs>
        <w:ind w:left="709" w:firstLine="850"/>
      </w:pPr>
    </w:lvl>
    <w:lvl w:ilvl="3" w:tentative="0">
      <w:start w:val="1"/>
      <w:numFmt w:val="decimal"/>
      <w:lvlText w:val=" %1.%2.%3.%4 "/>
      <w:lvlJc w:val="left"/>
      <w:pPr>
        <w:tabs>
          <w:tab w:val="left" w:pos="2410"/>
        </w:tabs>
        <w:ind w:left="709" w:firstLine="850"/>
      </w:pPr>
    </w:lvl>
    <w:lvl w:ilvl="4" w:tentative="0">
      <w:start w:val="1"/>
      <w:numFmt w:val="decimal"/>
      <w:lvlText w:val=" %1.%2.%3.%4.%5 "/>
      <w:lvlJc w:val="left"/>
      <w:pPr>
        <w:tabs>
          <w:tab w:val="left" w:pos="2410"/>
        </w:tabs>
        <w:ind w:left="709" w:firstLine="850"/>
      </w:pPr>
    </w:lvl>
    <w:lvl w:ilvl="5" w:tentative="0">
      <w:start w:val="1"/>
      <w:numFmt w:val="decimal"/>
      <w:lvlText w:val=" %1.%2.%3.%4.%5.%6 "/>
      <w:lvlJc w:val="left"/>
      <w:pPr>
        <w:tabs>
          <w:tab w:val="left" w:pos="2410"/>
        </w:tabs>
        <w:ind w:left="709" w:firstLine="850"/>
      </w:pPr>
    </w:lvl>
    <w:lvl w:ilvl="6" w:tentative="0">
      <w:start w:val="1"/>
      <w:numFmt w:val="decimal"/>
      <w:lvlText w:val=" %1.%2.%3.%4.%5.%6.%7 "/>
      <w:lvlJc w:val="left"/>
      <w:pPr>
        <w:tabs>
          <w:tab w:val="left" w:pos="2410"/>
        </w:tabs>
        <w:ind w:left="709" w:firstLine="850"/>
      </w:pPr>
    </w:lvl>
    <w:lvl w:ilvl="7" w:tentative="0">
      <w:start w:val="1"/>
      <w:numFmt w:val="decimal"/>
      <w:lvlText w:val=" %1.%2.%3.%4.%5.%6.%7.%8 "/>
      <w:lvlJc w:val="left"/>
      <w:pPr>
        <w:tabs>
          <w:tab w:val="left" w:pos="2410"/>
        </w:tabs>
        <w:ind w:left="709" w:firstLine="850"/>
      </w:pPr>
    </w:lvl>
    <w:lvl w:ilvl="8" w:tentative="0">
      <w:start w:val="1"/>
      <w:numFmt w:val="decimal"/>
      <w:lvlText w:val=" %1.%2.%3.%4.%5.%6.%7.%8.%9 "/>
      <w:lvlJc w:val="left"/>
      <w:pPr>
        <w:tabs>
          <w:tab w:val="left" w:pos="2410"/>
        </w:tabs>
        <w:ind w:left="709" w:firstLine="850"/>
      </w:pPr>
    </w:lvl>
  </w:abstractNum>
  <w:abstractNum w:abstractNumId="2">
    <w:nsid w:val="4F9A0580"/>
    <w:multiLevelType w:val="multilevel"/>
    <w:tmpl w:val="4F9A0580"/>
    <w:lvl w:ilvl="0" w:tentative="0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789" w:hanging="360"/>
      </w:pPr>
    </w:lvl>
    <w:lvl w:ilvl="2" w:tentative="0">
      <w:start w:val="1"/>
      <w:numFmt w:val="lowerRoman"/>
      <w:lvlText w:val="%3."/>
      <w:lvlJc w:val="right"/>
      <w:pPr>
        <w:ind w:left="2509" w:hanging="180"/>
      </w:pPr>
    </w:lvl>
    <w:lvl w:ilvl="3" w:tentative="0">
      <w:start w:val="1"/>
      <w:numFmt w:val="decimal"/>
      <w:lvlText w:val="%4."/>
      <w:lvlJc w:val="left"/>
      <w:pPr>
        <w:ind w:left="3229" w:hanging="360"/>
      </w:pPr>
    </w:lvl>
    <w:lvl w:ilvl="4" w:tentative="0">
      <w:start w:val="1"/>
      <w:numFmt w:val="lowerLetter"/>
      <w:lvlText w:val="%5."/>
      <w:lvlJc w:val="left"/>
      <w:pPr>
        <w:ind w:left="3949" w:hanging="360"/>
      </w:pPr>
    </w:lvl>
    <w:lvl w:ilvl="5" w:tentative="0">
      <w:start w:val="1"/>
      <w:numFmt w:val="lowerRoman"/>
      <w:lvlText w:val="%6."/>
      <w:lvlJc w:val="right"/>
      <w:pPr>
        <w:ind w:left="4669" w:hanging="180"/>
      </w:pPr>
    </w:lvl>
    <w:lvl w:ilvl="6" w:tentative="0">
      <w:start w:val="1"/>
      <w:numFmt w:val="decimal"/>
      <w:lvlText w:val="%7."/>
      <w:lvlJc w:val="left"/>
      <w:pPr>
        <w:ind w:left="5389" w:hanging="360"/>
      </w:pPr>
    </w:lvl>
    <w:lvl w:ilvl="7" w:tentative="0">
      <w:start w:val="1"/>
      <w:numFmt w:val="lowerLetter"/>
      <w:lvlText w:val="%8."/>
      <w:lvlJc w:val="left"/>
      <w:pPr>
        <w:ind w:left="6109" w:hanging="360"/>
      </w:pPr>
    </w:lvl>
    <w:lvl w:ilvl="8" w:tentative="0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6223365D"/>
    <w:multiLevelType w:val="multilevel"/>
    <w:tmpl w:val="6223365D"/>
    <w:lvl w:ilvl="0" w:tentative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16CB"/>
    <w:rsid w:val="0000659E"/>
    <w:rsid w:val="0002124B"/>
    <w:rsid w:val="000226E2"/>
    <w:rsid w:val="000376B6"/>
    <w:rsid w:val="00040F58"/>
    <w:rsid w:val="00045AAD"/>
    <w:rsid w:val="000548B4"/>
    <w:rsid w:val="000625FC"/>
    <w:rsid w:val="000675CC"/>
    <w:rsid w:val="00075862"/>
    <w:rsid w:val="000808B8"/>
    <w:rsid w:val="00095D54"/>
    <w:rsid w:val="000B689D"/>
    <w:rsid w:val="000C12C1"/>
    <w:rsid w:val="000C3F7D"/>
    <w:rsid w:val="000D394E"/>
    <w:rsid w:val="000D7BF4"/>
    <w:rsid w:val="000F5F35"/>
    <w:rsid w:val="00103FF3"/>
    <w:rsid w:val="00105E16"/>
    <w:rsid w:val="001267D6"/>
    <w:rsid w:val="00144772"/>
    <w:rsid w:val="001470C1"/>
    <w:rsid w:val="00147A88"/>
    <w:rsid w:val="00151FEC"/>
    <w:rsid w:val="001521DE"/>
    <w:rsid w:val="001608D6"/>
    <w:rsid w:val="0016544B"/>
    <w:rsid w:val="00182DAF"/>
    <w:rsid w:val="00190338"/>
    <w:rsid w:val="00193359"/>
    <w:rsid w:val="00193B0B"/>
    <w:rsid w:val="0019628D"/>
    <w:rsid w:val="00196BF6"/>
    <w:rsid w:val="001A4898"/>
    <w:rsid w:val="001A7254"/>
    <w:rsid w:val="001A77A7"/>
    <w:rsid w:val="001B60A5"/>
    <w:rsid w:val="001C1D67"/>
    <w:rsid w:val="001C26C4"/>
    <w:rsid w:val="001C2D08"/>
    <w:rsid w:val="001C2D3D"/>
    <w:rsid w:val="001C79E4"/>
    <w:rsid w:val="001D5C0E"/>
    <w:rsid w:val="001D61C3"/>
    <w:rsid w:val="001E02DD"/>
    <w:rsid w:val="001E1D2F"/>
    <w:rsid w:val="001F34A4"/>
    <w:rsid w:val="001F398C"/>
    <w:rsid w:val="00203994"/>
    <w:rsid w:val="0021753A"/>
    <w:rsid w:val="002224B9"/>
    <w:rsid w:val="00232D02"/>
    <w:rsid w:val="002350B0"/>
    <w:rsid w:val="00235FE3"/>
    <w:rsid w:val="00240329"/>
    <w:rsid w:val="002520EF"/>
    <w:rsid w:val="002674D8"/>
    <w:rsid w:val="00284233"/>
    <w:rsid w:val="002A0E02"/>
    <w:rsid w:val="002A3C4C"/>
    <w:rsid w:val="002B3739"/>
    <w:rsid w:val="002B3E07"/>
    <w:rsid w:val="002C0EA7"/>
    <w:rsid w:val="00311E2D"/>
    <w:rsid w:val="00314DA0"/>
    <w:rsid w:val="00317D2B"/>
    <w:rsid w:val="00320A4B"/>
    <w:rsid w:val="00320FBC"/>
    <w:rsid w:val="00331044"/>
    <w:rsid w:val="00340105"/>
    <w:rsid w:val="00341ABB"/>
    <w:rsid w:val="003503A7"/>
    <w:rsid w:val="003574C9"/>
    <w:rsid w:val="003948D9"/>
    <w:rsid w:val="003B6FE6"/>
    <w:rsid w:val="003D0973"/>
    <w:rsid w:val="003E41F4"/>
    <w:rsid w:val="003F4C17"/>
    <w:rsid w:val="003F55E8"/>
    <w:rsid w:val="004256E1"/>
    <w:rsid w:val="0043471F"/>
    <w:rsid w:val="00460F2D"/>
    <w:rsid w:val="0047090A"/>
    <w:rsid w:val="00474A50"/>
    <w:rsid w:val="00481B0E"/>
    <w:rsid w:val="00486220"/>
    <w:rsid w:val="00487830"/>
    <w:rsid w:val="00497718"/>
    <w:rsid w:val="004A51A3"/>
    <w:rsid w:val="004C22F0"/>
    <w:rsid w:val="004D15A6"/>
    <w:rsid w:val="004E35B4"/>
    <w:rsid w:val="004F53E3"/>
    <w:rsid w:val="00513F5E"/>
    <w:rsid w:val="00514ACD"/>
    <w:rsid w:val="005216CB"/>
    <w:rsid w:val="00545B11"/>
    <w:rsid w:val="00554BBD"/>
    <w:rsid w:val="00560E13"/>
    <w:rsid w:val="00562815"/>
    <w:rsid w:val="00582628"/>
    <w:rsid w:val="00586601"/>
    <w:rsid w:val="005A1BF0"/>
    <w:rsid w:val="005D13CE"/>
    <w:rsid w:val="005E6884"/>
    <w:rsid w:val="006177E7"/>
    <w:rsid w:val="006243A6"/>
    <w:rsid w:val="006272DB"/>
    <w:rsid w:val="00630A07"/>
    <w:rsid w:val="006312B6"/>
    <w:rsid w:val="0063219D"/>
    <w:rsid w:val="00642291"/>
    <w:rsid w:val="00645619"/>
    <w:rsid w:val="0064590E"/>
    <w:rsid w:val="006574D4"/>
    <w:rsid w:val="006659A0"/>
    <w:rsid w:val="006768EF"/>
    <w:rsid w:val="00680BB0"/>
    <w:rsid w:val="00681C31"/>
    <w:rsid w:val="00681DFD"/>
    <w:rsid w:val="00682635"/>
    <w:rsid w:val="006A3A5A"/>
    <w:rsid w:val="006B097D"/>
    <w:rsid w:val="006C12AC"/>
    <w:rsid w:val="006D1D21"/>
    <w:rsid w:val="006D370A"/>
    <w:rsid w:val="006E5F21"/>
    <w:rsid w:val="006E7A5A"/>
    <w:rsid w:val="006F1F16"/>
    <w:rsid w:val="006F3381"/>
    <w:rsid w:val="006F3C28"/>
    <w:rsid w:val="006F5CA5"/>
    <w:rsid w:val="0072363F"/>
    <w:rsid w:val="00744759"/>
    <w:rsid w:val="007448BE"/>
    <w:rsid w:val="0074797D"/>
    <w:rsid w:val="00754801"/>
    <w:rsid w:val="007640BD"/>
    <w:rsid w:val="00766600"/>
    <w:rsid w:val="00775BFB"/>
    <w:rsid w:val="007846A7"/>
    <w:rsid w:val="007956C1"/>
    <w:rsid w:val="007B1FDD"/>
    <w:rsid w:val="007C5C8A"/>
    <w:rsid w:val="007C70D5"/>
    <w:rsid w:val="007E3B7B"/>
    <w:rsid w:val="007F0F6E"/>
    <w:rsid w:val="008141D3"/>
    <w:rsid w:val="00823F35"/>
    <w:rsid w:val="00832907"/>
    <w:rsid w:val="00833EFC"/>
    <w:rsid w:val="00834269"/>
    <w:rsid w:val="00835EB3"/>
    <w:rsid w:val="00835FC0"/>
    <w:rsid w:val="008546A5"/>
    <w:rsid w:val="008774BE"/>
    <w:rsid w:val="008834F9"/>
    <w:rsid w:val="008B53BD"/>
    <w:rsid w:val="008B5C3D"/>
    <w:rsid w:val="008C4CC2"/>
    <w:rsid w:val="008D7252"/>
    <w:rsid w:val="008E48C5"/>
    <w:rsid w:val="008E4D4B"/>
    <w:rsid w:val="00901461"/>
    <w:rsid w:val="00910C59"/>
    <w:rsid w:val="009134DA"/>
    <w:rsid w:val="009150D0"/>
    <w:rsid w:val="00916FBD"/>
    <w:rsid w:val="00921125"/>
    <w:rsid w:val="00927FAC"/>
    <w:rsid w:val="00944B10"/>
    <w:rsid w:val="009536F8"/>
    <w:rsid w:val="00965212"/>
    <w:rsid w:val="00971599"/>
    <w:rsid w:val="009762B0"/>
    <w:rsid w:val="00991F15"/>
    <w:rsid w:val="00994F30"/>
    <w:rsid w:val="009A4704"/>
    <w:rsid w:val="009A4AFE"/>
    <w:rsid w:val="009A678F"/>
    <w:rsid w:val="009B38B1"/>
    <w:rsid w:val="009C157B"/>
    <w:rsid w:val="009C2FD1"/>
    <w:rsid w:val="009C77F4"/>
    <w:rsid w:val="009E7975"/>
    <w:rsid w:val="009F7427"/>
    <w:rsid w:val="00A270EC"/>
    <w:rsid w:val="00A30C50"/>
    <w:rsid w:val="00A42094"/>
    <w:rsid w:val="00A420B6"/>
    <w:rsid w:val="00A452F6"/>
    <w:rsid w:val="00A468B9"/>
    <w:rsid w:val="00A479F8"/>
    <w:rsid w:val="00A52231"/>
    <w:rsid w:val="00A54C70"/>
    <w:rsid w:val="00A625AF"/>
    <w:rsid w:val="00A63E31"/>
    <w:rsid w:val="00A6741A"/>
    <w:rsid w:val="00AA2493"/>
    <w:rsid w:val="00AA49FB"/>
    <w:rsid w:val="00AB14C8"/>
    <w:rsid w:val="00AC6149"/>
    <w:rsid w:val="00AC7E65"/>
    <w:rsid w:val="00AD3D41"/>
    <w:rsid w:val="00AE3474"/>
    <w:rsid w:val="00AF0956"/>
    <w:rsid w:val="00AF7181"/>
    <w:rsid w:val="00B24901"/>
    <w:rsid w:val="00B25697"/>
    <w:rsid w:val="00B36082"/>
    <w:rsid w:val="00B673B4"/>
    <w:rsid w:val="00B70D84"/>
    <w:rsid w:val="00B74D37"/>
    <w:rsid w:val="00B80F65"/>
    <w:rsid w:val="00B83F0F"/>
    <w:rsid w:val="00BD24F3"/>
    <w:rsid w:val="00BD4F78"/>
    <w:rsid w:val="00BF3E00"/>
    <w:rsid w:val="00C064EB"/>
    <w:rsid w:val="00C066C7"/>
    <w:rsid w:val="00C32375"/>
    <w:rsid w:val="00C3269F"/>
    <w:rsid w:val="00C43390"/>
    <w:rsid w:val="00C52820"/>
    <w:rsid w:val="00C536D8"/>
    <w:rsid w:val="00C619B1"/>
    <w:rsid w:val="00C6629F"/>
    <w:rsid w:val="00C804DC"/>
    <w:rsid w:val="00C81F46"/>
    <w:rsid w:val="00C8602A"/>
    <w:rsid w:val="00CA560E"/>
    <w:rsid w:val="00CA5968"/>
    <w:rsid w:val="00CC1F7C"/>
    <w:rsid w:val="00CE2CDE"/>
    <w:rsid w:val="00CF478B"/>
    <w:rsid w:val="00D24991"/>
    <w:rsid w:val="00D362DC"/>
    <w:rsid w:val="00D47BF5"/>
    <w:rsid w:val="00D50471"/>
    <w:rsid w:val="00D54988"/>
    <w:rsid w:val="00D60E96"/>
    <w:rsid w:val="00D67F96"/>
    <w:rsid w:val="00D930FD"/>
    <w:rsid w:val="00D943F9"/>
    <w:rsid w:val="00D95FD3"/>
    <w:rsid w:val="00D972AA"/>
    <w:rsid w:val="00DA7DFB"/>
    <w:rsid w:val="00DB3B5F"/>
    <w:rsid w:val="00DB704E"/>
    <w:rsid w:val="00DC2077"/>
    <w:rsid w:val="00DD25EC"/>
    <w:rsid w:val="00DD6DF6"/>
    <w:rsid w:val="00DE3602"/>
    <w:rsid w:val="00DE79F9"/>
    <w:rsid w:val="00DF0BC3"/>
    <w:rsid w:val="00DF76CD"/>
    <w:rsid w:val="00E03975"/>
    <w:rsid w:val="00E14653"/>
    <w:rsid w:val="00E405F8"/>
    <w:rsid w:val="00E4328B"/>
    <w:rsid w:val="00E45D6D"/>
    <w:rsid w:val="00E5142A"/>
    <w:rsid w:val="00E62153"/>
    <w:rsid w:val="00E66AAD"/>
    <w:rsid w:val="00E83B81"/>
    <w:rsid w:val="00E94ABA"/>
    <w:rsid w:val="00EA1879"/>
    <w:rsid w:val="00EC1803"/>
    <w:rsid w:val="00EC1993"/>
    <w:rsid w:val="00EC6D38"/>
    <w:rsid w:val="00ED4980"/>
    <w:rsid w:val="00EE1701"/>
    <w:rsid w:val="00EF0BBC"/>
    <w:rsid w:val="00F039FF"/>
    <w:rsid w:val="00F04576"/>
    <w:rsid w:val="00F0645C"/>
    <w:rsid w:val="00F15A8F"/>
    <w:rsid w:val="00F2512F"/>
    <w:rsid w:val="00F32D6F"/>
    <w:rsid w:val="00F33A52"/>
    <w:rsid w:val="00F41B2B"/>
    <w:rsid w:val="00F5276C"/>
    <w:rsid w:val="00F71F11"/>
    <w:rsid w:val="00F726AC"/>
    <w:rsid w:val="00F736FB"/>
    <w:rsid w:val="00F75BE3"/>
    <w:rsid w:val="00F77DFA"/>
    <w:rsid w:val="00F80AAB"/>
    <w:rsid w:val="00F82AC5"/>
    <w:rsid w:val="00F83658"/>
    <w:rsid w:val="00F86206"/>
    <w:rsid w:val="00FB7F59"/>
    <w:rsid w:val="00FC06A7"/>
    <w:rsid w:val="00FC178E"/>
    <w:rsid w:val="00FC7631"/>
    <w:rsid w:val="00FF4A89"/>
    <w:rsid w:val="1AB263D1"/>
    <w:rsid w:val="44061D49"/>
    <w:rsid w:val="74CC4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1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3">
    <w:name w:val="heading 2"/>
    <w:basedOn w:val="1"/>
    <w:next w:val="1"/>
    <w:link w:val="12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7">
    <w:name w:val="HTML Code"/>
    <w:basedOn w:val="4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8">
    <w:name w:val="footer"/>
    <w:basedOn w:val="1"/>
    <w:link w:val="10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9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10">
    <w:name w:val="Нижний колонтитул Знак"/>
    <w:basedOn w:val="4"/>
    <w:link w:val="8"/>
    <w:qFormat/>
    <w:uiPriority w:val="99"/>
  </w:style>
  <w:style w:type="character" w:customStyle="1" w:styleId="11">
    <w:name w:val="Заголовок 1 Знак"/>
    <w:basedOn w:val="4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2">
    <w:name w:val="Заголовок 2 Знак"/>
    <w:basedOn w:val="4"/>
    <w:link w:val="3"/>
    <w:uiPriority w:val="9"/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Unresolved Mention"/>
    <w:basedOn w:val="4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15">
    <w:name w:val="NumListAbzatc"/>
    <w:basedOn w:val="1"/>
    <w:qFormat/>
    <w:uiPriority w:val="0"/>
    <w:pPr>
      <w:numPr>
        <w:ilvl w:val="0"/>
        <w:numId w:val="1"/>
      </w:numPr>
      <w:spacing w:after="0" w:line="100" w:lineRule="atLeast"/>
      <w:jc w:val="both"/>
    </w:pPr>
    <w:rPr>
      <w:rFonts w:ascii="Times New Roman" w:hAnsi="Times New Roman" w:eastAsia="Times New Roman" w:cs="Times New Roman"/>
      <w:sz w:val="28"/>
      <w:szCs w:val="20"/>
      <w:lang w:eastAsia="ar-SA"/>
    </w:rPr>
  </w:style>
  <w:style w:type="paragraph" w:customStyle="1" w:styleId="16">
    <w:name w:val="TextForFormatList"/>
    <w:basedOn w:val="1"/>
    <w:qFormat/>
    <w:uiPriority w:val="0"/>
    <w:pPr>
      <w:numPr>
        <w:ilvl w:val="0"/>
        <w:numId w:val="2"/>
      </w:numPr>
      <w:spacing w:after="0" w:line="100" w:lineRule="atLeast"/>
      <w:jc w:val="both"/>
    </w:pPr>
    <w:rPr>
      <w:rFonts w:ascii="Times New Roman" w:hAnsi="Times New Roman" w:eastAsia="Times New Roman" w:cs="Times New Roman"/>
      <w:sz w:val="28"/>
      <w:szCs w:val="20"/>
      <w:lang w:eastAsia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numbering" Target="numbering.xml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111456-0E79-4D39-B0C7-2BAF31D3484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669</Words>
  <Characters>3816</Characters>
  <Lines>1</Lines>
  <Paragraphs>1</Paragraphs>
  <TotalTime>4</TotalTime>
  <ScaleCrop>false</ScaleCrop>
  <LinksUpToDate>false</LinksUpToDate>
  <CharactersWithSpaces>4477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2024-10-05T05:35:00Z</dcterms:created>
  <dc:creator>proti</dc:creator>
  <cp:lastModifiedBy>proti</cp:lastModifiedBy>
  <dcterms:modified xsi:type="dcterms:W3CDTF">2026-02-20T20:36:05Z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8DDCF3712DAC4F6B9B47B4923C035460_12</vt:lpwstr>
  </property>
</Properties>
</file>