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Postman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 xml:space="preserve">Получить практические навыки по работе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Postman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F26E1C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Работа с API в Postman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196749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После регистрации в Postman  создано новое рабочее пространство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) и в нем — коллекция для хранения запросов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).</w:t>
      </w:r>
    </w:p>
    <w:p w14:paraId="1D58806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Выполнение запросов:</w:t>
      </w:r>
    </w:p>
    <w:p w14:paraId="23326F8A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Создан и успешно выполнен тестовый запрос для получения случайного факта о котах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0C64C8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Для работы с API reqres.in получен ключ доступа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). Создан запрос test reqres, куда добавлен ключ авторизации, и проверена его работоспособность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-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6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5FE90C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С помощью функции Run выполнены все запросы коллекции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7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-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8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50435" cy="2111375"/>
            <wp:effectExtent l="0" t="0" r="1206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6" b="18830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9BA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Рабочее пространство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40505" cy="2332990"/>
            <wp:effectExtent l="0" t="0" r="17145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1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C4E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Коллекция</w:t>
      </w:r>
    </w:p>
    <w:p w14:paraId="375A469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50385" cy="2630805"/>
            <wp:effectExtent l="0" t="0" r="12065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33B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bookmarkStart w:id="1" w:name="_Hlk183445965"/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bookmarkEnd w:id="1"/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Тестовый запрос</w:t>
      </w:r>
    </w:p>
    <w:p w14:paraId="570C7E7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57650" cy="1659890"/>
            <wp:effectExtent l="0" t="0" r="0" b="165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0"/>
                    <a:srcRect l="7055" t="47372" r="6681" b="249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B42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Получение ключа</w:t>
      </w:r>
    </w:p>
    <w:p w14:paraId="5F541C1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87850" cy="1163955"/>
            <wp:effectExtent l="0" t="0" r="12700" b="171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1"/>
                    <a:srcRect t="4013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C31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Вводим ключ</w:t>
      </w:r>
    </w:p>
    <w:p w14:paraId="1361BF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873625" cy="27336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2"/>
                    <a:srcRect t="25310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09F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Выполняем запрос</w:t>
      </w:r>
    </w:p>
    <w:p w14:paraId="54466C6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319020" cy="3165475"/>
            <wp:effectExtent l="0" t="0" r="5080" b="158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3"/>
                    <a:srcRect l="51790" t="8176" b="195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F55C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Настройки раннера</w:t>
      </w:r>
    </w:p>
    <w:p w14:paraId="01CF1C1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951095" cy="1954530"/>
            <wp:effectExtent l="0" t="0" r="190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14F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Результаты запросов</w:t>
      </w:r>
    </w:p>
    <w:p w14:paraId="42FB7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Использование переменных и тестов:</w:t>
      </w:r>
    </w:p>
    <w:p w14:paraId="7BB42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В коллекцию добавлена переменная для хранения базового URL (рис.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9</w:t>
      </w:r>
      <w:r>
        <w:rPr>
          <w:rFonts w:hint="default" w:ascii="Times New Roman" w:hAnsi="Times New Roman"/>
          <w:color w:val="auto"/>
          <w:sz w:val="28"/>
          <w:szCs w:val="28"/>
        </w:rPr>
        <w:t>). Эта переменная использована в запросе, а также добавлен скрипт для проверки кода ответа 200. Тест пройден успешно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0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6E65A59B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01745" cy="1248410"/>
            <wp:effectExtent l="0" t="0" r="825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FC3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Добавление переменной</w:t>
      </w:r>
    </w:p>
    <w:p w14:paraId="3E53868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705225" cy="2388235"/>
            <wp:effectExtent l="0" t="0" r="9525" b="1206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6"/>
                    <a:srcRect t="17859" r="166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352">
      <w:pPr>
        <w:spacing w:before="120"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Результат теста</w:t>
      </w:r>
    </w:p>
    <w:p w14:paraId="32D65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Тестирование POST-запроса:</w:t>
      </w:r>
    </w:p>
    <w:p w14:paraId="7E6D3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Метод запроса изменен на POST. В тело запроса добавлены переменные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color w:val="auto"/>
          <w:sz w:val="28"/>
          <w:szCs w:val="28"/>
        </w:rPr>
        <w:t>). Скрипт теста обновлен для проверки статуса 201 и значения поля name, которое должно быть равно Hlebushek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/>
          <w:color w:val="auto"/>
          <w:sz w:val="28"/>
          <w:szCs w:val="28"/>
        </w:rPr>
        <w:t>). Все тесты выполняются корректно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3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6FF2C45F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74160" cy="1507490"/>
            <wp:effectExtent l="0" t="0" r="2540" b="165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17"/>
                    <a:srcRect t="17576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309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Добавление данных</w:t>
      </w:r>
    </w:p>
    <w:p w14:paraId="405A9BD3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488055" cy="2359660"/>
            <wp:effectExtent l="0" t="0" r="1714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8"/>
                    <a:srcRect t="18344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7C1B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Проверка имени</w:t>
      </w:r>
    </w:p>
    <w:p w14:paraId="187A45B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609340" cy="1557020"/>
            <wp:effectExtent l="0" t="0" r="1016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F894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Результаты всех запросов</w:t>
      </w:r>
    </w:p>
    <w:p w14:paraId="7EA88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Работа с внешними данными (CSV и JSON):</w:t>
      </w:r>
    </w:p>
    <w:p w14:paraId="3964D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Создан CSV-файл с тестовыми данными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4</w:t>
      </w:r>
      <w:r>
        <w:rPr>
          <w:rFonts w:hint="default" w:ascii="Times New Roman" w:hAnsi="Times New Roman"/>
          <w:color w:val="auto"/>
          <w:sz w:val="28"/>
          <w:szCs w:val="28"/>
        </w:rPr>
        <w:t>). В коллекцию добавлены переменные email и password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5</w:t>
      </w:r>
      <w:r>
        <w:rPr>
          <w:rFonts w:hint="default" w:ascii="Times New Roman" w:hAnsi="Times New Roman"/>
          <w:color w:val="auto"/>
          <w:sz w:val="28"/>
          <w:szCs w:val="28"/>
        </w:rPr>
        <w:t>) и создан запрос на регистрацию, использующий эти переменные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6</w:t>
      </w:r>
      <w:r>
        <w:rPr>
          <w:rFonts w:hint="default" w:ascii="Times New Roman" w:hAnsi="Times New Roman"/>
          <w:color w:val="auto"/>
          <w:sz w:val="28"/>
          <w:szCs w:val="28"/>
        </w:rPr>
        <w:t>).</w:t>
      </w:r>
    </w:p>
    <w:p w14:paraId="36BBB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раннере загружен CSV-файл, данные отображаются корректно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7</w:t>
      </w:r>
      <w:r>
        <w:rPr>
          <w:rFonts w:hint="default" w:ascii="Times New Roman" w:hAnsi="Times New Roman"/>
          <w:color w:val="auto"/>
          <w:sz w:val="28"/>
          <w:szCs w:val="28"/>
        </w:rPr>
        <w:t>). После настройки параметров запуска (рис. 1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8</w:t>
      </w:r>
      <w:r>
        <w:rPr>
          <w:rFonts w:hint="default" w:ascii="Times New Roman" w:hAnsi="Times New Roman"/>
          <w:color w:val="auto"/>
          <w:sz w:val="28"/>
          <w:szCs w:val="28"/>
        </w:rPr>
        <w:t xml:space="preserve">) запросы выполнены с подстановкой значений из файла. Ошибка 400 ожидаема, так как указанные учетные записи не существуют (рис. 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19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51AF5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683385" cy="1197610"/>
            <wp:effectExtent l="0" t="0" r="1206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0"/>
                    <a:srcRect t="25660" r="51647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AD24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CSV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-файл</w:t>
      </w:r>
    </w:p>
    <w:p w14:paraId="1C2BFA97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315970" cy="1498600"/>
            <wp:effectExtent l="0" t="0" r="1778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614D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Новые переменные</w:t>
      </w:r>
    </w:p>
    <w:p w14:paraId="1E89F8F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02175" cy="1715135"/>
            <wp:effectExtent l="0" t="0" r="3175" b="184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22"/>
                    <a:srcRect t="2504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81A8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Запрос регистрации</w:t>
      </w:r>
    </w:p>
    <w:p w14:paraId="04D2069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16350" cy="3300730"/>
            <wp:effectExtent l="0" t="0" r="12700" b="139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279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Просмотр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CSV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данных</w:t>
      </w:r>
    </w:p>
    <w:p w14:paraId="32E938A7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59960" cy="3050540"/>
            <wp:effectExtent l="0" t="0" r="2540" b="165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1BF6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Настройки раннера</w:t>
      </w:r>
    </w:p>
    <w:p w14:paraId="2E8F4DC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83685" cy="2711450"/>
            <wp:effectExtent l="0" t="0" r="12065" b="1270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8FE6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Результаты запросов</w:t>
      </w:r>
    </w:p>
    <w:p w14:paraId="3B6A6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Аналогичные действия выполнены с JSON-файлом (рис. 2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0</w:t>
      </w:r>
      <w:r>
        <w:rPr>
          <w:rFonts w:hint="default" w:ascii="Times New Roman" w:hAnsi="Times New Roman"/>
          <w:color w:val="auto"/>
          <w:sz w:val="28"/>
          <w:szCs w:val="28"/>
        </w:rPr>
        <w:t>), который также успешно использован для передачи данных в запросы (рис. 2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6CC9FF4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782570" cy="2645410"/>
            <wp:effectExtent l="0" t="0" r="1778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26"/>
                    <a:srcRect t="20101" r="37467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E9B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20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JSON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-файл</w:t>
      </w:r>
    </w:p>
    <w:p w14:paraId="3B66ADD6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40275" cy="3169920"/>
            <wp:effectExtent l="0" t="0" r="3175" b="1143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A4DB">
      <w:pPr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21 – Результаты запросов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907D957">
      <w:pPr>
        <w:pStyle w:val="2"/>
        <w:numPr>
          <w:numId w:val="0"/>
        </w:numPr>
        <w:spacing w:before="0" w:after="240" w:line="360" w:lineRule="auto"/>
        <w:ind w:left="709" w:leftChars="0" w:right="567" w:right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7FACC0D0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Postman — мощный и интуитивно понятный инструмент, предназначенный специально для тестирования и разработки API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61295A64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Postman позволяет легко создавать и отправлять различные типы HTTP-запросов, такие как GET, POST, PUT, DELETE и другие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;</w:t>
      </w:r>
    </w:p>
    <w:p w14:paraId="1739C5AE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Способы создания csv-файла: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ru-RU"/>
        </w:rPr>
        <w:t>.</w:t>
      </w:r>
    </w:p>
    <w:p w14:paraId="46242F06">
      <w:pPr>
        <w:pStyle w:val="12"/>
        <w:numPr>
          <w:ilvl w:val="0"/>
          <w:numId w:val="5"/>
        </w:numPr>
        <w:tabs>
          <w:tab w:val="left" w:pos="420"/>
          <w:tab w:val="clear" w:pos="1260"/>
        </w:tabs>
        <w:spacing w:after="0" w:line="360" w:lineRule="auto"/>
        <w:ind w:left="1260" w:leftChars="0" w:hanging="420" w:firstLineChars="0"/>
        <w:jc w:val="both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 Windows создать обычный файл с расширением [.txt], который потом изменить в проводнике;</w:t>
      </w:r>
    </w:p>
    <w:p w14:paraId="1664B68C">
      <w:pPr>
        <w:pStyle w:val="12"/>
        <w:numPr>
          <w:ilvl w:val="0"/>
          <w:numId w:val="5"/>
        </w:numPr>
        <w:tabs>
          <w:tab w:val="left" w:pos="420"/>
          <w:tab w:val="clear" w:pos="1260"/>
        </w:tabs>
        <w:spacing w:after="0" w:line="360" w:lineRule="auto"/>
        <w:ind w:left="1260" w:leftChars="0" w:hanging="420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Сконвертировать csv онлайн;</w:t>
      </w:r>
    </w:p>
    <w:p w14:paraId="67F89BEA">
      <w:pPr>
        <w:pStyle w:val="12"/>
        <w:numPr>
          <w:ilvl w:val="0"/>
          <w:numId w:val="5"/>
        </w:numPr>
        <w:tabs>
          <w:tab w:val="left" w:pos="420"/>
          <w:tab w:val="clear" w:pos="1260"/>
        </w:tabs>
        <w:spacing w:after="0" w:line="360" w:lineRule="auto"/>
        <w:ind w:left="1260" w:leftChars="0" w:hanging="420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Создать файл сразу из редактора кода.</w:t>
      </w:r>
    </w:p>
    <w:p w14:paraId="15F84CD6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2" w:name="_GoBack"/>
      <w:bookmarkEnd w:id="2"/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работе с Postman.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42E5D"/>
    <w:multiLevelType w:val="multilevel"/>
    <w:tmpl w:val="13F42E5D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1F65E3F9"/>
    <w:multiLevelType w:val="singleLevel"/>
    <w:tmpl w:val="1F65E3F9"/>
    <w:lvl w:ilvl="0" w:tentative="0">
      <w:start w:val="1"/>
      <w:numFmt w:val="bullet"/>
      <w:lvlText w:val="○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3D5A2EA"/>
    <w:multiLevelType w:val="singleLevel"/>
    <w:tmpl w:val="53D5A2EA"/>
    <w:lvl w:ilvl="0" w:tentative="0">
      <w:start w:val="1"/>
      <w:numFmt w:val="bullet"/>
      <w:lvlText w:val="○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733873B2"/>
    <w:multiLevelType w:val="multilevel"/>
    <w:tmpl w:val="733873B2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1675B"/>
    <w:rsid w:val="0002124B"/>
    <w:rsid w:val="000226E2"/>
    <w:rsid w:val="00040F58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628D"/>
    <w:rsid w:val="001A4898"/>
    <w:rsid w:val="001A7254"/>
    <w:rsid w:val="001A77A7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1753A"/>
    <w:rsid w:val="00232D02"/>
    <w:rsid w:val="002350B0"/>
    <w:rsid w:val="00235FE3"/>
    <w:rsid w:val="00240329"/>
    <w:rsid w:val="002520EF"/>
    <w:rsid w:val="00284233"/>
    <w:rsid w:val="002B3739"/>
    <w:rsid w:val="002B3E07"/>
    <w:rsid w:val="002C0EA7"/>
    <w:rsid w:val="002C6D85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B6FE6"/>
    <w:rsid w:val="003D0973"/>
    <w:rsid w:val="003E41F4"/>
    <w:rsid w:val="003F4C17"/>
    <w:rsid w:val="004256E1"/>
    <w:rsid w:val="0043471F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F53E3"/>
    <w:rsid w:val="005216CB"/>
    <w:rsid w:val="00545B11"/>
    <w:rsid w:val="00560E13"/>
    <w:rsid w:val="00562815"/>
    <w:rsid w:val="00582628"/>
    <w:rsid w:val="00586601"/>
    <w:rsid w:val="005A1BF0"/>
    <w:rsid w:val="005D13CE"/>
    <w:rsid w:val="005E6884"/>
    <w:rsid w:val="006272DB"/>
    <w:rsid w:val="0063219D"/>
    <w:rsid w:val="00645619"/>
    <w:rsid w:val="0064590E"/>
    <w:rsid w:val="006574D4"/>
    <w:rsid w:val="006659A0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66600"/>
    <w:rsid w:val="00775BFB"/>
    <w:rsid w:val="007846A7"/>
    <w:rsid w:val="007956C1"/>
    <w:rsid w:val="007C5C8A"/>
    <w:rsid w:val="007C70D5"/>
    <w:rsid w:val="007E3B7B"/>
    <w:rsid w:val="007F0F6E"/>
    <w:rsid w:val="00823F35"/>
    <w:rsid w:val="00832907"/>
    <w:rsid w:val="00833EFC"/>
    <w:rsid w:val="00835EB3"/>
    <w:rsid w:val="00835FC0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AFE"/>
    <w:rsid w:val="009B38B1"/>
    <w:rsid w:val="009C157B"/>
    <w:rsid w:val="009C2FD1"/>
    <w:rsid w:val="009C77F4"/>
    <w:rsid w:val="009F7427"/>
    <w:rsid w:val="00A270EC"/>
    <w:rsid w:val="00A42094"/>
    <w:rsid w:val="00A452F6"/>
    <w:rsid w:val="00A468B9"/>
    <w:rsid w:val="00A52231"/>
    <w:rsid w:val="00A54C70"/>
    <w:rsid w:val="00A625AF"/>
    <w:rsid w:val="00A63E31"/>
    <w:rsid w:val="00AA2493"/>
    <w:rsid w:val="00AA49FB"/>
    <w:rsid w:val="00AC6149"/>
    <w:rsid w:val="00AC7E65"/>
    <w:rsid w:val="00AD3D41"/>
    <w:rsid w:val="00AF7181"/>
    <w:rsid w:val="00B24901"/>
    <w:rsid w:val="00B70D84"/>
    <w:rsid w:val="00B74D37"/>
    <w:rsid w:val="00B80F65"/>
    <w:rsid w:val="00B83F0F"/>
    <w:rsid w:val="00BD4F78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E2CDE"/>
    <w:rsid w:val="00D24991"/>
    <w:rsid w:val="00D47BF5"/>
    <w:rsid w:val="00D50471"/>
    <w:rsid w:val="00D54988"/>
    <w:rsid w:val="00D60E96"/>
    <w:rsid w:val="00D67F96"/>
    <w:rsid w:val="00D943F9"/>
    <w:rsid w:val="00D972AA"/>
    <w:rsid w:val="00DB3B5F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C06A7"/>
    <w:rsid w:val="00FC7631"/>
    <w:rsid w:val="00FF4A89"/>
    <w:rsid w:val="29D2433D"/>
    <w:rsid w:val="57ED06D1"/>
    <w:rsid w:val="5F9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676</Words>
  <Characters>3857</Characters>
  <Lines>32</Lines>
  <Paragraphs>9</Paragraphs>
  <TotalTime>3</TotalTime>
  <ScaleCrop>false</ScaleCrop>
  <LinksUpToDate>false</LinksUpToDate>
  <CharactersWithSpaces>4524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2026-02-20T19:14:56Z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3ADB10D072C5422D82F66A06E8A71B34_12</vt:lpwstr>
  </property>
</Properties>
</file>