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A9B" w:rsidRPr="00427E75" w:rsidRDefault="00564A9B" w:rsidP="00564A9B">
      <w:pPr>
        <w:spacing w:line="300" w:lineRule="auto"/>
        <w:jc w:val="center"/>
        <w:rPr>
          <w:rFonts w:ascii="Times New Roman" w:eastAsia="华文中宋" w:hAnsi="Times New Roman" w:cs="Times New Roman"/>
          <w:b/>
          <w:sz w:val="36"/>
          <w:szCs w:val="36"/>
        </w:rPr>
      </w:pPr>
      <w:r w:rsidRPr="00427E75">
        <w:rPr>
          <w:rFonts w:ascii="Times New Roman" w:eastAsia="华文中宋" w:hAnsi="Times New Roman" w:cs="Times New Roman"/>
          <w:b/>
          <w:sz w:val="36"/>
          <w:szCs w:val="36"/>
        </w:rPr>
        <w:t>北</w:t>
      </w:r>
      <w:r w:rsidRPr="00427E75">
        <w:rPr>
          <w:rFonts w:ascii="Times New Roman" w:eastAsia="华文中宋" w:hAnsi="Times New Roman" w:cs="Times New Roman"/>
          <w:b/>
          <w:sz w:val="36"/>
          <w:szCs w:val="36"/>
        </w:rPr>
        <w:t xml:space="preserve"> </w:t>
      </w:r>
      <w:r w:rsidRPr="00427E75">
        <w:rPr>
          <w:rFonts w:ascii="Times New Roman" w:eastAsia="华文中宋" w:hAnsi="Times New Roman" w:cs="Times New Roman"/>
          <w:b/>
          <w:sz w:val="36"/>
          <w:szCs w:val="36"/>
        </w:rPr>
        <w:t>京</w:t>
      </w:r>
      <w:r w:rsidRPr="00427E75">
        <w:rPr>
          <w:rFonts w:ascii="Times New Roman" w:eastAsia="华文中宋" w:hAnsi="Times New Roman" w:cs="Times New Roman"/>
          <w:b/>
          <w:sz w:val="36"/>
          <w:szCs w:val="36"/>
        </w:rPr>
        <w:t xml:space="preserve"> </w:t>
      </w:r>
      <w:r w:rsidRPr="00427E75">
        <w:rPr>
          <w:rFonts w:ascii="Times New Roman" w:eastAsia="华文中宋" w:hAnsi="Times New Roman" w:cs="Times New Roman"/>
          <w:b/>
          <w:sz w:val="36"/>
          <w:szCs w:val="36"/>
        </w:rPr>
        <w:t>化</w:t>
      </w:r>
      <w:r w:rsidRPr="00427E75">
        <w:rPr>
          <w:rFonts w:ascii="Times New Roman" w:eastAsia="华文中宋" w:hAnsi="Times New Roman" w:cs="Times New Roman"/>
          <w:b/>
          <w:sz w:val="36"/>
          <w:szCs w:val="36"/>
        </w:rPr>
        <w:t xml:space="preserve"> </w:t>
      </w:r>
      <w:r w:rsidRPr="00427E75">
        <w:rPr>
          <w:rFonts w:ascii="Times New Roman" w:eastAsia="华文中宋" w:hAnsi="Times New Roman" w:cs="Times New Roman"/>
          <w:b/>
          <w:sz w:val="36"/>
          <w:szCs w:val="36"/>
        </w:rPr>
        <w:t>工</w:t>
      </w:r>
      <w:r w:rsidRPr="00427E75">
        <w:rPr>
          <w:rFonts w:ascii="Times New Roman" w:eastAsia="华文中宋" w:hAnsi="Times New Roman" w:cs="Times New Roman"/>
          <w:b/>
          <w:sz w:val="36"/>
          <w:szCs w:val="36"/>
        </w:rPr>
        <w:t xml:space="preserve"> </w:t>
      </w:r>
      <w:r w:rsidRPr="00427E75">
        <w:rPr>
          <w:rFonts w:ascii="Times New Roman" w:eastAsia="华文中宋" w:hAnsi="Times New Roman" w:cs="Times New Roman"/>
          <w:b/>
          <w:sz w:val="36"/>
          <w:szCs w:val="36"/>
        </w:rPr>
        <w:t>大</w:t>
      </w:r>
      <w:r w:rsidRPr="00427E75">
        <w:rPr>
          <w:rFonts w:ascii="Times New Roman" w:eastAsia="华文中宋" w:hAnsi="Times New Roman" w:cs="Times New Roman"/>
          <w:b/>
          <w:sz w:val="36"/>
          <w:szCs w:val="36"/>
        </w:rPr>
        <w:t xml:space="preserve"> </w:t>
      </w:r>
      <w:r w:rsidRPr="00427E75">
        <w:rPr>
          <w:rFonts w:ascii="Times New Roman" w:eastAsia="华文中宋" w:hAnsi="Times New Roman" w:cs="Times New Roman"/>
          <w:b/>
          <w:sz w:val="36"/>
          <w:szCs w:val="36"/>
        </w:rPr>
        <w:t>学</w:t>
      </w:r>
    </w:p>
    <w:p w:rsidR="00564A9B" w:rsidRPr="00427E75" w:rsidRDefault="00564A9B" w:rsidP="00DF7094">
      <w:pPr>
        <w:spacing w:line="300" w:lineRule="auto"/>
        <w:jc w:val="center"/>
        <w:rPr>
          <w:rFonts w:ascii="Times New Roman" w:eastAsia="华文中宋" w:hAnsi="Times New Roman" w:cs="Times New Roman"/>
          <w:b/>
          <w:sz w:val="36"/>
          <w:szCs w:val="36"/>
        </w:rPr>
      </w:pPr>
      <w:r w:rsidRPr="00427E75">
        <w:rPr>
          <w:rFonts w:ascii="Times New Roman" w:eastAsia="华文中宋" w:hAnsi="Times New Roman" w:cs="Times New Roman"/>
          <w:b/>
          <w:sz w:val="36"/>
          <w:szCs w:val="36"/>
        </w:rPr>
        <w:t>《</w:t>
      </w:r>
      <w:r w:rsidR="00F17990">
        <w:rPr>
          <w:rFonts w:ascii="华文中宋" w:eastAsia="华文中宋" w:hAnsi="华文中宋" w:hint="eastAsia"/>
          <w:b/>
          <w:sz w:val="36"/>
          <w:szCs w:val="36"/>
        </w:rPr>
        <w:t>分子生物学与基因工程</w:t>
      </w:r>
      <w:r w:rsidRPr="00427E75">
        <w:rPr>
          <w:rFonts w:ascii="Times New Roman" w:eastAsia="华文中宋" w:hAnsi="Times New Roman" w:cs="Times New Roman"/>
          <w:b/>
          <w:sz w:val="36"/>
          <w:szCs w:val="36"/>
        </w:rPr>
        <w:t>》教学大纲</w:t>
      </w:r>
    </w:p>
    <w:p w:rsidR="00564A9B" w:rsidRPr="00427E75" w:rsidRDefault="00564A9B" w:rsidP="00564A9B">
      <w:pPr>
        <w:widowControl/>
        <w:spacing w:beforeLines="50" w:before="156" w:afterLines="50" w:after="156" w:line="264" w:lineRule="auto"/>
        <w:ind w:firstLine="425"/>
        <w:jc w:val="left"/>
        <w:rPr>
          <w:rFonts w:asciiTheme="minorEastAsia" w:hAnsiTheme="minorEastAsia" w:cs="Times New Roman"/>
          <w:kern w:val="0"/>
          <w:szCs w:val="21"/>
        </w:rPr>
      </w:pPr>
      <w:r w:rsidRPr="00427E75">
        <w:rPr>
          <w:rFonts w:asciiTheme="minorEastAsia" w:hAnsiTheme="minorEastAsia" w:cs="Times New Roman"/>
          <w:kern w:val="0"/>
          <w:szCs w:val="21"/>
        </w:rPr>
        <w:t>一、课程基本信息</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23"/>
        <w:gridCol w:w="952"/>
        <w:gridCol w:w="596"/>
        <w:gridCol w:w="672"/>
        <w:gridCol w:w="1042"/>
        <w:gridCol w:w="752"/>
        <w:gridCol w:w="1005"/>
        <w:gridCol w:w="652"/>
        <w:gridCol w:w="1093"/>
        <w:gridCol w:w="609"/>
      </w:tblGrid>
      <w:tr w:rsidR="00564A9B" w:rsidRPr="00427E75" w:rsidTr="002D4B4F">
        <w:trPr>
          <w:jc w:val="center"/>
        </w:trPr>
        <w:tc>
          <w:tcPr>
            <w:tcW w:w="1130" w:type="pct"/>
            <w:gridSpan w:val="2"/>
            <w:tcBorders>
              <w:top w:val="single" w:sz="4" w:space="0" w:color="auto"/>
              <w:left w:val="single" w:sz="4" w:space="0" w:color="auto"/>
              <w:bottom w:val="single" w:sz="4" w:space="0" w:color="auto"/>
              <w:right w:val="single" w:sz="4" w:space="0" w:color="auto"/>
            </w:tcBorders>
            <w:vAlign w:val="center"/>
          </w:tcPr>
          <w:p w:rsidR="00564A9B" w:rsidRPr="00427E75" w:rsidRDefault="00564A9B" w:rsidP="00EA32A9">
            <w:pPr>
              <w:spacing w:line="264" w:lineRule="auto"/>
              <w:ind w:left="-57" w:right="-57"/>
              <w:jc w:val="center"/>
              <w:rPr>
                <w:rFonts w:asciiTheme="minorEastAsia" w:hAnsiTheme="minorEastAsia" w:cs="Times New Roman"/>
                <w:szCs w:val="21"/>
              </w:rPr>
            </w:pPr>
            <w:r w:rsidRPr="00427E75">
              <w:rPr>
                <w:rFonts w:asciiTheme="minorEastAsia" w:hAnsiTheme="minorEastAsia" w:cs="Times New Roman"/>
                <w:szCs w:val="21"/>
              </w:rPr>
              <w:t>课程代码</w:t>
            </w:r>
          </w:p>
          <w:p w:rsidR="00564A9B" w:rsidRPr="00427E75" w:rsidRDefault="00564A9B" w:rsidP="00EA32A9">
            <w:pPr>
              <w:spacing w:line="264" w:lineRule="auto"/>
              <w:ind w:left="-57" w:right="-57"/>
              <w:jc w:val="center"/>
              <w:rPr>
                <w:rFonts w:asciiTheme="minorEastAsia" w:hAnsiTheme="minorEastAsia" w:cs="Times New Roman"/>
                <w:szCs w:val="21"/>
              </w:rPr>
            </w:pPr>
            <w:r w:rsidRPr="00427E75">
              <w:rPr>
                <w:rFonts w:asciiTheme="minorEastAsia" w:hAnsiTheme="minorEastAsia" w:cs="Times New Roman"/>
                <w:szCs w:val="21"/>
              </w:rPr>
              <w:t>（已开设课程填写）</w:t>
            </w:r>
          </w:p>
        </w:tc>
        <w:tc>
          <w:tcPr>
            <w:tcW w:w="3870" w:type="pct"/>
            <w:gridSpan w:val="8"/>
            <w:tcBorders>
              <w:top w:val="single" w:sz="4" w:space="0" w:color="auto"/>
              <w:left w:val="single" w:sz="4" w:space="0" w:color="auto"/>
              <w:bottom w:val="single" w:sz="4" w:space="0" w:color="auto"/>
              <w:right w:val="single" w:sz="4" w:space="0" w:color="auto"/>
            </w:tcBorders>
            <w:vAlign w:val="center"/>
          </w:tcPr>
          <w:p w:rsidR="00564A9B" w:rsidRPr="00427E75" w:rsidRDefault="00C54407" w:rsidP="00EA32A9">
            <w:pPr>
              <w:spacing w:line="264" w:lineRule="auto"/>
              <w:ind w:left="-57" w:right="-57"/>
              <w:jc w:val="center"/>
              <w:rPr>
                <w:rFonts w:asciiTheme="minorEastAsia" w:hAnsiTheme="minorEastAsia" w:cs="Times New Roman"/>
                <w:szCs w:val="21"/>
              </w:rPr>
            </w:pPr>
            <w:r>
              <w:rPr>
                <w:szCs w:val="21"/>
              </w:rPr>
              <w:t>BIO3220T</w:t>
            </w:r>
          </w:p>
        </w:tc>
      </w:tr>
      <w:tr w:rsidR="00564A9B" w:rsidRPr="00427E75" w:rsidTr="002D4B4F">
        <w:trPr>
          <w:jc w:val="center"/>
        </w:trPr>
        <w:tc>
          <w:tcPr>
            <w:tcW w:w="1130" w:type="pct"/>
            <w:gridSpan w:val="2"/>
            <w:tcBorders>
              <w:top w:val="single" w:sz="4" w:space="0" w:color="auto"/>
              <w:left w:val="single" w:sz="4" w:space="0" w:color="auto"/>
              <w:bottom w:val="single" w:sz="4" w:space="0" w:color="auto"/>
              <w:right w:val="single" w:sz="4" w:space="0" w:color="auto"/>
            </w:tcBorders>
            <w:vAlign w:val="center"/>
          </w:tcPr>
          <w:p w:rsidR="00564A9B" w:rsidRPr="00427E75" w:rsidRDefault="00564A9B" w:rsidP="00EA32A9">
            <w:pPr>
              <w:spacing w:line="264" w:lineRule="auto"/>
              <w:ind w:left="-57" w:right="-57"/>
              <w:jc w:val="center"/>
              <w:rPr>
                <w:rFonts w:asciiTheme="minorEastAsia" w:hAnsiTheme="minorEastAsia" w:cs="Times New Roman"/>
                <w:szCs w:val="21"/>
              </w:rPr>
            </w:pPr>
            <w:r w:rsidRPr="00427E75">
              <w:rPr>
                <w:rFonts w:asciiTheme="minorEastAsia" w:hAnsiTheme="minorEastAsia" w:cs="Times New Roman"/>
                <w:szCs w:val="21"/>
              </w:rPr>
              <w:t>课程信息</w:t>
            </w:r>
          </w:p>
          <w:p w:rsidR="00564A9B" w:rsidRPr="00427E75" w:rsidRDefault="00564A9B" w:rsidP="00EA32A9">
            <w:pPr>
              <w:spacing w:line="264" w:lineRule="auto"/>
              <w:ind w:left="-57" w:right="-57"/>
              <w:jc w:val="center"/>
              <w:rPr>
                <w:rFonts w:asciiTheme="minorEastAsia" w:hAnsiTheme="minorEastAsia" w:cs="Times New Roman"/>
                <w:szCs w:val="21"/>
              </w:rPr>
            </w:pPr>
            <w:r w:rsidRPr="00427E75">
              <w:rPr>
                <w:rFonts w:asciiTheme="minorEastAsia" w:hAnsiTheme="minorEastAsia" w:cs="Times New Roman"/>
                <w:szCs w:val="21"/>
              </w:rPr>
              <w:t>（仅新开课程填写）</w:t>
            </w:r>
          </w:p>
        </w:tc>
        <w:tc>
          <w:tcPr>
            <w:tcW w:w="359" w:type="pct"/>
            <w:tcBorders>
              <w:top w:val="single" w:sz="4" w:space="0" w:color="auto"/>
              <w:left w:val="single" w:sz="4" w:space="0" w:color="auto"/>
              <w:bottom w:val="single" w:sz="4" w:space="0" w:color="auto"/>
              <w:right w:val="single" w:sz="4" w:space="0" w:color="auto"/>
            </w:tcBorders>
            <w:vAlign w:val="center"/>
          </w:tcPr>
          <w:p w:rsidR="00564A9B" w:rsidRPr="00427E75" w:rsidRDefault="00564A9B" w:rsidP="00EA32A9">
            <w:pPr>
              <w:spacing w:line="264" w:lineRule="auto"/>
              <w:ind w:left="-57" w:right="-57"/>
              <w:jc w:val="center"/>
              <w:rPr>
                <w:rFonts w:asciiTheme="minorEastAsia" w:hAnsiTheme="minorEastAsia" w:cs="Times New Roman"/>
                <w:szCs w:val="21"/>
              </w:rPr>
            </w:pPr>
            <w:r w:rsidRPr="00427E75">
              <w:rPr>
                <w:rFonts w:asciiTheme="minorEastAsia" w:hAnsiTheme="minorEastAsia" w:cs="Times New Roman"/>
                <w:szCs w:val="21"/>
              </w:rPr>
              <w:t>所属</w:t>
            </w:r>
          </w:p>
          <w:p w:rsidR="00564A9B" w:rsidRPr="00427E75" w:rsidRDefault="00564A9B" w:rsidP="00EA32A9">
            <w:pPr>
              <w:spacing w:line="264" w:lineRule="auto"/>
              <w:ind w:left="-57" w:right="-57"/>
              <w:jc w:val="center"/>
              <w:rPr>
                <w:rFonts w:asciiTheme="minorEastAsia" w:hAnsiTheme="minorEastAsia" w:cs="Times New Roman"/>
                <w:szCs w:val="21"/>
              </w:rPr>
            </w:pPr>
            <w:r w:rsidRPr="00427E75">
              <w:rPr>
                <w:rFonts w:asciiTheme="minorEastAsia" w:hAnsiTheme="minorEastAsia" w:cs="Times New Roman"/>
                <w:szCs w:val="21"/>
              </w:rPr>
              <w:t>学科</w:t>
            </w:r>
          </w:p>
        </w:tc>
        <w:tc>
          <w:tcPr>
            <w:tcW w:w="1486" w:type="pct"/>
            <w:gridSpan w:val="3"/>
            <w:tcBorders>
              <w:top w:val="single" w:sz="4" w:space="0" w:color="auto"/>
              <w:left w:val="single" w:sz="4" w:space="0" w:color="auto"/>
              <w:bottom w:val="single" w:sz="4" w:space="0" w:color="auto"/>
              <w:right w:val="single" w:sz="4" w:space="0" w:color="auto"/>
            </w:tcBorders>
            <w:vAlign w:val="center"/>
          </w:tcPr>
          <w:p w:rsidR="00564A9B" w:rsidRPr="00427E75" w:rsidRDefault="00C54407" w:rsidP="00EA32A9">
            <w:pPr>
              <w:spacing w:line="264" w:lineRule="auto"/>
              <w:ind w:left="-57" w:right="-57"/>
              <w:jc w:val="center"/>
              <w:rPr>
                <w:rFonts w:asciiTheme="minorEastAsia" w:hAnsiTheme="minorEastAsia" w:cs="Times New Roman"/>
                <w:szCs w:val="21"/>
              </w:rPr>
            </w:pPr>
            <w:r>
              <w:rPr>
                <w:rFonts w:asciiTheme="minorEastAsia" w:hAnsiTheme="minorEastAsia" w:cs="Times New Roman" w:hint="eastAsia"/>
                <w:szCs w:val="21"/>
              </w:rPr>
              <w:t>BIO</w:t>
            </w:r>
          </w:p>
        </w:tc>
        <w:tc>
          <w:tcPr>
            <w:tcW w:w="606" w:type="pct"/>
            <w:tcBorders>
              <w:top w:val="single" w:sz="4" w:space="0" w:color="auto"/>
              <w:left w:val="single" w:sz="4" w:space="0" w:color="auto"/>
              <w:bottom w:val="single" w:sz="4" w:space="0" w:color="auto"/>
              <w:right w:val="single" w:sz="4" w:space="0" w:color="auto"/>
            </w:tcBorders>
            <w:vAlign w:val="center"/>
          </w:tcPr>
          <w:p w:rsidR="00564A9B" w:rsidRPr="00427E75" w:rsidRDefault="00564A9B" w:rsidP="00EA32A9">
            <w:pPr>
              <w:spacing w:line="264" w:lineRule="auto"/>
              <w:ind w:left="-57" w:right="-57"/>
              <w:jc w:val="center"/>
              <w:rPr>
                <w:rFonts w:asciiTheme="minorEastAsia" w:hAnsiTheme="minorEastAsia" w:cs="Times New Roman"/>
                <w:szCs w:val="21"/>
              </w:rPr>
            </w:pPr>
            <w:r w:rsidRPr="00427E75">
              <w:rPr>
                <w:rFonts w:asciiTheme="minorEastAsia" w:hAnsiTheme="minorEastAsia" w:cs="Times New Roman"/>
                <w:szCs w:val="21"/>
              </w:rPr>
              <w:t>知识</w:t>
            </w:r>
          </w:p>
          <w:p w:rsidR="00564A9B" w:rsidRPr="00427E75" w:rsidRDefault="00564A9B" w:rsidP="00EA32A9">
            <w:pPr>
              <w:spacing w:line="264" w:lineRule="auto"/>
              <w:ind w:left="-57" w:right="-57"/>
              <w:jc w:val="center"/>
              <w:rPr>
                <w:rFonts w:asciiTheme="minorEastAsia" w:hAnsiTheme="minorEastAsia" w:cs="Times New Roman"/>
                <w:szCs w:val="21"/>
              </w:rPr>
            </w:pPr>
            <w:r w:rsidRPr="00427E75">
              <w:rPr>
                <w:rFonts w:asciiTheme="minorEastAsia" w:hAnsiTheme="minorEastAsia" w:cs="Times New Roman"/>
                <w:szCs w:val="21"/>
              </w:rPr>
              <w:t>领域</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564A9B" w:rsidRPr="00427E75" w:rsidRDefault="00C54407" w:rsidP="00EA32A9">
            <w:pPr>
              <w:spacing w:line="264" w:lineRule="auto"/>
              <w:ind w:left="-57" w:right="-57"/>
              <w:jc w:val="center"/>
              <w:rPr>
                <w:rFonts w:asciiTheme="minorEastAsia" w:hAnsiTheme="minorEastAsia" w:cs="Times New Roman"/>
                <w:szCs w:val="21"/>
              </w:rPr>
            </w:pPr>
            <w:r>
              <w:rPr>
                <w:rFonts w:asciiTheme="minorEastAsia" w:hAnsiTheme="minorEastAsia" w:cs="Times New Roman" w:hint="eastAsia"/>
                <w:szCs w:val="21"/>
              </w:rPr>
              <w:t>2</w:t>
            </w:r>
          </w:p>
        </w:tc>
      </w:tr>
      <w:tr w:rsidR="00564A9B" w:rsidRPr="00427E75" w:rsidTr="002D4B4F">
        <w:trPr>
          <w:jc w:val="center"/>
        </w:trPr>
        <w:tc>
          <w:tcPr>
            <w:tcW w:w="556" w:type="pct"/>
            <w:tcBorders>
              <w:top w:val="single" w:sz="4" w:space="0" w:color="auto"/>
              <w:left w:val="single" w:sz="4" w:space="0" w:color="auto"/>
              <w:bottom w:val="single" w:sz="4" w:space="0" w:color="auto"/>
              <w:right w:val="single" w:sz="4" w:space="0" w:color="auto"/>
            </w:tcBorders>
            <w:vAlign w:val="center"/>
          </w:tcPr>
          <w:p w:rsidR="00564A9B" w:rsidRPr="00427E75" w:rsidRDefault="00564A9B" w:rsidP="00EA32A9">
            <w:pPr>
              <w:spacing w:line="264" w:lineRule="auto"/>
              <w:ind w:left="-57" w:right="-57"/>
              <w:jc w:val="center"/>
              <w:rPr>
                <w:rFonts w:asciiTheme="minorEastAsia" w:hAnsiTheme="minorEastAsia" w:cs="Times New Roman"/>
                <w:szCs w:val="21"/>
              </w:rPr>
            </w:pPr>
            <w:r w:rsidRPr="00427E75">
              <w:rPr>
                <w:rFonts w:asciiTheme="minorEastAsia" w:hAnsiTheme="minorEastAsia" w:cs="Times New Roman"/>
                <w:szCs w:val="21"/>
              </w:rPr>
              <w:t>总学时</w:t>
            </w:r>
          </w:p>
        </w:tc>
        <w:tc>
          <w:tcPr>
            <w:tcW w:w="574" w:type="pct"/>
            <w:tcBorders>
              <w:top w:val="single" w:sz="4" w:space="0" w:color="auto"/>
              <w:left w:val="single" w:sz="4" w:space="0" w:color="auto"/>
              <w:bottom w:val="single" w:sz="4" w:space="0" w:color="auto"/>
              <w:right w:val="single" w:sz="4" w:space="0" w:color="auto"/>
            </w:tcBorders>
            <w:vAlign w:val="center"/>
          </w:tcPr>
          <w:p w:rsidR="00564A9B" w:rsidRPr="00427E75" w:rsidRDefault="00C54407" w:rsidP="00EA32A9">
            <w:pPr>
              <w:spacing w:line="264" w:lineRule="auto"/>
              <w:ind w:left="-57" w:right="-57"/>
              <w:jc w:val="center"/>
              <w:rPr>
                <w:rFonts w:asciiTheme="minorEastAsia" w:hAnsiTheme="minorEastAsia" w:cs="Times New Roman"/>
                <w:szCs w:val="21"/>
              </w:rPr>
            </w:pPr>
            <w:r>
              <w:rPr>
                <w:rFonts w:asciiTheme="minorEastAsia" w:hAnsiTheme="minorEastAsia" w:cs="Times New Roman" w:hint="eastAsia"/>
                <w:szCs w:val="21"/>
              </w:rPr>
              <w:t>48</w:t>
            </w:r>
          </w:p>
        </w:tc>
        <w:tc>
          <w:tcPr>
            <w:tcW w:w="359" w:type="pct"/>
            <w:tcBorders>
              <w:top w:val="single" w:sz="4" w:space="0" w:color="auto"/>
              <w:left w:val="single" w:sz="4" w:space="0" w:color="auto"/>
              <w:bottom w:val="single" w:sz="4" w:space="0" w:color="auto"/>
              <w:right w:val="single" w:sz="4" w:space="0" w:color="auto"/>
            </w:tcBorders>
            <w:vAlign w:val="center"/>
          </w:tcPr>
          <w:p w:rsidR="00564A9B" w:rsidRPr="00427E75" w:rsidRDefault="00564A9B" w:rsidP="00EA32A9">
            <w:pPr>
              <w:spacing w:line="264" w:lineRule="auto"/>
              <w:ind w:left="-57" w:right="-57"/>
              <w:jc w:val="center"/>
              <w:rPr>
                <w:rFonts w:asciiTheme="minorEastAsia" w:hAnsiTheme="minorEastAsia" w:cs="Times New Roman"/>
                <w:szCs w:val="21"/>
              </w:rPr>
            </w:pPr>
            <w:r w:rsidRPr="00427E75">
              <w:rPr>
                <w:rFonts w:asciiTheme="minorEastAsia" w:hAnsiTheme="minorEastAsia" w:cs="Times New Roman"/>
                <w:szCs w:val="21"/>
              </w:rPr>
              <w:t>学分</w:t>
            </w:r>
          </w:p>
        </w:tc>
        <w:tc>
          <w:tcPr>
            <w:tcW w:w="405" w:type="pct"/>
            <w:tcBorders>
              <w:top w:val="single" w:sz="4" w:space="0" w:color="auto"/>
              <w:left w:val="single" w:sz="4" w:space="0" w:color="auto"/>
              <w:bottom w:val="single" w:sz="4" w:space="0" w:color="auto"/>
              <w:right w:val="single" w:sz="4" w:space="0" w:color="auto"/>
            </w:tcBorders>
            <w:vAlign w:val="center"/>
          </w:tcPr>
          <w:p w:rsidR="00564A9B" w:rsidRPr="00427E75" w:rsidRDefault="00384BCA" w:rsidP="00EA32A9">
            <w:pPr>
              <w:spacing w:line="264" w:lineRule="auto"/>
              <w:ind w:left="-57" w:right="-57"/>
              <w:jc w:val="center"/>
              <w:rPr>
                <w:rFonts w:asciiTheme="minorEastAsia" w:hAnsiTheme="minorEastAsia" w:cs="Times New Roman"/>
                <w:szCs w:val="21"/>
              </w:rPr>
            </w:pPr>
            <w:r>
              <w:rPr>
                <w:rFonts w:asciiTheme="minorEastAsia" w:hAnsiTheme="minorEastAsia" w:cs="Times New Roman" w:hint="eastAsia"/>
                <w:szCs w:val="21"/>
              </w:rPr>
              <w:t>3</w:t>
            </w:r>
          </w:p>
        </w:tc>
        <w:tc>
          <w:tcPr>
            <w:tcW w:w="628" w:type="pct"/>
            <w:tcBorders>
              <w:top w:val="single" w:sz="4" w:space="0" w:color="auto"/>
              <w:left w:val="single" w:sz="4" w:space="0" w:color="auto"/>
              <w:bottom w:val="single" w:sz="4" w:space="0" w:color="auto"/>
              <w:right w:val="single" w:sz="4" w:space="0" w:color="auto"/>
            </w:tcBorders>
            <w:vAlign w:val="center"/>
          </w:tcPr>
          <w:p w:rsidR="00564A9B" w:rsidRPr="00427E75" w:rsidRDefault="00564A9B" w:rsidP="00EA32A9">
            <w:pPr>
              <w:spacing w:line="264" w:lineRule="auto"/>
              <w:ind w:left="-57" w:right="-57"/>
              <w:jc w:val="center"/>
              <w:rPr>
                <w:rFonts w:asciiTheme="minorEastAsia" w:hAnsiTheme="minorEastAsia" w:cs="Times New Roman"/>
                <w:szCs w:val="21"/>
              </w:rPr>
            </w:pPr>
            <w:r w:rsidRPr="00427E75">
              <w:rPr>
                <w:rFonts w:asciiTheme="minorEastAsia" w:hAnsiTheme="minorEastAsia" w:cs="Times New Roman"/>
                <w:szCs w:val="21"/>
              </w:rPr>
              <w:t>理论学时</w:t>
            </w:r>
          </w:p>
        </w:tc>
        <w:tc>
          <w:tcPr>
            <w:tcW w:w="453" w:type="pct"/>
            <w:tcBorders>
              <w:top w:val="single" w:sz="4" w:space="0" w:color="auto"/>
              <w:left w:val="single" w:sz="4" w:space="0" w:color="auto"/>
              <w:bottom w:val="single" w:sz="4" w:space="0" w:color="auto"/>
              <w:right w:val="single" w:sz="4" w:space="0" w:color="auto"/>
            </w:tcBorders>
            <w:vAlign w:val="center"/>
          </w:tcPr>
          <w:p w:rsidR="00564A9B" w:rsidRPr="00427E75" w:rsidRDefault="00384BCA" w:rsidP="00EA32A9">
            <w:pPr>
              <w:spacing w:line="264" w:lineRule="auto"/>
              <w:ind w:left="-57" w:right="-57"/>
              <w:jc w:val="center"/>
              <w:rPr>
                <w:rFonts w:asciiTheme="minorEastAsia" w:hAnsiTheme="minorEastAsia" w:cs="Times New Roman"/>
                <w:szCs w:val="21"/>
              </w:rPr>
            </w:pPr>
            <w:r>
              <w:rPr>
                <w:rFonts w:asciiTheme="minorEastAsia" w:hAnsiTheme="minorEastAsia" w:cs="Times New Roman" w:hint="eastAsia"/>
                <w:szCs w:val="21"/>
              </w:rPr>
              <w:t>48</w:t>
            </w:r>
          </w:p>
        </w:tc>
        <w:tc>
          <w:tcPr>
            <w:tcW w:w="606" w:type="pct"/>
            <w:tcBorders>
              <w:top w:val="single" w:sz="4" w:space="0" w:color="auto"/>
              <w:left w:val="single" w:sz="4" w:space="0" w:color="auto"/>
              <w:bottom w:val="single" w:sz="4" w:space="0" w:color="auto"/>
              <w:right w:val="single" w:sz="4" w:space="0" w:color="auto"/>
            </w:tcBorders>
            <w:vAlign w:val="center"/>
          </w:tcPr>
          <w:p w:rsidR="00564A9B" w:rsidRPr="00427E75" w:rsidRDefault="00564A9B" w:rsidP="00EA32A9">
            <w:pPr>
              <w:spacing w:line="264" w:lineRule="auto"/>
              <w:ind w:left="-57" w:right="-57"/>
              <w:jc w:val="center"/>
              <w:rPr>
                <w:rFonts w:asciiTheme="minorEastAsia" w:hAnsiTheme="minorEastAsia" w:cs="Times New Roman"/>
                <w:szCs w:val="21"/>
              </w:rPr>
            </w:pPr>
            <w:r w:rsidRPr="00427E75">
              <w:rPr>
                <w:rFonts w:asciiTheme="minorEastAsia" w:hAnsiTheme="minorEastAsia" w:cs="Times New Roman"/>
                <w:szCs w:val="21"/>
              </w:rPr>
              <w:t>实验学时</w:t>
            </w:r>
          </w:p>
        </w:tc>
        <w:tc>
          <w:tcPr>
            <w:tcW w:w="393" w:type="pct"/>
            <w:tcBorders>
              <w:top w:val="single" w:sz="4" w:space="0" w:color="auto"/>
              <w:left w:val="single" w:sz="4" w:space="0" w:color="auto"/>
              <w:bottom w:val="single" w:sz="4" w:space="0" w:color="auto"/>
              <w:right w:val="single" w:sz="4" w:space="0" w:color="auto"/>
            </w:tcBorders>
            <w:vAlign w:val="center"/>
          </w:tcPr>
          <w:p w:rsidR="00564A9B" w:rsidRPr="00427E75" w:rsidRDefault="00384BCA" w:rsidP="00EA32A9">
            <w:pPr>
              <w:spacing w:line="264" w:lineRule="auto"/>
              <w:ind w:left="-57" w:right="-57"/>
              <w:jc w:val="center"/>
              <w:rPr>
                <w:rFonts w:asciiTheme="minorEastAsia" w:hAnsiTheme="minorEastAsia" w:cs="Times New Roman"/>
                <w:szCs w:val="21"/>
              </w:rPr>
            </w:pPr>
            <w:r>
              <w:rPr>
                <w:rFonts w:asciiTheme="minorEastAsia" w:hAnsiTheme="minorEastAsia" w:cs="Times New Roman" w:hint="eastAsia"/>
                <w:szCs w:val="21"/>
              </w:rPr>
              <w:t>0</w:t>
            </w:r>
          </w:p>
        </w:tc>
        <w:tc>
          <w:tcPr>
            <w:tcW w:w="659" w:type="pct"/>
            <w:tcBorders>
              <w:top w:val="single" w:sz="4" w:space="0" w:color="auto"/>
              <w:left w:val="single" w:sz="4" w:space="0" w:color="auto"/>
              <w:bottom w:val="single" w:sz="4" w:space="0" w:color="auto"/>
              <w:right w:val="single" w:sz="4" w:space="0" w:color="auto"/>
            </w:tcBorders>
            <w:vAlign w:val="center"/>
          </w:tcPr>
          <w:p w:rsidR="00564A9B" w:rsidRPr="00427E75" w:rsidRDefault="00564A9B" w:rsidP="00EA32A9">
            <w:pPr>
              <w:spacing w:line="264" w:lineRule="auto"/>
              <w:ind w:left="-57" w:right="-57"/>
              <w:jc w:val="center"/>
              <w:rPr>
                <w:rFonts w:asciiTheme="minorEastAsia" w:hAnsiTheme="minorEastAsia" w:cs="Times New Roman"/>
                <w:szCs w:val="21"/>
              </w:rPr>
            </w:pPr>
            <w:r w:rsidRPr="00427E75">
              <w:rPr>
                <w:rFonts w:asciiTheme="minorEastAsia" w:hAnsiTheme="minorEastAsia" w:cs="Times New Roman"/>
                <w:szCs w:val="21"/>
              </w:rPr>
              <w:t>上机学时</w:t>
            </w:r>
          </w:p>
        </w:tc>
        <w:tc>
          <w:tcPr>
            <w:tcW w:w="367" w:type="pct"/>
            <w:tcBorders>
              <w:top w:val="single" w:sz="4" w:space="0" w:color="auto"/>
              <w:left w:val="single" w:sz="4" w:space="0" w:color="auto"/>
              <w:bottom w:val="single" w:sz="4" w:space="0" w:color="auto"/>
              <w:right w:val="single" w:sz="4" w:space="0" w:color="auto"/>
            </w:tcBorders>
            <w:vAlign w:val="center"/>
          </w:tcPr>
          <w:p w:rsidR="00564A9B" w:rsidRPr="00427E75" w:rsidRDefault="00260706" w:rsidP="00260706">
            <w:pPr>
              <w:spacing w:line="264" w:lineRule="auto"/>
              <w:ind w:left="-57" w:right="-57"/>
              <w:jc w:val="center"/>
              <w:rPr>
                <w:rFonts w:asciiTheme="minorEastAsia" w:hAnsiTheme="minorEastAsia" w:cs="Times New Roman" w:hint="eastAsia"/>
                <w:szCs w:val="21"/>
              </w:rPr>
            </w:pPr>
            <w:r>
              <w:rPr>
                <w:rFonts w:asciiTheme="minorEastAsia" w:hAnsiTheme="minorEastAsia" w:cs="Times New Roman" w:hint="eastAsia"/>
                <w:szCs w:val="21"/>
              </w:rPr>
              <w:t>0</w:t>
            </w:r>
          </w:p>
        </w:tc>
      </w:tr>
      <w:tr w:rsidR="002D4B4F" w:rsidRPr="00427E75" w:rsidTr="002D4B4F">
        <w:trPr>
          <w:jc w:val="center"/>
        </w:trPr>
        <w:tc>
          <w:tcPr>
            <w:tcW w:w="1130" w:type="pct"/>
            <w:gridSpan w:val="2"/>
            <w:tcBorders>
              <w:top w:val="single" w:sz="4" w:space="0" w:color="auto"/>
              <w:left w:val="single" w:sz="4" w:space="0" w:color="auto"/>
              <w:bottom w:val="single" w:sz="4" w:space="0" w:color="auto"/>
              <w:right w:val="single" w:sz="4" w:space="0" w:color="auto"/>
            </w:tcBorders>
            <w:vAlign w:val="center"/>
          </w:tcPr>
          <w:p w:rsidR="002D4B4F" w:rsidRPr="00427E75" w:rsidRDefault="002D4B4F" w:rsidP="002D4B4F">
            <w:pPr>
              <w:spacing w:line="264" w:lineRule="auto"/>
              <w:ind w:left="-57" w:right="-57"/>
              <w:jc w:val="center"/>
              <w:rPr>
                <w:rFonts w:asciiTheme="minorEastAsia" w:hAnsiTheme="minorEastAsia" w:cs="Times New Roman"/>
                <w:szCs w:val="21"/>
              </w:rPr>
            </w:pPr>
            <w:r w:rsidRPr="00427E75">
              <w:rPr>
                <w:rFonts w:asciiTheme="minorEastAsia" w:hAnsiTheme="minorEastAsia" w:cs="Times New Roman"/>
                <w:szCs w:val="21"/>
              </w:rPr>
              <w:t>课程中文名称</w:t>
            </w:r>
          </w:p>
        </w:tc>
        <w:tc>
          <w:tcPr>
            <w:tcW w:w="3870" w:type="pct"/>
            <w:gridSpan w:val="8"/>
            <w:tcBorders>
              <w:top w:val="single" w:sz="4" w:space="0" w:color="auto"/>
              <w:left w:val="single" w:sz="4" w:space="0" w:color="auto"/>
              <w:bottom w:val="single" w:sz="4" w:space="0" w:color="auto"/>
              <w:right w:val="single" w:sz="4" w:space="0" w:color="auto"/>
            </w:tcBorders>
            <w:vAlign w:val="center"/>
          </w:tcPr>
          <w:p w:rsidR="002D4B4F" w:rsidRDefault="002D4B4F" w:rsidP="002D4B4F">
            <w:pPr>
              <w:ind w:left="-57" w:right="-57"/>
              <w:jc w:val="center"/>
              <w:rPr>
                <w:szCs w:val="21"/>
              </w:rPr>
            </w:pPr>
            <w:r>
              <w:rPr>
                <w:rFonts w:hint="eastAsia"/>
                <w:szCs w:val="21"/>
              </w:rPr>
              <w:t>分子生物学与基因工程</w:t>
            </w:r>
          </w:p>
        </w:tc>
      </w:tr>
      <w:tr w:rsidR="002D4B4F" w:rsidRPr="00427E75" w:rsidTr="002D4B4F">
        <w:trPr>
          <w:jc w:val="center"/>
        </w:trPr>
        <w:tc>
          <w:tcPr>
            <w:tcW w:w="1130" w:type="pct"/>
            <w:gridSpan w:val="2"/>
            <w:tcBorders>
              <w:top w:val="single" w:sz="4" w:space="0" w:color="auto"/>
              <w:left w:val="single" w:sz="4" w:space="0" w:color="auto"/>
              <w:bottom w:val="single" w:sz="4" w:space="0" w:color="auto"/>
              <w:right w:val="single" w:sz="4" w:space="0" w:color="auto"/>
            </w:tcBorders>
            <w:vAlign w:val="center"/>
          </w:tcPr>
          <w:p w:rsidR="002D4B4F" w:rsidRPr="00427E75" w:rsidRDefault="002D4B4F" w:rsidP="002D4B4F">
            <w:pPr>
              <w:spacing w:line="264" w:lineRule="auto"/>
              <w:ind w:left="-57" w:right="-57"/>
              <w:jc w:val="center"/>
              <w:rPr>
                <w:rFonts w:asciiTheme="minorEastAsia" w:hAnsiTheme="minorEastAsia" w:cs="Times New Roman"/>
                <w:szCs w:val="21"/>
              </w:rPr>
            </w:pPr>
            <w:r w:rsidRPr="00427E75">
              <w:rPr>
                <w:rFonts w:asciiTheme="minorEastAsia" w:hAnsiTheme="minorEastAsia" w:cs="Times New Roman"/>
                <w:szCs w:val="21"/>
              </w:rPr>
              <w:t>课程英文名称</w:t>
            </w:r>
          </w:p>
        </w:tc>
        <w:tc>
          <w:tcPr>
            <w:tcW w:w="3870" w:type="pct"/>
            <w:gridSpan w:val="8"/>
            <w:tcBorders>
              <w:top w:val="single" w:sz="4" w:space="0" w:color="auto"/>
              <w:left w:val="single" w:sz="4" w:space="0" w:color="auto"/>
              <w:bottom w:val="single" w:sz="4" w:space="0" w:color="auto"/>
              <w:right w:val="single" w:sz="4" w:space="0" w:color="auto"/>
            </w:tcBorders>
            <w:vAlign w:val="center"/>
          </w:tcPr>
          <w:p w:rsidR="002D4B4F" w:rsidRDefault="002D4B4F" w:rsidP="002D4B4F">
            <w:pPr>
              <w:ind w:left="-57" w:right="-57"/>
              <w:jc w:val="center"/>
              <w:rPr>
                <w:szCs w:val="21"/>
              </w:rPr>
            </w:pPr>
            <w:r>
              <w:rPr>
                <w:szCs w:val="21"/>
              </w:rPr>
              <w:t>Molecular Biology and Genetic Engineering</w:t>
            </w:r>
          </w:p>
        </w:tc>
      </w:tr>
      <w:tr w:rsidR="002D4B4F" w:rsidRPr="00427E75" w:rsidTr="002D4B4F">
        <w:trPr>
          <w:jc w:val="center"/>
        </w:trPr>
        <w:tc>
          <w:tcPr>
            <w:tcW w:w="1130" w:type="pct"/>
            <w:gridSpan w:val="2"/>
            <w:tcBorders>
              <w:top w:val="single" w:sz="4" w:space="0" w:color="auto"/>
              <w:left w:val="single" w:sz="4" w:space="0" w:color="auto"/>
              <w:bottom w:val="single" w:sz="4" w:space="0" w:color="auto"/>
              <w:right w:val="single" w:sz="4" w:space="0" w:color="auto"/>
            </w:tcBorders>
            <w:vAlign w:val="center"/>
          </w:tcPr>
          <w:p w:rsidR="002D4B4F" w:rsidRPr="00427E75" w:rsidRDefault="002D4B4F" w:rsidP="002D4B4F">
            <w:pPr>
              <w:spacing w:line="264" w:lineRule="auto"/>
              <w:ind w:left="-57" w:right="-57"/>
              <w:jc w:val="center"/>
              <w:rPr>
                <w:rFonts w:asciiTheme="minorEastAsia" w:hAnsiTheme="minorEastAsia" w:cs="Times New Roman"/>
                <w:szCs w:val="21"/>
              </w:rPr>
            </w:pPr>
            <w:r w:rsidRPr="00427E75">
              <w:rPr>
                <w:rFonts w:asciiTheme="minorEastAsia" w:hAnsiTheme="minorEastAsia" w:cs="Times New Roman"/>
                <w:szCs w:val="21"/>
              </w:rPr>
              <w:t>适用专业</w:t>
            </w:r>
          </w:p>
        </w:tc>
        <w:tc>
          <w:tcPr>
            <w:tcW w:w="3870" w:type="pct"/>
            <w:gridSpan w:val="8"/>
            <w:tcBorders>
              <w:top w:val="single" w:sz="4" w:space="0" w:color="auto"/>
              <w:left w:val="single" w:sz="4" w:space="0" w:color="auto"/>
              <w:bottom w:val="single" w:sz="4" w:space="0" w:color="auto"/>
              <w:right w:val="single" w:sz="4" w:space="0" w:color="auto"/>
            </w:tcBorders>
            <w:vAlign w:val="center"/>
          </w:tcPr>
          <w:p w:rsidR="002D4B4F" w:rsidRDefault="002D4B4F" w:rsidP="002D4B4F">
            <w:pPr>
              <w:ind w:left="-57" w:right="-57"/>
              <w:jc w:val="center"/>
              <w:rPr>
                <w:szCs w:val="21"/>
              </w:rPr>
            </w:pPr>
            <w:r>
              <w:rPr>
                <w:rFonts w:hint="eastAsia"/>
                <w:szCs w:val="21"/>
              </w:rPr>
              <w:t>制药工程</w:t>
            </w:r>
          </w:p>
        </w:tc>
      </w:tr>
      <w:tr w:rsidR="00564A9B" w:rsidRPr="00427E75" w:rsidTr="002D4B4F">
        <w:trPr>
          <w:jc w:val="center"/>
        </w:trPr>
        <w:tc>
          <w:tcPr>
            <w:tcW w:w="1130" w:type="pct"/>
            <w:gridSpan w:val="2"/>
            <w:tcBorders>
              <w:top w:val="single" w:sz="4" w:space="0" w:color="auto"/>
              <w:left w:val="single" w:sz="4" w:space="0" w:color="auto"/>
              <w:bottom w:val="single" w:sz="4" w:space="0" w:color="auto"/>
              <w:right w:val="single" w:sz="4" w:space="0" w:color="auto"/>
            </w:tcBorders>
            <w:vAlign w:val="center"/>
          </w:tcPr>
          <w:p w:rsidR="00564A9B" w:rsidRPr="00427E75" w:rsidRDefault="00564A9B" w:rsidP="00EA32A9">
            <w:pPr>
              <w:spacing w:line="264" w:lineRule="auto"/>
              <w:ind w:left="-57" w:right="-57"/>
              <w:jc w:val="center"/>
              <w:rPr>
                <w:rFonts w:asciiTheme="minorEastAsia" w:hAnsiTheme="minorEastAsia" w:cs="Times New Roman"/>
                <w:szCs w:val="21"/>
              </w:rPr>
            </w:pPr>
            <w:r w:rsidRPr="00427E75">
              <w:rPr>
                <w:rFonts w:asciiTheme="minorEastAsia" w:hAnsiTheme="minorEastAsia" w:cs="Times New Roman"/>
                <w:szCs w:val="21"/>
              </w:rPr>
              <w:t>开课学期</w:t>
            </w:r>
          </w:p>
        </w:tc>
        <w:tc>
          <w:tcPr>
            <w:tcW w:w="3870" w:type="pct"/>
            <w:gridSpan w:val="8"/>
            <w:tcBorders>
              <w:top w:val="single" w:sz="4" w:space="0" w:color="auto"/>
              <w:left w:val="single" w:sz="4" w:space="0" w:color="auto"/>
              <w:bottom w:val="single" w:sz="4" w:space="0" w:color="auto"/>
              <w:right w:val="single" w:sz="4" w:space="0" w:color="auto"/>
            </w:tcBorders>
            <w:vAlign w:val="center"/>
          </w:tcPr>
          <w:p w:rsidR="00564A9B" w:rsidRPr="00427E75" w:rsidRDefault="00564A9B" w:rsidP="00EA32A9">
            <w:pPr>
              <w:spacing w:line="264" w:lineRule="auto"/>
              <w:ind w:left="-57" w:right="-57"/>
              <w:jc w:val="center"/>
              <w:rPr>
                <w:rFonts w:asciiTheme="minorEastAsia" w:hAnsiTheme="minorEastAsia" w:cs="Times New Roman"/>
                <w:szCs w:val="21"/>
              </w:rPr>
            </w:pPr>
            <w:bookmarkStart w:id="0" w:name="OLE_LINK2"/>
            <w:r w:rsidRPr="00427E75">
              <w:rPr>
                <w:rFonts w:asciiTheme="minorEastAsia" w:hAnsiTheme="minorEastAsia" w:cs="Times New Roman"/>
                <w:szCs w:val="21"/>
              </w:rPr>
              <w:t>第</w:t>
            </w:r>
            <w:r>
              <w:rPr>
                <w:rFonts w:asciiTheme="minorEastAsia" w:hAnsiTheme="minorEastAsia" w:cs="Times New Roman" w:hint="eastAsia"/>
                <w:szCs w:val="21"/>
              </w:rPr>
              <w:t xml:space="preserve">  </w:t>
            </w:r>
            <w:r w:rsidR="002D4B4F">
              <w:rPr>
                <w:rFonts w:asciiTheme="minorEastAsia" w:hAnsiTheme="minorEastAsia" w:cs="Times New Roman" w:hint="eastAsia"/>
                <w:szCs w:val="21"/>
              </w:rPr>
              <w:t>1</w:t>
            </w:r>
            <w:r>
              <w:rPr>
                <w:rFonts w:asciiTheme="minorEastAsia" w:hAnsiTheme="minorEastAsia" w:cs="Times New Roman" w:hint="eastAsia"/>
                <w:szCs w:val="21"/>
              </w:rPr>
              <w:t xml:space="preserve">  </w:t>
            </w:r>
            <w:r w:rsidRPr="00427E75">
              <w:rPr>
                <w:rFonts w:asciiTheme="minorEastAsia" w:hAnsiTheme="minorEastAsia" w:cs="Times New Roman"/>
                <w:szCs w:val="21"/>
              </w:rPr>
              <w:t>学期</w:t>
            </w:r>
            <w:bookmarkEnd w:id="0"/>
          </w:p>
        </w:tc>
      </w:tr>
      <w:tr w:rsidR="002D4B4F" w:rsidRPr="00427E75" w:rsidTr="002D4B4F">
        <w:trPr>
          <w:jc w:val="center"/>
        </w:trPr>
        <w:tc>
          <w:tcPr>
            <w:tcW w:w="1130" w:type="pct"/>
            <w:gridSpan w:val="2"/>
            <w:tcBorders>
              <w:top w:val="single" w:sz="4" w:space="0" w:color="auto"/>
              <w:left w:val="single" w:sz="4" w:space="0" w:color="auto"/>
              <w:bottom w:val="single" w:sz="4" w:space="0" w:color="auto"/>
              <w:right w:val="single" w:sz="4" w:space="0" w:color="auto"/>
            </w:tcBorders>
            <w:vAlign w:val="center"/>
          </w:tcPr>
          <w:p w:rsidR="002D4B4F" w:rsidRPr="00427E75" w:rsidRDefault="002D4B4F" w:rsidP="002D4B4F">
            <w:pPr>
              <w:spacing w:line="264" w:lineRule="auto"/>
              <w:ind w:left="-57" w:right="-57"/>
              <w:jc w:val="center"/>
              <w:rPr>
                <w:rFonts w:asciiTheme="minorEastAsia" w:hAnsiTheme="minorEastAsia" w:cs="Times New Roman"/>
                <w:szCs w:val="21"/>
              </w:rPr>
            </w:pPr>
            <w:r w:rsidRPr="00427E75">
              <w:rPr>
                <w:rFonts w:asciiTheme="minorEastAsia" w:hAnsiTheme="minorEastAsia" w:cs="Times New Roman"/>
                <w:szCs w:val="21"/>
              </w:rPr>
              <w:t>预修课程（名称）</w:t>
            </w:r>
          </w:p>
        </w:tc>
        <w:tc>
          <w:tcPr>
            <w:tcW w:w="3870" w:type="pct"/>
            <w:gridSpan w:val="8"/>
            <w:tcBorders>
              <w:top w:val="single" w:sz="4" w:space="0" w:color="auto"/>
              <w:left w:val="single" w:sz="4" w:space="0" w:color="auto"/>
              <w:bottom w:val="single" w:sz="4" w:space="0" w:color="auto"/>
              <w:right w:val="single" w:sz="4" w:space="0" w:color="auto"/>
            </w:tcBorders>
            <w:vAlign w:val="center"/>
          </w:tcPr>
          <w:p w:rsidR="002D4B4F" w:rsidRDefault="002D4B4F" w:rsidP="002D4B4F">
            <w:pPr>
              <w:ind w:left="-57" w:right="-57"/>
              <w:jc w:val="center"/>
              <w:rPr>
                <w:szCs w:val="21"/>
              </w:rPr>
            </w:pPr>
            <w:r>
              <w:rPr>
                <w:rFonts w:ascii="宋体" w:hAnsi="宋体" w:hint="eastAsia"/>
                <w:szCs w:val="21"/>
              </w:rPr>
              <w:t>细胞生物学，生物化学</w:t>
            </w:r>
          </w:p>
        </w:tc>
      </w:tr>
      <w:tr w:rsidR="002D4B4F" w:rsidRPr="00427E75" w:rsidTr="002D4B4F">
        <w:trPr>
          <w:jc w:val="center"/>
        </w:trPr>
        <w:tc>
          <w:tcPr>
            <w:tcW w:w="1130" w:type="pct"/>
            <w:gridSpan w:val="2"/>
            <w:tcBorders>
              <w:top w:val="single" w:sz="4" w:space="0" w:color="auto"/>
              <w:left w:val="single" w:sz="4" w:space="0" w:color="auto"/>
              <w:bottom w:val="single" w:sz="4" w:space="0" w:color="auto"/>
              <w:right w:val="single" w:sz="4" w:space="0" w:color="auto"/>
            </w:tcBorders>
            <w:vAlign w:val="center"/>
          </w:tcPr>
          <w:p w:rsidR="002D4B4F" w:rsidRPr="00427E75" w:rsidRDefault="002D4B4F" w:rsidP="002D4B4F">
            <w:pPr>
              <w:spacing w:line="264" w:lineRule="auto"/>
              <w:ind w:left="-57" w:right="-57"/>
              <w:jc w:val="center"/>
              <w:rPr>
                <w:rFonts w:asciiTheme="minorEastAsia" w:hAnsiTheme="minorEastAsia" w:cs="Times New Roman"/>
                <w:szCs w:val="21"/>
              </w:rPr>
            </w:pPr>
            <w:r w:rsidRPr="00427E75">
              <w:rPr>
                <w:rFonts w:asciiTheme="minorEastAsia" w:hAnsiTheme="minorEastAsia" w:cs="Times New Roman"/>
                <w:szCs w:val="21"/>
              </w:rPr>
              <w:t>并修课程（名称）</w:t>
            </w:r>
          </w:p>
        </w:tc>
        <w:tc>
          <w:tcPr>
            <w:tcW w:w="3870" w:type="pct"/>
            <w:gridSpan w:val="8"/>
            <w:tcBorders>
              <w:top w:val="single" w:sz="4" w:space="0" w:color="auto"/>
              <w:left w:val="single" w:sz="4" w:space="0" w:color="auto"/>
              <w:bottom w:val="single" w:sz="4" w:space="0" w:color="auto"/>
              <w:right w:val="single" w:sz="4" w:space="0" w:color="auto"/>
            </w:tcBorders>
            <w:vAlign w:val="center"/>
          </w:tcPr>
          <w:p w:rsidR="002D4B4F" w:rsidRDefault="002D4B4F" w:rsidP="002D4B4F">
            <w:pPr>
              <w:ind w:left="-57" w:right="-57"/>
              <w:jc w:val="center"/>
              <w:rPr>
                <w:szCs w:val="21"/>
              </w:rPr>
            </w:pPr>
            <w:r>
              <w:rPr>
                <w:rFonts w:hint="eastAsia"/>
                <w:szCs w:val="21"/>
              </w:rPr>
              <w:t>微生物学，遗传学</w:t>
            </w:r>
          </w:p>
        </w:tc>
      </w:tr>
      <w:tr w:rsidR="00564A9B" w:rsidRPr="00427E75" w:rsidTr="002D4B4F">
        <w:trPr>
          <w:jc w:val="center"/>
        </w:trPr>
        <w:tc>
          <w:tcPr>
            <w:tcW w:w="1130" w:type="pct"/>
            <w:gridSpan w:val="2"/>
            <w:tcBorders>
              <w:top w:val="single" w:sz="4" w:space="0" w:color="auto"/>
              <w:left w:val="single" w:sz="4" w:space="0" w:color="auto"/>
              <w:bottom w:val="single" w:sz="4" w:space="0" w:color="auto"/>
              <w:right w:val="single" w:sz="4" w:space="0" w:color="auto"/>
            </w:tcBorders>
            <w:vAlign w:val="center"/>
          </w:tcPr>
          <w:p w:rsidR="00564A9B" w:rsidRPr="00427E75" w:rsidRDefault="00564A9B" w:rsidP="00EA32A9">
            <w:pPr>
              <w:spacing w:line="264" w:lineRule="auto"/>
              <w:ind w:left="-57" w:right="-57"/>
              <w:jc w:val="center"/>
              <w:rPr>
                <w:rFonts w:asciiTheme="minorEastAsia" w:hAnsiTheme="minorEastAsia" w:cs="Times New Roman"/>
                <w:szCs w:val="21"/>
              </w:rPr>
            </w:pPr>
            <w:r w:rsidRPr="00427E75">
              <w:rPr>
                <w:rFonts w:asciiTheme="minorEastAsia" w:hAnsiTheme="minorEastAsia" w:cs="Times New Roman"/>
                <w:szCs w:val="21"/>
              </w:rPr>
              <w:t>课程简介</w:t>
            </w:r>
            <w:r>
              <w:rPr>
                <w:rFonts w:asciiTheme="minorEastAsia" w:hAnsiTheme="minorEastAsia" w:cs="Times New Roman" w:hint="eastAsia"/>
                <w:szCs w:val="21"/>
              </w:rPr>
              <w:t>（中文）</w:t>
            </w:r>
          </w:p>
        </w:tc>
        <w:tc>
          <w:tcPr>
            <w:tcW w:w="3870" w:type="pct"/>
            <w:gridSpan w:val="8"/>
            <w:tcBorders>
              <w:top w:val="single" w:sz="4" w:space="0" w:color="auto"/>
              <w:left w:val="single" w:sz="4" w:space="0" w:color="auto"/>
              <w:bottom w:val="single" w:sz="4" w:space="0" w:color="auto"/>
              <w:right w:val="single" w:sz="4" w:space="0" w:color="auto"/>
            </w:tcBorders>
            <w:vAlign w:val="center"/>
          </w:tcPr>
          <w:p w:rsidR="00564A9B" w:rsidRPr="00427E75" w:rsidRDefault="002D4B4F" w:rsidP="00EA32A9">
            <w:pPr>
              <w:widowControl/>
              <w:spacing w:line="264" w:lineRule="auto"/>
              <w:ind w:left="-57" w:right="-57"/>
              <w:rPr>
                <w:rFonts w:asciiTheme="minorEastAsia" w:hAnsiTheme="minorEastAsia" w:cs="Times New Roman"/>
                <w:kern w:val="0"/>
                <w:szCs w:val="21"/>
              </w:rPr>
            </w:pPr>
            <w:r>
              <w:rPr>
                <w:rFonts w:ascii="宋体" w:hAnsi="宋体" w:hint="eastAsia"/>
                <w:szCs w:val="21"/>
              </w:rPr>
              <w:t>分子生物学及基因工程是生命科学相关专业高年级学生学习的基础课程，它涵盖了生物学研究领域的许多内容，并与生命科学相关的各个学科有着重要的联系。通过本课程的理论课教学，让学生掌握分子生物学及基因工程的基本概念、研究内容和研究方法，了解分子生物学及基因工程发展简史和发展趋势，了解分子生物学及基因工程的一些前沿分支学科研究概况。</w:t>
            </w:r>
            <w:r>
              <w:rPr>
                <w:rFonts w:ascii="宋体" w:hAnsi="宋体" w:hint="eastAsia"/>
                <w:spacing w:val="-6"/>
                <w:szCs w:val="21"/>
              </w:rPr>
              <w:t>本课</w:t>
            </w:r>
            <w:r>
              <w:rPr>
                <w:rFonts w:ascii="宋体" w:hAnsi="宋体" w:cs="宋体" w:hint="eastAsia"/>
                <w:color w:val="000000"/>
                <w:spacing w:val="-6"/>
                <w:kern w:val="0"/>
                <w:szCs w:val="21"/>
              </w:rPr>
              <w:t>程主要围绕核酸的分子生物学内容，分为五个部分。第一部分（第 1 章），主要介绍分子生物学及基因工程的概念、主要研究内容及发展史；第二部分（第 2～5 章），主要阐述染色体与DNA的结构、生物信息的传递过程；第三部分（第 6～7 章），主要介绍原核生物和真核生物基因表达的调控机制；第四部分（第 8～9 章），简要介绍分子生物学在医学、</w:t>
            </w:r>
            <w:proofErr w:type="gramStart"/>
            <w:r>
              <w:rPr>
                <w:rFonts w:ascii="宋体" w:hAnsi="宋体" w:cs="宋体" w:hint="eastAsia"/>
                <w:color w:val="000000"/>
                <w:spacing w:val="-6"/>
                <w:kern w:val="0"/>
                <w:szCs w:val="21"/>
              </w:rPr>
              <w:t>发育学</w:t>
            </w:r>
            <w:proofErr w:type="gramEnd"/>
            <w:r>
              <w:rPr>
                <w:rFonts w:ascii="宋体" w:hAnsi="宋体" w:cs="宋体" w:hint="eastAsia"/>
                <w:color w:val="000000"/>
                <w:spacing w:val="-6"/>
                <w:kern w:val="0"/>
                <w:szCs w:val="21"/>
              </w:rPr>
              <w:t>等领域的应用；第五部分（第 10 章），主要介绍基因工程技术的原理和应用。本课程</w:t>
            </w:r>
            <w:proofErr w:type="gramStart"/>
            <w:r>
              <w:rPr>
                <w:rFonts w:ascii="宋体" w:hAnsi="宋体" w:cs="宋体" w:hint="eastAsia"/>
                <w:color w:val="000000"/>
                <w:spacing w:val="-6"/>
                <w:kern w:val="0"/>
                <w:szCs w:val="21"/>
              </w:rPr>
              <w:t>教学总</w:t>
            </w:r>
            <w:proofErr w:type="gramEnd"/>
            <w:r>
              <w:rPr>
                <w:rFonts w:ascii="宋体" w:hAnsi="宋体" w:cs="宋体" w:hint="eastAsia"/>
                <w:color w:val="000000"/>
                <w:spacing w:val="-6"/>
                <w:kern w:val="0"/>
                <w:szCs w:val="21"/>
              </w:rPr>
              <w:t>时数为48学时。</w:t>
            </w:r>
          </w:p>
        </w:tc>
      </w:tr>
      <w:tr w:rsidR="00564A9B" w:rsidRPr="00427E75" w:rsidTr="002D4B4F">
        <w:trPr>
          <w:jc w:val="center"/>
        </w:trPr>
        <w:tc>
          <w:tcPr>
            <w:tcW w:w="1130" w:type="pct"/>
            <w:gridSpan w:val="2"/>
            <w:tcBorders>
              <w:top w:val="single" w:sz="4" w:space="0" w:color="auto"/>
              <w:left w:val="single" w:sz="4" w:space="0" w:color="auto"/>
              <w:bottom w:val="single" w:sz="4" w:space="0" w:color="auto"/>
              <w:right w:val="single" w:sz="4" w:space="0" w:color="auto"/>
            </w:tcBorders>
            <w:vAlign w:val="center"/>
          </w:tcPr>
          <w:p w:rsidR="00564A9B" w:rsidRPr="00427E75" w:rsidRDefault="00564A9B" w:rsidP="00EA32A9">
            <w:pPr>
              <w:spacing w:line="264" w:lineRule="auto"/>
              <w:ind w:left="-57" w:right="-57"/>
              <w:jc w:val="center"/>
              <w:rPr>
                <w:rFonts w:asciiTheme="minorEastAsia" w:hAnsiTheme="minorEastAsia" w:cs="Times New Roman"/>
                <w:szCs w:val="21"/>
              </w:rPr>
            </w:pPr>
            <w:r w:rsidRPr="00427E75">
              <w:rPr>
                <w:rFonts w:asciiTheme="minorEastAsia" w:hAnsiTheme="minorEastAsia" w:cs="Times New Roman"/>
                <w:szCs w:val="21"/>
              </w:rPr>
              <w:t>课程简介</w:t>
            </w:r>
            <w:r>
              <w:rPr>
                <w:rFonts w:asciiTheme="minorEastAsia" w:hAnsiTheme="minorEastAsia" w:cs="Times New Roman" w:hint="eastAsia"/>
                <w:szCs w:val="21"/>
              </w:rPr>
              <w:t>（英文）</w:t>
            </w:r>
          </w:p>
        </w:tc>
        <w:tc>
          <w:tcPr>
            <w:tcW w:w="3870" w:type="pct"/>
            <w:gridSpan w:val="8"/>
            <w:tcBorders>
              <w:top w:val="single" w:sz="4" w:space="0" w:color="auto"/>
              <w:left w:val="single" w:sz="4" w:space="0" w:color="auto"/>
              <w:bottom w:val="single" w:sz="4" w:space="0" w:color="auto"/>
              <w:right w:val="single" w:sz="4" w:space="0" w:color="auto"/>
            </w:tcBorders>
            <w:vAlign w:val="center"/>
          </w:tcPr>
          <w:p w:rsidR="00564A9B" w:rsidRPr="00FA2A4B" w:rsidRDefault="00291955" w:rsidP="00FA2A4B">
            <w:pPr>
              <w:rPr>
                <w:rFonts w:ascii="Arial" w:hAnsi="Arial" w:cs="Arial" w:hint="eastAsia"/>
                <w:kern w:val="0"/>
                <w:szCs w:val="21"/>
              </w:rPr>
            </w:pPr>
            <w:r>
              <w:rPr>
                <w:rFonts w:ascii="Arial" w:hAnsi="Arial" w:cs="Arial"/>
                <w:kern w:val="0"/>
                <w:szCs w:val="21"/>
              </w:rPr>
              <w:t xml:space="preserve">Molecular biology is the frontier of life science, is also an important basis discipline. Courses taught </w:t>
            </w:r>
            <w:r w:rsidR="00212B42">
              <w:rPr>
                <w:rFonts w:ascii="Arial" w:hAnsi="Arial" w:cs="Arial"/>
                <w:kern w:val="0"/>
                <w:szCs w:val="21"/>
              </w:rPr>
              <w:t xml:space="preserve">the basic rule for central dogma, which includes DNA replication, RNA transcription, reverse transcription and protein expression. </w:t>
            </w:r>
            <w:r w:rsidR="005F7B39">
              <w:rPr>
                <w:rFonts w:ascii="Arial" w:hAnsi="Arial" w:cs="Arial"/>
                <w:kern w:val="0"/>
                <w:szCs w:val="21"/>
              </w:rPr>
              <w:t>The extending knowledge also include</w:t>
            </w:r>
            <w:r w:rsidR="00660894">
              <w:rPr>
                <w:rFonts w:ascii="Arial" w:hAnsi="Arial" w:cs="Arial"/>
                <w:kern w:val="0"/>
                <w:szCs w:val="21"/>
              </w:rPr>
              <w:t>s</w:t>
            </w:r>
            <w:r w:rsidR="005F7B39">
              <w:rPr>
                <w:rFonts w:ascii="Arial" w:hAnsi="Arial" w:cs="Arial"/>
                <w:kern w:val="0"/>
                <w:szCs w:val="21"/>
              </w:rPr>
              <w:t xml:space="preserve"> the gene expression and regulation, as well as skills and principles of </w:t>
            </w:r>
            <w:r>
              <w:rPr>
                <w:rFonts w:ascii="Arial" w:hAnsi="Arial" w:cs="Arial"/>
                <w:kern w:val="0"/>
                <w:szCs w:val="21"/>
              </w:rPr>
              <w:t>genetic engineering</w:t>
            </w:r>
            <w:r w:rsidR="00212B42">
              <w:rPr>
                <w:rFonts w:ascii="Arial" w:hAnsi="Arial" w:cs="Arial" w:hint="eastAsia"/>
                <w:kern w:val="0"/>
                <w:szCs w:val="21"/>
              </w:rPr>
              <w:t>.</w:t>
            </w:r>
          </w:p>
        </w:tc>
      </w:tr>
    </w:tbl>
    <w:p w:rsidR="00564A9B" w:rsidRPr="00427E75" w:rsidRDefault="00564A9B" w:rsidP="00564A9B">
      <w:pPr>
        <w:spacing w:beforeLines="50" w:before="156" w:afterLines="50" w:after="156" w:line="264" w:lineRule="auto"/>
        <w:rPr>
          <w:rFonts w:asciiTheme="minorEastAsia" w:hAnsiTheme="minorEastAsia" w:cs="Times New Roman"/>
          <w:szCs w:val="21"/>
        </w:rPr>
      </w:pPr>
      <w:r w:rsidRPr="00427E75">
        <w:rPr>
          <w:rFonts w:asciiTheme="minorEastAsia" w:hAnsiTheme="minorEastAsia" w:cs="Times New Roman"/>
          <w:szCs w:val="21"/>
        </w:rPr>
        <w:t>二、课程性质及课程目标</w:t>
      </w:r>
    </w:p>
    <w:p w:rsidR="00564A9B" w:rsidRDefault="00564A9B" w:rsidP="00564A9B">
      <w:pPr>
        <w:spacing w:beforeLines="50" w:before="156" w:afterLines="50" w:after="156" w:line="264" w:lineRule="auto"/>
        <w:rPr>
          <w:rFonts w:asciiTheme="minorEastAsia" w:hAnsiTheme="minorEastAsia" w:cs="Times New Roman"/>
          <w:szCs w:val="21"/>
        </w:rPr>
      </w:pPr>
      <w:r w:rsidRPr="00427E75">
        <w:rPr>
          <w:rFonts w:asciiTheme="minorEastAsia" w:hAnsiTheme="minorEastAsia" w:cs="Times New Roman"/>
          <w:szCs w:val="21"/>
        </w:rPr>
        <w:t>2.1 课程性质</w:t>
      </w:r>
    </w:p>
    <w:p w:rsidR="00660894" w:rsidRPr="00427E75" w:rsidRDefault="00660894" w:rsidP="00564A9B">
      <w:pPr>
        <w:spacing w:beforeLines="50" w:before="156" w:afterLines="50" w:after="156" w:line="264" w:lineRule="auto"/>
        <w:rPr>
          <w:rFonts w:asciiTheme="minorEastAsia" w:hAnsiTheme="minorEastAsia" w:cs="Times New Roman" w:hint="eastAsia"/>
          <w:szCs w:val="21"/>
        </w:rPr>
      </w:pPr>
      <w:r>
        <w:rPr>
          <w:rFonts w:hint="eastAsia"/>
          <w:szCs w:val="28"/>
        </w:rPr>
        <w:t>《</w:t>
      </w:r>
      <w:r w:rsidRPr="00660894">
        <w:rPr>
          <w:rFonts w:hint="eastAsia"/>
          <w:szCs w:val="28"/>
        </w:rPr>
        <w:t>分子生物学与基因工程</w:t>
      </w:r>
      <w:r>
        <w:rPr>
          <w:rFonts w:hint="eastAsia"/>
          <w:szCs w:val="28"/>
        </w:rPr>
        <w:t>）》是制药类及相近专业的专业基础课程。</w:t>
      </w:r>
    </w:p>
    <w:p w:rsidR="00564A9B" w:rsidRDefault="00564A9B" w:rsidP="00564A9B">
      <w:pPr>
        <w:spacing w:beforeLines="50" w:before="156" w:afterLines="50" w:after="156" w:line="264" w:lineRule="auto"/>
        <w:rPr>
          <w:rFonts w:asciiTheme="minorEastAsia" w:hAnsiTheme="minorEastAsia" w:cs="Times New Roman"/>
          <w:szCs w:val="21"/>
        </w:rPr>
      </w:pPr>
      <w:r w:rsidRPr="00427E75">
        <w:rPr>
          <w:rFonts w:asciiTheme="minorEastAsia" w:hAnsiTheme="minorEastAsia" w:cs="Times New Roman"/>
          <w:szCs w:val="21"/>
        </w:rPr>
        <w:lastRenderedPageBreak/>
        <w:t>2.2 课程目标</w:t>
      </w:r>
    </w:p>
    <w:p w:rsidR="00DF681F" w:rsidRDefault="00DF681F" w:rsidP="00DF681F">
      <w:pPr>
        <w:spacing w:line="264" w:lineRule="auto"/>
        <w:ind w:firstLineChars="200" w:firstLine="420"/>
        <w:rPr>
          <w:rFonts w:ascii="Times New Roman" w:hAnsi="Times New Roman"/>
          <w:szCs w:val="21"/>
        </w:rPr>
      </w:pPr>
      <w:r>
        <w:rPr>
          <w:rFonts w:ascii="Times New Roman" w:hAnsi="Times New Roman" w:hint="eastAsia"/>
          <w:szCs w:val="21"/>
        </w:rPr>
        <w:t>学习分子生物学与基因工程的基础知识、基本理论和基本技能，为将来从事制药工程特别是生物制药及其相关工作以及进一步深入学习研究打下基础。通过本课程的学习要求学生达到如下目标：</w:t>
      </w:r>
    </w:p>
    <w:p w:rsidR="00DF681F" w:rsidRDefault="00DF681F" w:rsidP="00DF681F">
      <w:pPr>
        <w:spacing w:line="264" w:lineRule="auto"/>
        <w:ind w:firstLineChars="200" w:firstLine="420"/>
        <w:rPr>
          <w:rFonts w:ascii="Times New Roman" w:hAnsi="Times New Roman"/>
          <w:szCs w:val="21"/>
        </w:rPr>
      </w:pPr>
      <w:r>
        <w:rPr>
          <w:rFonts w:ascii="Times New Roman" w:hAnsi="Times New Roman"/>
          <w:szCs w:val="21"/>
        </w:rPr>
        <w:t>G1——</w:t>
      </w:r>
      <w:r>
        <w:rPr>
          <w:rFonts w:ascii="Times New Roman" w:hAnsi="Times New Roman" w:hint="eastAsia"/>
          <w:szCs w:val="21"/>
        </w:rPr>
        <w:t>能够应用分子生物学与基因工程基本原理识别和</w:t>
      </w:r>
      <w:r w:rsidR="00EA3547">
        <w:rPr>
          <w:rFonts w:ascii="Times New Roman" w:hAnsi="Times New Roman" w:hint="eastAsia"/>
          <w:szCs w:val="21"/>
        </w:rPr>
        <w:t>解决复杂生物制药</w:t>
      </w:r>
      <w:r w:rsidR="00C36D1B">
        <w:rPr>
          <w:rFonts w:ascii="Times New Roman" w:hAnsi="Times New Roman" w:hint="eastAsia"/>
          <w:szCs w:val="21"/>
        </w:rPr>
        <w:t>工程</w:t>
      </w:r>
      <w:r>
        <w:rPr>
          <w:rFonts w:ascii="Times New Roman" w:hAnsi="Times New Roman" w:hint="eastAsia"/>
          <w:szCs w:val="21"/>
        </w:rPr>
        <w:t>问题的能力</w:t>
      </w:r>
      <w:r w:rsidR="00D37AAE">
        <w:rPr>
          <w:rFonts w:ascii="Times New Roman" w:hAnsi="Times New Roman" w:hint="eastAsia"/>
          <w:szCs w:val="21"/>
        </w:rPr>
        <w:t>；</w:t>
      </w:r>
      <w:r w:rsidR="00D37AAE">
        <w:rPr>
          <w:rFonts w:ascii="Times New Roman" w:hAnsi="Times New Roman"/>
          <w:szCs w:val="21"/>
        </w:rPr>
        <w:t xml:space="preserve"> </w:t>
      </w:r>
    </w:p>
    <w:p w:rsidR="00DF681F" w:rsidRDefault="00DF681F" w:rsidP="00DF681F">
      <w:pPr>
        <w:spacing w:line="264" w:lineRule="auto"/>
        <w:ind w:firstLineChars="200" w:firstLine="420"/>
        <w:rPr>
          <w:rFonts w:ascii="Times New Roman" w:hAnsi="Times New Roman"/>
          <w:szCs w:val="21"/>
        </w:rPr>
      </w:pPr>
      <w:r>
        <w:rPr>
          <w:rFonts w:ascii="Times New Roman" w:hAnsi="Times New Roman"/>
          <w:szCs w:val="21"/>
        </w:rPr>
        <w:t>G2——</w:t>
      </w:r>
      <w:r>
        <w:rPr>
          <w:rFonts w:ascii="Times New Roman" w:hAnsi="Times New Roman" w:hint="eastAsia"/>
          <w:szCs w:val="21"/>
        </w:rPr>
        <w:t>能够综合</w:t>
      </w:r>
      <w:r>
        <w:rPr>
          <w:rFonts w:ascii="Times New Roman" w:hAnsi="Times New Roman" w:hint="eastAsia"/>
          <w:color w:val="000000"/>
          <w:szCs w:val="21"/>
        </w:rPr>
        <w:t>应用</w:t>
      </w:r>
      <w:r w:rsidR="00D37AAE">
        <w:rPr>
          <w:rFonts w:ascii="Times New Roman" w:hAnsi="Times New Roman" w:hint="eastAsia"/>
          <w:szCs w:val="21"/>
        </w:rPr>
        <w:t>分子生物学与基因工程</w:t>
      </w:r>
      <w:r>
        <w:rPr>
          <w:rFonts w:ascii="Times New Roman" w:hAnsi="Times New Roman" w:hint="eastAsia"/>
          <w:color w:val="000000"/>
          <w:szCs w:val="21"/>
        </w:rPr>
        <w:t>基础知识，</w:t>
      </w:r>
      <w:r>
        <w:rPr>
          <w:rFonts w:ascii="Times New Roman" w:hAnsi="Times New Roman" w:hint="eastAsia"/>
          <w:color w:val="000000"/>
          <w:kern w:val="0"/>
          <w:szCs w:val="21"/>
        </w:rPr>
        <w:t>针对复杂环境工程问题，借助研究报告等形式呈现设计和开发结果</w:t>
      </w:r>
      <w:r>
        <w:rPr>
          <w:rFonts w:ascii="Times New Roman" w:hAnsi="Times New Roman" w:hint="eastAsia"/>
          <w:szCs w:val="21"/>
        </w:rPr>
        <w:t>；</w:t>
      </w:r>
    </w:p>
    <w:p w:rsidR="00DF681F" w:rsidRDefault="00DF681F" w:rsidP="00DF681F">
      <w:pPr>
        <w:spacing w:line="264" w:lineRule="auto"/>
        <w:ind w:firstLineChars="200" w:firstLine="420"/>
        <w:rPr>
          <w:rFonts w:ascii="Times New Roman" w:hAnsi="Times New Roman"/>
          <w:szCs w:val="21"/>
        </w:rPr>
      </w:pPr>
      <w:r>
        <w:rPr>
          <w:rFonts w:ascii="Times New Roman" w:hAnsi="Times New Roman"/>
          <w:szCs w:val="21"/>
        </w:rPr>
        <w:t>G3——</w:t>
      </w:r>
      <w:r>
        <w:rPr>
          <w:rFonts w:ascii="Times New Roman" w:hAnsi="Times New Roman" w:hint="eastAsia"/>
          <w:szCs w:val="21"/>
        </w:rPr>
        <w:t>能够</w:t>
      </w:r>
      <w:r>
        <w:rPr>
          <w:rFonts w:ascii="Times New Roman" w:hAnsi="Times New Roman" w:hint="eastAsia"/>
          <w:color w:val="000000"/>
          <w:szCs w:val="21"/>
        </w:rPr>
        <w:t>综合应用</w:t>
      </w:r>
      <w:r w:rsidR="00026CE1">
        <w:rPr>
          <w:rFonts w:ascii="Times New Roman" w:hAnsi="Times New Roman" w:hint="eastAsia"/>
          <w:szCs w:val="21"/>
        </w:rPr>
        <w:t>分子生物学与基因工程</w:t>
      </w:r>
      <w:r>
        <w:rPr>
          <w:rFonts w:ascii="Times New Roman" w:hAnsi="Times New Roman" w:hint="eastAsia"/>
          <w:color w:val="000000"/>
          <w:szCs w:val="21"/>
        </w:rPr>
        <w:t>基础知识，</w:t>
      </w:r>
      <w:r>
        <w:rPr>
          <w:rFonts w:ascii="Times New Roman" w:hAnsi="Times New Roman" w:hint="eastAsia"/>
          <w:color w:val="000000"/>
          <w:kern w:val="0"/>
          <w:szCs w:val="21"/>
        </w:rPr>
        <w:t>针对复杂</w:t>
      </w:r>
      <w:r w:rsidR="00026CE1">
        <w:rPr>
          <w:rFonts w:ascii="Times New Roman" w:hAnsi="Times New Roman" w:hint="eastAsia"/>
          <w:color w:val="000000"/>
          <w:kern w:val="0"/>
          <w:szCs w:val="21"/>
        </w:rPr>
        <w:t>制药</w:t>
      </w:r>
      <w:r>
        <w:rPr>
          <w:rFonts w:ascii="Times New Roman" w:hAnsi="Times New Roman" w:hint="eastAsia"/>
          <w:color w:val="000000"/>
          <w:kern w:val="0"/>
          <w:szCs w:val="21"/>
        </w:rPr>
        <w:t>工程问题，具备利用科学方法设计和实施实验的能力</w:t>
      </w:r>
      <w:r>
        <w:rPr>
          <w:rFonts w:ascii="Times New Roman" w:hAnsi="Times New Roman" w:hint="eastAsia"/>
          <w:szCs w:val="21"/>
        </w:rPr>
        <w:t>。</w:t>
      </w:r>
    </w:p>
    <w:p w:rsidR="00DF681F" w:rsidRPr="00427E75" w:rsidRDefault="00DF681F" w:rsidP="00564A9B">
      <w:pPr>
        <w:spacing w:beforeLines="50" w:before="156" w:afterLines="50" w:after="156" w:line="264" w:lineRule="auto"/>
        <w:rPr>
          <w:rFonts w:asciiTheme="minorEastAsia" w:hAnsiTheme="minorEastAsia" w:cs="Times New Roman" w:hint="eastAsia"/>
          <w:szCs w:val="21"/>
        </w:rPr>
      </w:pPr>
    </w:p>
    <w:p w:rsidR="00564A9B" w:rsidRPr="00427E75" w:rsidRDefault="00564A9B" w:rsidP="00564A9B">
      <w:pPr>
        <w:spacing w:beforeLines="50" w:before="156" w:afterLines="50" w:after="156" w:line="264" w:lineRule="auto"/>
        <w:rPr>
          <w:rFonts w:asciiTheme="minorEastAsia" w:hAnsiTheme="minorEastAsia" w:cs="Times New Roman"/>
          <w:szCs w:val="21"/>
        </w:rPr>
      </w:pPr>
      <w:r w:rsidRPr="00427E75">
        <w:rPr>
          <w:rFonts w:asciiTheme="minorEastAsia" w:hAnsiTheme="minorEastAsia" w:cs="Times New Roman"/>
          <w:szCs w:val="21"/>
        </w:rPr>
        <w:t>三、课程目标与毕业要求指标点对应关系</w:t>
      </w:r>
    </w:p>
    <w:p w:rsidR="00564A9B" w:rsidRPr="00427E75" w:rsidRDefault="00564A9B" w:rsidP="00564A9B">
      <w:pPr>
        <w:spacing w:line="264" w:lineRule="auto"/>
        <w:jc w:val="center"/>
        <w:rPr>
          <w:rFonts w:asciiTheme="minorEastAsia" w:hAnsiTheme="minorEastAsia" w:cs="Times New Roman"/>
          <w:color w:val="000000"/>
          <w:szCs w:val="21"/>
        </w:rPr>
      </w:pPr>
      <w:r w:rsidRPr="00427E75">
        <w:rPr>
          <w:rFonts w:asciiTheme="minorEastAsia" w:hAnsiTheme="minorEastAsia" w:cs="Times New Roman"/>
          <w:color w:val="000000"/>
          <w:szCs w:val="21"/>
        </w:rPr>
        <w:t>表1 课程目标与毕业要求的对应表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
        <w:gridCol w:w="2558"/>
        <w:gridCol w:w="1238"/>
        <w:gridCol w:w="1173"/>
        <w:gridCol w:w="1173"/>
        <w:gridCol w:w="1173"/>
      </w:tblGrid>
      <w:tr w:rsidR="00564A9B" w:rsidRPr="00427E75" w:rsidTr="00026CE1">
        <w:tc>
          <w:tcPr>
            <w:tcW w:w="591" w:type="pct"/>
            <w:vAlign w:val="center"/>
          </w:tcPr>
          <w:p w:rsidR="00564A9B" w:rsidRPr="00427E75" w:rsidRDefault="00564A9B" w:rsidP="00EA32A9">
            <w:pPr>
              <w:spacing w:line="264" w:lineRule="auto"/>
              <w:jc w:val="center"/>
              <w:rPr>
                <w:rFonts w:asciiTheme="minorEastAsia" w:hAnsiTheme="minorEastAsia" w:cs="Times New Roman"/>
                <w:color w:val="000000"/>
                <w:szCs w:val="21"/>
              </w:rPr>
            </w:pPr>
            <w:r w:rsidRPr="00427E75">
              <w:rPr>
                <w:rFonts w:asciiTheme="minorEastAsia" w:hAnsiTheme="minorEastAsia" w:cs="Times New Roman"/>
                <w:color w:val="000000"/>
                <w:szCs w:val="21"/>
              </w:rPr>
              <w:t>毕业要求</w:t>
            </w:r>
          </w:p>
        </w:tc>
        <w:tc>
          <w:tcPr>
            <w:tcW w:w="1542" w:type="pct"/>
            <w:vAlign w:val="center"/>
          </w:tcPr>
          <w:p w:rsidR="00564A9B" w:rsidRPr="00427E75" w:rsidRDefault="00564A9B" w:rsidP="00EA32A9">
            <w:pPr>
              <w:spacing w:line="264" w:lineRule="auto"/>
              <w:jc w:val="center"/>
              <w:rPr>
                <w:rFonts w:asciiTheme="minorEastAsia" w:hAnsiTheme="minorEastAsia" w:cs="Times New Roman"/>
                <w:color w:val="000000"/>
                <w:szCs w:val="21"/>
              </w:rPr>
            </w:pPr>
            <w:r w:rsidRPr="00427E75">
              <w:rPr>
                <w:rFonts w:asciiTheme="minorEastAsia" w:hAnsiTheme="minorEastAsia" w:cs="Times New Roman"/>
                <w:color w:val="000000"/>
                <w:szCs w:val="21"/>
              </w:rPr>
              <w:t>指标点</w:t>
            </w:r>
          </w:p>
        </w:tc>
        <w:tc>
          <w:tcPr>
            <w:tcW w:w="746" w:type="pct"/>
            <w:vAlign w:val="center"/>
          </w:tcPr>
          <w:p w:rsidR="00564A9B" w:rsidRPr="00427E75" w:rsidRDefault="00564A9B" w:rsidP="00EA32A9">
            <w:pPr>
              <w:spacing w:line="264" w:lineRule="auto"/>
              <w:jc w:val="center"/>
              <w:rPr>
                <w:rFonts w:asciiTheme="minorEastAsia" w:hAnsiTheme="minorEastAsia" w:cs="Times New Roman"/>
                <w:color w:val="000000"/>
                <w:szCs w:val="21"/>
              </w:rPr>
            </w:pPr>
            <w:r w:rsidRPr="00427E75">
              <w:rPr>
                <w:rFonts w:asciiTheme="minorEastAsia" w:hAnsiTheme="minorEastAsia" w:cs="Times New Roman"/>
                <w:color w:val="000000"/>
                <w:szCs w:val="21"/>
              </w:rPr>
              <w:t>课程目标</w:t>
            </w:r>
          </w:p>
        </w:tc>
        <w:tc>
          <w:tcPr>
            <w:tcW w:w="707" w:type="pct"/>
            <w:vAlign w:val="center"/>
          </w:tcPr>
          <w:p w:rsidR="00564A9B" w:rsidRPr="00427E75" w:rsidRDefault="00564A9B" w:rsidP="00EA32A9">
            <w:pPr>
              <w:spacing w:line="264" w:lineRule="auto"/>
              <w:jc w:val="center"/>
              <w:rPr>
                <w:rFonts w:asciiTheme="minorEastAsia" w:hAnsiTheme="minorEastAsia" w:cs="Times New Roman"/>
                <w:color w:val="000000"/>
                <w:szCs w:val="21"/>
              </w:rPr>
            </w:pPr>
            <w:r w:rsidRPr="00427E75">
              <w:rPr>
                <w:rFonts w:asciiTheme="minorEastAsia" w:hAnsiTheme="minorEastAsia" w:cs="Times New Roman"/>
                <w:color w:val="000000"/>
                <w:szCs w:val="21"/>
              </w:rPr>
              <w:t>达成途径</w:t>
            </w:r>
          </w:p>
        </w:tc>
        <w:tc>
          <w:tcPr>
            <w:tcW w:w="707" w:type="pct"/>
            <w:vAlign w:val="center"/>
          </w:tcPr>
          <w:p w:rsidR="00564A9B" w:rsidRPr="00427E75" w:rsidRDefault="00564A9B" w:rsidP="00EA32A9">
            <w:pPr>
              <w:spacing w:line="264" w:lineRule="auto"/>
              <w:jc w:val="center"/>
              <w:rPr>
                <w:rFonts w:asciiTheme="minorEastAsia" w:hAnsiTheme="minorEastAsia" w:cs="Times New Roman"/>
                <w:color w:val="000000"/>
                <w:szCs w:val="21"/>
              </w:rPr>
            </w:pPr>
            <w:r w:rsidRPr="00427E75">
              <w:rPr>
                <w:rFonts w:asciiTheme="minorEastAsia" w:hAnsiTheme="minorEastAsia" w:cs="Times New Roman"/>
                <w:color w:val="000000"/>
                <w:szCs w:val="21"/>
              </w:rPr>
              <w:t>评价依据</w:t>
            </w:r>
          </w:p>
        </w:tc>
        <w:tc>
          <w:tcPr>
            <w:tcW w:w="707" w:type="pct"/>
            <w:vAlign w:val="center"/>
          </w:tcPr>
          <w:p w:rsidR="00564A9B" w:rsidRPr="00427E75" w:rsidRDefault="00564A9B" w:rsidP="00EA32A9">
            <w:pPr>
              <w:spacing w:line="264" w:lineRule="auto"/>
              <w:jc w:val="center"/>
              <w:rPr>
                <w:rFonts w:asciiTheme="minorEastAsia" w:hAnsiTheme="minorEastAsia" w:cs="Times New Roman"/>
                <w:color w:val="000000"/>
                <w:szCs w:val="21"/>
              </w:rPr>
            </w:pPr>
            <w:r w:rsidRPr="00427E75">
              <w:rPr>
                <w:rFonts w:asciiTheme="minorEastAsia" w:hAnsiTheme="minorEastAsia" w:cs="Times New Roman"/>
                <w:color w:val="000000"/>
                <w:szCs w:val="21"/>
              </w:rPr>
              <w:t>支撑程度（H、M、L）</w:t>
            </w:r>
          </w:p>
        </w:tc>
      </w:tr>
      <w:tr w:rsidR="00653A98" w:rsidRPr="00427E75" w:rsidTr="00EA32A9">
        <w:tc>
          <w:tcPr>
            <w:tcW w:w="591" w:type="pct"/>
            <w:vAlign w:val="center"/>
          </w:tcPr>
          <w:p w:rsidR="00653A98" w:rsidRDefault="00653A98" w:rsidP="00653A98">
            <w:pPr>
              <w:spacing w:line="264" w:lineRule="auto"/>
              <w:jc w:val="center"/>
              <w:rPr>
                <w:rFonts w:ascii="Times New Roman" w:hAnsi="Times New Roman"/>
                <w:color w:val="000000"/>
                <w:szCs w:val="21"/>
              </w:rPr>
            </w:pPr>
            <w:r>
              <w:rPr>
                <w:rFonts w:ascii="Times New Roman" w:hAnsi="Times New Roman"/>
                <w:color w:val="000000"/>
                <w:szCs w:val="21"/>
              </w:rPr>
              <w:t xml:space="preserve">2 </w:t>
            </w:r>
            <w:r>
              <w:rPr>
                <w:rFonts w:ascii="Times New Roman" w:hAnsi="Times New Roman" w:hint="eastAsia"/>
                <w:color w:val="000000"/>
                <w:szCs w:val="21"/>
              </w:rPr>
              <w:t>问题分析</w:t>
            </w:r>
          </w:p>
        </w:tc>
        <w:tc>
          <w:tcPr>
            <w:tcW w:w="1542" w:type="pct"/>
          </w:tcPr>
          <w:p w:rsidR="00653A98" w:rsidRPr="00427E75" w:rsidRDefault="00653A98" w:rsidP="00653A98">
            <w:pPr>
              <w:spacing w:line="264" w:lineRule="auto"/>
              <w:rPr>
                <w:rFonts w:asciiTheme="minorEastAsia" w:hAnsiTheme="minorEastAsia" w:cs="Times New Roman"/>
                <w:color w:val="000000"/>
                <w:szCs w:val="21"/>
              </w:rPr>
            </w:pPr>
            <w:r>
              <w:rPr>
                <w:rFonts w:hint="eastAsia"/>
                <w:bCs/>
                <w:kern w:val="0"/>
                <w:szCs w:val="21"/>
              </w:rPr>
              <w:t>2.3</w:t>
            </w:r>
            <w:r>
              <w:rPr>
                <w:rFonts w:hint="eastAsia"/>
                <w:bCs/>
                <w:kern w:val="0"/>
                <w:szCs w:val="21"/>
              </w:rPr>
              <w:t>具备将生物学基本理论用于分析制药专业复杂工程问题能力。</w:t>
            </w:r>
          </w:p>
        </w:tc>
        <w:tc>
          <w:tcPr>
            <w:tcW w:w="746" w:type="pct"/>
            <w:vAlign w:val="center"/>
          </w:tcPr>
          <w:p w:rsidR="00653A98" w:rsidRDefault="00653A98" w:rsidP="00653A98">
            <w:pPr>
              <w:spacing w:line="264" w:lineRule="auto"/>
              <w:jc w:val="center"/>
              <w:rPr>
                <w:rFonts w:ascii="Times New Roman" w:hAnsi="Times New Roman"/>
                <w:color w:val="000000"/>
                <w:szCs w:val="21"/>
              </w:rPr>
            </w:pPr>
            <w:r>
              <w:rPr>
                <w:rFonts w:ascii="Times New Roman" w:hAnsi="Times New Roman"/>
                <w:color w:val="000000"/>
                <w:szCs w:val="21"/>
              </w:rPr>
              <w:t>G1</w:t>
            </w:r>
          </w:p>
        </w:tc>
        <w:tc>
          <w:tcPr>
            <w:tcW w:w="707" w:type="pct"/>
            <w:vMerge w:val="restart"/>
            <w:vAlign w:val="center"/>
          </w:tcPr>
          <w:p w:rsidR="00653A98" w:rsidRPr="00427E75" w:rsidRDefault="00653A98" w:rsidP="00653A98">
            <w:pPr>
              <w:spacing w:line="264" w:lineRule="auto"/>
              <w:jc w:val="center"/>
              <w:rPr>
                <w:rFonts w:asciiTheme="minorEastAsia" w:hAnsiTheme="minorEastAsia" w:cs="Times New Roman"/>
                <w:color w:val="000000"/>
                <w:szCs w:val="21"/>
              </w:rPr>
            </w:pPr>
            <w:r>
              <w:rPr>
                <w:rFonts w:ascii="Times New Roman" w:hAnsi="Times New Roman" w:hint="eastAsia"/>
                <w:color w:val="000000"/>
                <w:szCs w:val="21"/>
              </w:rPr>
              <w:t>通过教师授课讲解和学生学习达成</w:t>
            </w:r>
          </w:p>
        </w:tc>
        <w:tc>
          <w:tcPr>
            <w:tcW w:w="707" w:type="pct"/>
            <w:vAlign w:val="center"/>
          </w:tcPr>
          <w:p w:rsidR="00653A98" w:rsidRDefault="00653A98" w:rsidP="00653A98">
            <w:pPr>
              <w:spacing w:line="264" w:lineRule="auto"/>
              <w:jc w:val="center"/>
              <w:rPr>
                <w:rFonts w:ascii="Times New Roman" w:hAnsi="Times New Roman"/>
                <w:color w:val="000000"/>
                <w:szCs w:val="21"/>
              </w:rPr>
            </w:pPr>
            <w:r>
              <w:rPr>
                <w:rFonts w:ascii="Times New Roman" w:hAnsi="Times New Roman" w:hint="eastAsia"/>
                <w:color w:val="000000"/>
                <w:szCs w:val="21"/>
              </w:rPr>
              <w:t>课堂表现、习题作业、考试</w:t>
            </w:r>
          </w:p>
        </w:tc>
        <w:tc>
          <w:tcPr>
            <w:tcW w:w="707" w:type="pct"/>
            <w:vAlign w:val="center"/>
          </w:tcPr>
          <w:p w:rsidR="00653A98" w:rsidRDefault="00653A98" w:rsidP="00653A98">
            <w:pPr>
              <w:spacing w:line="264" w:lineRule="auto"/>
              <w:jc w:val="center"/>
              <w:rPr>
                <w:rFonts w:ascii="Times New Roman" w:hAnsi="Times New Roman"/>
                <w:color w:val="000000"/>
                <w:szCs w:val="21"/>
              </w:rPr>
            </w:pPr>
            <w:r>
              <w:rPr>
                <w:rFonts w:ascii="Times New Roman" w:hAnsi="Times New Roman" w:hint="eastAsia"/>
                <w:color w:val="000000"/>
                <w:szCs w:val="21"/>
              </w:rPr>
              <w:t>L</w:t>
            </w:r>
          </w:p>
        </w:tc>
      </w:tr>
      <w:tr w:rsidR="00653A98" w:rsidRPr="00427E75" w:rsidTr="00EA32A9">
        <w:tc>
          <w:tcPr>
            <w:tcW w:w="591" w:type="pct"/>
            <w:vAlign w:val="center"/>
          </w:tcPr>
          <w:p w:rsidR="00653A98" w:rsidRDefault="00653A98" w:rsidP="00653A98">
            <w:pPr>
              <w:spacing w:line="264" w:lineRule="auto"/>
              <w:jc w:val="center"/>
              <w:rPr>
                <w:rFonts w:ascii="Times New Roman" w:hAnsi="Times New Roman"/>
                <w:color w:val="000000"/>
                <w:szCs w:val="21"/>
              </w:rPr>
            </w:pPr>
            <w:r>
              <w:rPr>
                <w:rFonts w:ascii="Times New Roman" w:hAnsi="Times New Roman"/>
                <w:color w:val="000000"/>
                <w:szCs w:val="21"/>
              </w:rPr>
              <w:t xml:space="preserve">3 </w:t>
            </w:r>
            <w:r>
              <w:rPr>
                <w:rFonts w:ascii="Times New Roman" w:hAnsi="Times New Roman" w:hint="eastAsia"/>
                <w:color w:val="000000"/>
                <w:szCs w:val="21"/>
              </w:rPr>
              <w:t>设计</w:t>
            </w:r>
            <w:r>
              <w:rPr>
                <w:rFonts w:ascii="Times New Roman" w:hAnsi="Times New Roman"/>
                <w:color w:val="000000"/>
                <w:szCs w:val="21"/>
              </w:rPr>
              <w:t>/</w:t>
            </w:r>
            <w:r>
              <w:rPr>
                <w:rFonts w:ascii="Times New Roman" w:hAnsi="Times New Roman" w:hint="eastAsia"/>
                <w:color w:val="000000"/>
                <w:szCs w:val="21"/>
              </w:rPr>
              <w:t>开发解决方案</w:t>
            </w:r>
          </w:p>
        </w:tc>
        <w:tc>
          <w:tcPr>
            <w:tcW w:w="1542" w:type="pct"/>
          </w:tcPr>
          <w:p w:rsidR="00653A98" w:rsidRPr="00427E75" w:rsidRDefault="00653A98" w:rsidP="00653A98">
            <w:pPr>
              <w:spacing w:line="264" w:lineRule="auto"/>
              <w:rPr>
                <w:rFonts w:asciiTheme="minorEastAsia" w:hAnsiTheme="minorEastAsia" w:cs="Times New Roman"/>
                <w:color w:val="000000"/>
                <w:szCs w:val="21"/>
              </w:rPr>
            </w:pPr>
            <w:r>
              <w:rPr>
                <w:rFonts w:asciiTheme="minorEastAsia" w:hAnsiTheme="minorEastAsia" w:cs="Times New Roman" w:hint="eastAsia"/>
                <w:color w:val="000000"/>
                <w:szCs w:val="21"/>
              </w:rPr>
              <w:t>3.3</w:t>
            </w:r>
            <w:r>
              <w:rPr>
                <w:rFonts w:asciiTheme="minorEastAsia" w:hAnsiTheme="minorEastAsia" w:cs="Times New Roman"/>
                <w:color w:val="000000"/>
                <w:szCs w:val="21"/>
              </w:rPr>
              <w:t xml:space="preserve"> </w:t>
            </w:r>
            <w:r>
              <w:rPr>
                <w:rFonts w:ascii="宋体" w:hAnsi="宋体" w:hint="eastAsia"/>
                <w:bCs/>
                <w:color w:val="000000" w:themeColor="text1"/>
                <w:kern w:val="0"/>
                <w:szCs w:val="21"/>
              </w:rPr>
              <w:t>综合考虑经济、环境、法律、安全、健康、伦理等制约因素，具备设计解决复杂工程问题方案的基本能力。</w:t>
            </w:r>
          </w:p>
        </w:tc>
        <w:tc>
          <w:tcPr>
            <w:tcW w:w="746" w:type="pct"/>
            <w:vAlign w:val="center"/>
          </w:tcPr>
          <w:p w:rsidR="00653A98" w:rsidRDefault="00653A98" w:rsidP="00653A98">
            <w:pPr>
              <w:spacing w:line="264" w:lineRule="auto"/>
              <w:jc w:val="center"/>
              <w:rPr>
                <w:rFonts w:ascii="Times New Roman" w:hAnsi="Times New Roman"/>
                <w:color w:val="000000"/>
                <w:szCs w:val="21"/>
              </w:rPr>
            </w:pPr>
            <w:r>
              <w:rPr>
                <w:rFonts w:ascii="Times New Roman" w:hAnsi="Times New Roman"/>
                <w:color w:val="000000"/>
                <w:szCs w:val="21"/>
              </w:rPr>
              <w:t>G2</w:t>
            </w:r>
          </w:p>
        </w:tc>
        <w:tc>
          <w:tcPr>
            <w:tcW w:w="707" w:type="pct"/>
            <w:vMerge/>
          </w:tcPr>
          <w:p w:rsidR="00653A98" w:rsidRPr="00427E75" w:rsidRDefault="00653A98" w:rsidP="00653A98">
            <w:pPr>
              <w:spacing w:line="264" w:lineRule="auto"/>
              <w:jc w:val="center"/>
              <w:rPr>
                <w:rFonts w:asciiTheme="minorEastAsia" w:hAnsiTheme="minorEastAsia" w:cs="Times New Roman"/>
                <w:color w:val="000000"/>
                <w:szCs w:val="21"/>
              </w:rPr>
            </w:pPr>
          </w:p>
        </w:tc>
        <w:tc>
          <w:tcPr>
            <w:tcW w:w="707" w:type="pct"/>
            <w:vAlign w:val="center"/>
          </w:tcPr>
          <w:p w:rsidR="00653A98" w:rsidRDefault="00653A98" w:rsidP="00653A98">
            <w:pPr>
              <w:spacing w:line="264" w:lineRule="auto"/>
              <w:jc w:val="center"/>
              <w:rPr>
                <w:rFonts w:ascii="Times New Roman" w:hAnsi="Times New Roman"/>
                <w:color w:val="000000"/>
                <w:szCs w:val="21"/>
              </w:rPr>
            </w:pPr>
            <w:r>
              <w:rPr>
                <w:rFonts w:ascii="Times New Roman" w:hAnsi="Times New Roman" w:hint="eastAsia"/>
                <w:color w:val="000000"/>
                <w:szCs w:val="21"/>
              </w:rPr>
              <w:t>课堂表现、习题作业、项目报告、考试</w:t>
            </w:r>
          </w:p>
        </w:tc>
        <w:tc>
          <w:tcPr>
            <w:tcW w:w="707" w:type="pct"/>
            <w:vAlign w:val="center"/>
          </w:tcPr>
          <w:p w:rsidR="00653A98" w:rsidRDefault="00653A98" w:rsidP="00653A98">
            <w:pPr>
              <w:spacing w:line="264" w:lineRule="auto"/>
              <w:jc w:val="center"/>
              <w:rPr>
                <w:rFonts w:ascii="Times New Roman" w:hAnsi="Times New Roman"/>
                <w:color w:val="000000"/>
                <w:szCs w:val="21"/>
              </w:rPr>
            </w:pPr>
            <w:r>
              <w:rPr>
                <w:rFonts w:ascii="Times New Roman" w:hAnsi="Times New Roman"/>
                <w:color w:val="000000"/>
                <w:szCs w:val="21"/>
              </w:rPr>
              <w:t>M</w:t>
            </w:r>
          </w:p>
        </w:tc>
      </w:tr>
      <w:tr w:rsidR="00653A98" w:rsidRPr="00427E75" w:rsidTr="00EA32A9">
        <w:tc>
          <w:tcPr>
            <w:tcW w:w="591" w:type="pct"/>
            <w:vAlign w:val="center"/>
          </w:tcPr>
          <w:p w:rsidR="00653A98" w:rsidRDefault="00653A98" w:rsidP="00653A98">
            <w:pPr>
              <w:spacing w:line="264" w:lineRule="auto"/>
              <w:jc w:val="center"/>
              <w:rPr>
                <w:rFonts w:ascii="Times New Roman" w:hAnsi="Times New Roman"/>
                <w:color w:val="000000"/>
                <w:szCs w:val="21"/>
              </w:rPr>
            </w:pPr>
            <w:r>
              <w:rPr>
                <w:rFonts w:ascii="Times New Roman" w:hAnsi="Times New Roman"/>
                <w:color w:val="000000"/>
                <w:szCs w:val="21"/>
              </w:rPr>
              <w:t xml:space="preserve">4 </w:t>
            </w:r>
            <w:r>
              <w:rPr>
                <w:rFonts w:ascii="Times New Roman" w:hAnsi="Times New Roman" w:hint="eastAsia"/>
                <w:color w:val="000000"/>
                <w:szCs w:val="21"/>
              </w:rPr>
              <w:t>研究</w:t>
            </w:r>
          </w:p>
        </w:tc>
        <w:tc>
          <w:tcPr>
            <w:tcW w:w="1542" w:type="pct"/>
          </w:tcPr>
          <w:p w:rsidR="00653A98" w:rsidRPr="00026CE1" w:rsidRDefault="00653A98" w:rsidP="00653A98">
            <w:pPr>
              <w:spacing w:line="264" w:lineRule="auto"/>
              <w:rPr>
                <w:rFonts w:asciiTheme="minorEastAsia" w:hAnsiTheme="minorEastAsia" w:cs="Times New Roman"/>
                <w:color w:val="000000"/>
                <w:szCs w:val="21"/>
              </w:rPr>
            </w:pPr>
            <w:r>
              <w:rPr>
                <w:rFonts w:asciiTheme="minorEastAsia" w:hAnsiTheme="minorEastAsia" w:cs="Times New Roman" w:hint="eastAsia"/>
                <w:color w:val="000000"/>
                <w:szCs w:val="21"/>
              </w:rPr>
              <w:t>4.2</w:t>
            </w:r>
            <w:r>
              <w:rPr>
                <w:rFonts w:asciiTheme="minorEastAsia" w:hAnsiTheme="minorEastAsia" w:cs="Times New Roman"/>
                <w:color w:val="000000"/>
                <w:szCs w:val="21"/>
              </w:rPr>
              <w:t xml:space="preserve"> </w:t>
            </w:r>
            <w:r>
              <w:rPr>
                <w:rFonts w:hint="eastAsia"/>
                <w:bCs/>
                <w:kern w:val="0"/>
                <w:szCs w:val="21"/>
              </w:rPr>
              <w:t>基于科学原理和信息综合，具有设计实验和得到解决复杂工程问题有效结论的能力。</w:t>
            </w:r>
          </w:p>
        </w:tc>
        <w:tc>
          <w:tcPr>
            <w:tcW w:w="746" w:type="pct"/>
            <w:vAlign w:val="center"/>
          </w:tcPr>
          <w:p w:rsidR="00653A98" w:rsidRDefault="00653A98" w:rsidP="00653A98">
            <w:pPr>
              <w:spacing w:line="264" w:lineRule="auto"/>
              <w:jc w:val="center"/>
              <w:rPr>
                <w:rFonts w:ascii="Times New Roman" w:hAnsi="Times New Roman"/>
                <w:color w:val="000000"/>
                <w:szCs w:val="21"/>
              </w:rPr>
            </w:pPr>
            <w:r>
              <w:rPr>
                <w:rFonts w:ascii="Times New Roman" w:hAnsi="Times New Roman"/>
                <w:color w:val="000000"/>
                <w:szCs w:val="21"/>
              </w:rPr>
              <w:t>G3</w:t>
            </w:r>
          </w:p>
        </w:tc>
        <w:tc>
          <w:tcPr>
            <w:tcW w:w="707" w:type="pct"/>
            <w:vMerge/>
          </w:tcPr>
          <w:p w:rsidR="00653A98" w:rsidRPr="00427E75" w:rsidRDefault="00653A98" w:rsidP="00653A98">
            <w:pPr>
              <w:spacing w:line="264" w:lineRule="auto"/>
              <w:jc w:val="center"/>
              <w:rPr>
                <w:rFonts w:asciiTheme="minorEastAsia" w:hAnsiTheme="minorEastAsia" w:cs="Times New Roman"/>
                <w:color w:val="000000"/>
                <w:szCs w:val="21"/>
              </w:rPr>
            </w:pPr>
          </w:p>
        </w:tc>
        <w:tc>
          <w:tcPr>
            <w:tcW w:w="707" w:type="pct"/>
            <w:vAlign w:val="center"/>
          </w:tcPr>
          <w:p w:rsidR="00653A98" w:rsidRDefault="00653A98" w:rsidP="00653A98">
            <w:pPr>
              <w:spacing w:line="264" w:lineRule="auto"/>
              <w:jc w:val="center"/>
              <w:rPr>
                <w:rFonts w:ascii="Times New Roman" w:hAnsi="Times New Roman"/>
                <w:color w:val="000000"/>
                <w:szCs w:val="21"/>
              </w:rPr>
            </w:pPr>
            <w:r>
              <w:rPr>
                <w:rFonts w:ascii="Times New Roman" w:hAnsi="Times New Roman" w:hint="eastAsia"/>
                <w:color w:val="000000"/>
                <w:szCs w:val="21"/>
              </w:rPr>
              <w:t>课堂表现、习题作业、项目报告、考试</w:t>
            </w:r>
          </w:p>
        </w:tc>
        <w:tc>
          <w:tcPr>
            <w:tcW w:w="707" w:type="pct"/>
            <w:vAlign w:val="center"/>
          </w:tcPr>
          <w:p w:rsidR="00653A98" w:rsidRDefault="00653A98" w:rsidP="00653A98">
            <w:pPr>
              <w:spacing w:line="264" w:lineRule="auto"/>
              <w:jc w:val="center"/>
              <w:rPr>
                <w:rFonts w:ascii="Times New Roman" w:hAnsi="Times New Roman"/>
                <w:color w:val="000000"/>
                <w:szCs w:val="21"/>
              </w:rPr>
            </w:pPr>
            <w:r>
              <w:rPr>
                <w:rFonts w:ascii="Times New Roman" w:hAnsi="Times New Roman"/>
                <w:color w:val="000000"/>
                <w:szCs w:val="21"/>
              </w:rPr>
              <w:t>M</w:t>
            </w:r>
          </w:p>
        </w:tc>
      </w:tr>
    </w:tbl>
    <w:p w:rsidR="00564A9B" w:rsidRPr="00427E75" w:rsidRDefault="00564A9B" w:rsidP="00564A9B">
      <w:pPr>
        <w:spacing w:line="264" w:lineRule="auto"/>
        <w:rPr>
          <w:rFonts w:asciiTheme="minorEastAsia" w:hAnsiTheme="minorEastAsia" w:cs="Times New Roman"/>
          <w:szCs w:val="21"/>
        </w:rPr>
      </w:pPr>
      <w:r w:rsidRPr="00427E75">
        <w:rPr>
          <w:rFonts w:asciiTheme="minorEastAsia" w:hAnsiTheme="minorEastAsia" w:cs="Times New Roman" w:hint="eastAsia"/>
          <w:szCs w:val="21"/>
        </w:rPr>
        <w:t>H---代表“高”            M---代表“中等”            L---代表“低”</w:t>
      </w:r>
    </w:p>
    <w:p w:rsidR="00564A9B" w:rsidRPr="00427E75" w:rsidRDefault="00564A9B" w:rsidP="00564A9B">
      <w:pPr>
        <w:spacing w:beforeLines="50" w:before="156" w:afterLines="50" w:after="156" w:line="264" w:lineRule="auto"/>
        <w:rPr>
          <w:rFonts w:asciiTheme="minorEastAsia" w:hAnsiTheme="minorEastAsia" w:cs="Times New Roman"/>
          <w:szCs w:val="21"/>
        </w:rPr>
      </w:pPr>
      <w:r w:rsidRPr="00427E75">
        <w:rPr>
          <w:rFonts w:asciiTheme="minorEastAsia" w:hAnsiTheme="minorEastAsia" w:cs="Times New Roman"/>
          <w:szCs w:val="21"/>
        </w:rPr>
        <w:t>四、理论教学内容与要求</w:t>
      </w:r>
    </w:p>
    <w:p w:rsidR="009C4A76" w:rsidRPr="00984BE0" w:rsidRDefault="00981C28" w:rsidP="00981C28">
      <w:pPr>
        <w:adjustRightInd w:val="0"/>
        <w:snapToGrid w:val="0"/>
        <w:spacing w:beforeLines="50" w:before="156" w:line="380" w:lineRule="exact"/>
        <w:rPr>
          <w:rFonts w:ascii="宋体" w:hAnsi="宋体" w:cs="Times New Roman" w:hint="eastAsia"/>
          <w:szCs w:val="21"/>
        </w:rPr>
      </w:pPr>
      <w:r w:rsidRPr="00984BE0">
        <w:rPr>
          <w:rFonts w:ascii="宋体" w:hAnsi="宋体" w:hint="eastAsia"/>
          <w:szCs w:val="21"/>
        </w:rPr>
        <w:t>4.1</w:t>
      </w:r>
      <w:r w:rsidRPr="00984BE0">
        <w:rPr>
          <w:rFonts w:ascii="宋体" w:hAnsi="宋体"/>
          <w:szCs w:val="21"/>
        </w:rPr>
        <w:t xml:space="preserve"> </w:t>
      </w:r>
      <w:r w:rsidR="009C4A76" w:rsidRPr="00984BE0">
        <w:rPr>
          <w:rFonts w:ascii="宋体" w:hAnsi="宋体" w:hint="eastAsia"/>
          <w:szCs w:val="21"/>
        </w:rPr>
        <w:t xml:space="preserve"> 课程简介与绪论（2学时）</w:t>
      </w:r>
    </w:p>
    <w:p w:rsidR="00984BE0" w:rsidRDefault="00984BE0" w:rsidP="00981C28">
      <w:pPr>
        <w:snapToGrid w:val="0"/>
        <w:spacing w:line="400" w:lineRule="exact"/>
        <w:jc w:val="left"/>
        <w:rPr>
          <w:rFonts w:ascii="宋体" w:hAnsi="宋体" w:cs="宋体"/>
          <w:kern w:val="0"/>
          <w:szCs w:val="21"/>
          <w:shd w:val="pct15" w:color="auto" w:fill="FFFFFF"/>
        </w:rPr>
      </w:pPr>
      <w:r w:rsidRPr="00984BE0">
        <w:rPr>
          <w:rFonts w:ascii="宋体" w:hAnsi="宋体" w:hint="eastAsia"/>
          <w:szCs w:val="21"/>
        </w:rPr>
        <w:t>4.1</w:t>
      </w:r>
      <w:r>
        <w:rPr>
          <w:rFonts w:ascii="宋体" w:hAnsi="宋体" w:hint="eastAsia"/>
          <w:szCs w:val="21"/>
        </w:rPr>
        <w:t>.1</w:t>
      </w:r>
      <w:r>
        <w:rPr>
          <w:rFonts w:ascii="宋体" w:hAnsi="宋体"/>
          <w:szCs w:val="21"/>
        </w:rPr>
        <w:t xml:space="preserve"> </w:t>
      </w:r>
      <w:r>
        <w:rPr>
          <w:rFonts w:ascii="宋体" w:hAnsi="宋体" w:hint="eastAsia"/>
          <w:szCs w:val="21"/>
        </w:rPr>
        <w:t>教学目标（G1）</w:t>
      </w:r>
    </w:p>
    <w:p w:rsidR="009C4A76" w:rsidRDefault="0021744C" w:rsidP="0021744C">
      <w:pPr>
        <w:snapToGrid w:val="0"/>
        <w:spacing w:line="400" w:lineRule="exact"/>
        <w:ind w:firstLineChars="300" w:firstLine="630"/>
        <w:jc w:val="left"/>
        <w:rPr>
          <w:rFonts w:ascii="宋体" w:hAnsi="宋体" w:cs="宋体"/>
          <w:kern w:val="0"/>
          <w:szCs w:val="21"/>
        </w:rPr>
      </w:pPr>
      <w:r>
        <w:rPr>
          <w:rFonts w:ascii="宋体" w:hAnsi="宋体" w:cs="宋体" w:hint="eastAsia"/>
          <w:kern w:val="0"/>
          <w:szCs w:val="21"/>
        </w:rPr>
        <w:t>通过学习</w:t>
      </w:r>
      <w:r w:rsidR="009C4A76" w:rsidRPr="00F841BD">
        <w:rPr>
          <w:rFonts w:ascii="宋体" w:hAnsi="宋体" w:cs="宋体" w:hint="eastAsia"/>
          <w:kern w:val="0"/>
          <w:szCs w:val="21"/>
        </w:rPr>
        <w:t>分子生物学的基本概念与研究内容、分子生物学发展有密切关系的</w:t>
      </w:r>
      <w:proofErr w:type="gramStart"/>
      <w:r w:rsidR="009C4A76" w:rsidRPr="00F841BD">
        <w:rPr>
          <w:rFonts w:ascii="宋体" w:hAnsi="宋体" w:cs="宋体" w:hint="eastAsia"/>
          <w:kern w:val="0"/>
          <w:szCs w:val="21"/>
        </w:rPr>
        <w:t>的</w:t>
      </w:r>
      <w:proofErr w:type="gramEnd"/>
      <w:r w:rsidR="009C4A76" w:rsidRPr="00F841BD">
        <w:rPr>
          <w:rFonts w:ascii="宋体" w:hAnsi="宋体" w:cs="宋体" w:hint="eastAsia"/>
          <w:kern w:val="0"/>
          <w:szCs w:val="21"/>
        </w:rPr>
        <w:t>关键事件、DNA重组技术/基因组/结构基因组学/功能基因组与生物信息学等相关概念</w:t>
      </w:r>
      <w:r>
        <w:rPr>
          <w:rFonts w:ascii="宋体" w:hAnsi="宋体" w:cs="宋体" w:hint="eastAsia"/>
          <w:kern w:val="0"/>
          <w:szCs w:val="21"/>
        </w:rPr>
        <w:t>，</w:t>
      </w:r>
      <w:r w:rsidR="009C4A76" w:rsidRPr="00F841BD">
        <w:rPr>
          <w:rFonts w:ascii="宋体" w:hAnsi="宋体" w:cs="宋体" w:hint="eastAsia"/>
          <w:kern w:val="0"/>
          <w:szCs w:val="21"/>
        </w:rPr>
        <w:t>了解</w:t>
      </w:r>
      <w:r w:rsidR="00FE3D9B">
        <w:rPr>
          <w:rFonts w:ascii="宋体" w:hAnsi="宋体" w:cs="宋体" w:hint="eastAsia"/>
          <w:kern w:val="0"/>
          <w:szCs w:val="21"/>
        </w:rPr>
        <w:t>和掌握</w:t>
      </w:r>
      <w:r w:rsidR="009C4A76" w:rsidRPr="00F841BD">
        <w:rPr>
          <w:rFonts w:ascii="宋体" w:hAnsi="宋体" w:cs="宋体" w:hint="eastAsia"/>
          <w:kern w:val="0"/>
          <w:szCs w:val="21"/>
        </w:rPr>
        <w:t>分子生物学的研究内容和发展趋势</w:t>
      </w:r>
      <w:r w:rsidR="009C4A76">
        <w:rPr>
          <w:rFonts w:ascii="宋体" w:hAnsi="宋体" w:cs="宋体" w:hint="eastAsia"/>
          <w:kern w:val="0"/>
          <w:szCs w:val="21"/>
        </w:rPr>
        <w:t>。</w:t>
      </w:r>
    </w:p>
    <w:p w:rsidR="00984BE0" w:rsidRDefault="00984BE0" w:rsidP="00984BE0">
      <w:pPr>
        <w:snapToGrid w:val="0"/>
        <w:spacing w:line="400" w:lineRule="exact"/>
        <w:jc w:val="left"/>
        <w:rPr>
          <w:rFonts w:ascii="宋体" w:hAnsi="宋体" w:cs="宋体"/>
          <w:kern w:val="0"/>
          <w:szCs w:val="21"/>
          <w:shd w:val="pct15" w:color="auto" w:fill="FFFFFF"/>
        </w:rPr>
      </w:pPr>
      <w:r w:rsidRPr="00984BE0">
        <w:rPr>
          <w:rFonts w:ascii="宋体" w:hAnsi="宋体" w:hint="eastAsia"/>
          <w:szCs w:val="21"/>
        </w:rPr>
        <w:lastRenderedPageBreak/>
        <w:t>4.1</w:t>
      </w:r>
      <w:r>
        <w:rPr>
          <w:rFonts w:ascii="宋体" w:hAnsi="宋体" w:hint="eastAsia"/>
          <w:szCs w:val="21"/>
        </w:rPr>
        <w:t>.</w:t>
      </w:r>
      <w:r w:rsidR="00F841BD">
        <w:rPr>
          <w:rFonts w:ascii="宋体" w:hAnsi="宋体" w:hint="eastAsia"/>
          <w:szCs w:val="21"/>
        </w:rPr>
        <w:t>2</w:t>
      </w:r>
      <w:r>
        <w:rPr>
          <w:rFonts w:ascii="宋体" w:hAnsi="宋体"/>
          <w:szCs w:val="21"/>
        </w:rPr>
        <w:t xml:space="preserve"> </w:t>
      </w:r>
      <w:r>
        <w:rPr>
          <w:rFonts w:ascii="宋体" w:hAnsi="宋体" w:hint="eastAsia"/>
          <w:szCs w:val="21"/>
        </w:rPr>
        <w:t>教学内容</w:t>
      </w:r>
    </w:p>
    <w:p w:rsidR="00984BE0" w:rsidRDefault="00756107" w:rsidP="00981C28">
      <w:pPr>
        <w:snapToGrid w:val="0"/>
        <w:spacing w:line="400" w:lineRule="exac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（1）分子生物学的基本概念与研究内容</w:t>
      </w:r>
    </w:p>
    <w:p w:rsidR="00756107" w:rsidRDefault="00756107" w:rsidP="00981C28">
      <w:pPr>
        <w:snapToGrid w:val="0"/>
        <w:spacing w:line="400" w:lineRule="exac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（2）</w:t>
      </w:r>
      <w:r w:rsidR="00F841BD">
        <w:rPr>
          <w:rFonts w:ascii="宋体" w:hAnsi="宋体" w:cs="宋体" w:hint="eastAsia"/>
          <w:kern w:val="0"/>
          <w:szCs w:val="21"/>
        </w:rPr>
        <w:t>DNA重组技术/基因组/结构基因组学/功能基因组与生物信息学</w:t>
      </w:r>
    </w:p>
    <w:p w:rsidR="00F841BD" w:rsidRDefault="00F841BD" w:rsidP="00981C28">
      <w:pPr>
        <w:snapToGrid w:val="0"/>
        <w:spacing w:line="400" w:lineRule="exac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（3）分子生物学发展简史和分子生物学的研究内容和发展趋势</w:t>
      </w:r>
    </w:p>
    <w:p w:rsidR="00F841BD" w:rsidRDefault="00F841BD" w:rsidP="00981C28">
      <w:pPr>
        <w:snapToGrid w:val="0"/>
        <w:spacing w:line="400" w:lineRule="exac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（4）分子生物学的分支学科</w:t>
      </w:r>
    </w:p>
    <w:p w:rsidR="00F841BD" w:rsidRDefault="00F841BD" w:rsidP="00F841BD">
      <w:pPr>
        <w:snapToGrid w:val="0"/>
        <w:spacing w:line="400" w:lineRule="exact"/>
        <w:jc w:val="left"/>
        <w:rPr>
          <w:rFonts w:ascii="宋体" w:hAnsi="宋体" w:cs="宋体"/>
          <w:kern w:val="0"/>
          <w:szCs w:val="21"/>
          <w:shd w:val="pct15" w:color="auto" w:fill="FFFFFF"/>
        </w:rPr>
      </w:pPr>
      <w:r w:rsidRPr="00984BE0">
        <w:rPr>
          <w:rFonts w:ascii="宋体" w:hAnsi="宋体" w:hint="eastAsia"/>
          <w:szCs w:val="21"/>
        </w:rPr>
        <w:t>4.1</w:t>
      </w:r>
      <w:r>
        <w:rPr>
          <w:rFonts w:ascii="宋体" w:hAnsi="宋体" w:hint="eastAsia"/>
          <w:szCs w:val="21"/>
        </w:rPr>
        <w:t>.3</w:t>
      </w:r>
      <w:r>
        <w:rPr>
          <w:rFonts w:ascii="宋体" w:hAnsi="宋体"/>
          <w:szCs w:val="21"/>
        </w:rPr>
        <w:t xml:space="preserve"> </w:t>
      </w:r>
      <w:r>
        <w:rPr>
          <w:rFonts w:ascii="宋体" w:hAnsi="宋体" w:hint="eastAsia"/>
          <w:szCs w:val="21"/>
        </w:rPr>
        <w:t>教学要求</w:t>
      </w:r>
    </w:p>
    <w:p w:rsidR="00F841BD" w:rsidRPr="00F841BD" w:rsidRDefault="00F841BD" w:rsidP="00F841BD">
      <w:pPr>
        <w:snapToGrid w:val="0"/>
        <w:spacing w:line="400" w:lineRule="exact"/>
        <w:ind w:firstLineChars="200" w:firstLine="420"/>
        <w:jc w:val="left"/>
        <w:rPr>
          <w:rFonts w:ascii="宋体" w:hAnsi="宋体" w:cs="宋体"/>
          <w:kern w:val="0"/>
          <w:szCs w:val="21"/>
        </w:rPr>
      </w:pPr>
      <w:r w:rsidRPr="00F841BD">
        <w:rPr>
          <w:rFonts w:ascii="宋体" w:hAnsi="宋体" w:cs="宋体" w:hint="eastAsia"/>
          <w:kern w:val="0"/>
          <w:szCs w:val="21"/>
        </w:rPr>
        <w:t>掌握分子生物学的基本概念与研究内容、分子生物学发展有密切关系的</w:t>
      </w:r>
      <w:proofErr w:type="gramStart"/>
      <w:r w:rsidRPr="00F841BD">
        <w:rPr>
          <w:rFonts w:ascii="宋体" w:hAnsi="宋体" w:cs="宋体" w:hint="eastAsia"/>
          <w:kern w:val="0"/>
          <w:szCs w:val="21"/>
        </w:rPr>
        <w:t>的</w:t>
      </w:r>
      <w:proofErr w:type="gramEnd"/>
      <w:r w:rsidRPr="00F841BD">
        <w:rPr>
          <w:rFonts w:ascii="宋体" w:hAnsi="宋体" w:cs="宋体" w:hint="eastAsia"/>
          <w:kern w:val="0"/>
          <w:szCs w:val="21"/>
        </w:rPr>
        <w:t>关键事件、DNA重组技术/基因组/结构基因组学/功能基因组与生物信息学等相关概念；了解分子生物学发展简史和分子生物学的研究内容和发展趋势、分子生物学的一些分支学科。</w:t>
      </w:r>
    </w:p>
    <w:p w:rsidR="009C4A76" w:rsidRDefault="00552E4B" w:rsidP="00552E4B">
      <w:pPr>
        <w:adjustRightInd w:val="0"/>
        <w:snapToGrid w:val="0"/>
        <w:spacing w:beforeLines="50" w:before="156" w:line="380" w:lineRule="exact"/>
        <w:ind w:left="141" w:hangingChars="67" w:hanging="141"/>
        <w:rPr>
          <w:rFonts w:ascii="宋体" w:hAnsi="宋体"/>
          <w:szCs w:val="21"/>
        </w:rPr>
      </w:pPr>
      <w:r w:rsidRPr="00552E4B">
        <w:rPr>
          <w:rFonts w:ascii="宋体" w:hAnsi="宋体" w:hint="eastAsia"/>
          <w:szCs w:val="21"/>
        </w:rPr>
        <w:t>4.</w:t>
      </w:r>
      <w:r w:rsidR="009C4A76" w:rsidRPr="00552E4B">
        <w:rPr>
          <w:rFonts w:ascii="宋体" w:hAnsi="宋体" w:hint="eastAsia"/>
          <w:szCs w:val="21"/>
        </w:rPr>
        <w:t>2</w:t>
      </w:r>
      <w:r w:rsidRPr="00552E4B">
        <w:rPr>
          <w:rFonts w:ascii="宋体" w:hAnsi="宋体"/>
          <w:szCs w:val="21"/>
        </w:rPr>
        <w:t xml:space="preserve"> </w:t>
      </w:r>
      <w:r w:rsidR="009C4A76" w:rsidRPr="00552E4B">
        <w:rPr>
          <w:rFonts w:ascii="宋体" w:hAnsi="宋体" w:hint="eastAsia"/>
          <w:szCs w:val="21"/>
        </w:rPr>
        <w:t xml:space="preserve"> </w:t>
      </w:r>
      <w:r>
        <w:rPr>
          <w:rFonts w:ascii="宋体" w:hAnsi="宋体"/>
          <w:szCs w:val="21"/>
        </w:rPr>
        <w:t xml:space="preserve">  </w:t>
      </w:r>
      <w:r w:rsidR="009C4A76" w:rsidRPr="00552E4B">
        <w:rPr>
          <w:rFonts w:ascii="宋体" w:hAnsi="宋体" w:hint="eastAsia"/>
          <w:szCs w:val="21"/>
        </w:rPr>
        <w:t>核酸、基因与基因组（4学时）</w:t>
      </w:r>
    </w:p>
    <w:p w:rsidR="00552E4B" w:rsidRDefault="00552E4B" w:rsidP="00552E4B">
      <w:pPr>
        <w:snapToGrid w:val="0"/>
        <w:spacing w:line="400" w:lineRule="exact"/>
        <w:jc w:val="left"/>
        <w:rPr>
          <w:rFonts w:ascii="宋体" w:hAnsi="宋体" w:cs="宋体"/>
          <w:kern w:val="0"/>
          <w:szCs w:val="21"/>
          <w:shd w:val="pct15" w:color="auto" w:fill="FFFFFF"/>
        </w:rPr>
      </w:pPr>
      <w:r>
        <w:rPr>
          <w:rFonts w:ascii="宋体" w:hAnsi="宋体" w:cs="Times New Roman" w:hint="eastAsia"/>
          <w:szCs w:val="21"/>
        </w:rPr>
        <w:t>4.2.1</w:t>
      </w:r>
      <w:r>
        <w:rPr>
          <w:rFonts w:ascii="宋体" w:hAnsi="宋体" w:cs="Times New Roman"/>
          <w:szCs w:val="21"/>
        </w:rPr>
        <w:t xml:space="preserve"> </w:t>
      </w:r>
      <w:r>
        <w:rPr>
          <w:rFonts w:ascii="宋体" w:hAnsi="宋体"/>
          <w:szCs w:val="21"/>
        </w:rPr>
        <w:t xml:space="preserve"> </w:t>
      </w:r>
      <w:r>
        <w:rPr>
          <w:rFonts w:ascii="宋体" w:hAnsi="宋体" w:hint="eastAsia"/>
          <w:szCs w:val="21"/>
        </w:rPr>
        <w:t>教学目标（G1、G2）</w:t>
      </w:r>
    </w:p>
    <w:p w:rsidR="009C4A76" w:rsidRDefault="00552E4B" w:rsidP="000B774B">
      <w:pPr>
        <w:adjustRightInd w:val="0"/>
        <w:snapToGrid w:val="0"/>
        <w:spacing w:beforeLines="50" w:before="156" w:line="380" w:lineRule="exact"/>
        <w:ind w:firstLineChars="100" w:firstLine="210"/>
        <w:rPr>
          <w:rFonts w:ascii="宋体" w:hAnsi="宋体"/>
          <w:color w:val="000000"/>
          <w:szCs w:val="21"/>
        </w:rPr>
      </w:pPr>
      <w:r>
        <w:rPr>
          <w:rFonts w:ascii="宋体" w:hAnsi="宋体" w:cs="Times New Roman" w:hint="eastAsia"/>
          <w:szCs w:val="21"/>
        </w:rPr>
        <w:t>通过学习</w:t>
      </w:r>
      <w:r w:rsidR="009C4A76">
        <w:rPr>
          <w:rFonts w:ascii="宋体" w:hAnsi="宋体" w:hint="eastAsia"/>
          <w:color w:val="000000"/>
          <w:szCs w:val="21"/>
        </w:rPr>
        <w:t>染色体</w:t>
      </w:r>
      <w:r>
        <w:rPr>
          <w:rFonts w:ascii="宋体" w:hAnsi="宋体" w:hint="eastAsia"/>
          <w:color w:val="000000"/>
          <w:szCs w:val="21"/>
        </w:rPr>
        <w:t>、</w:t>
      </w:r>
      <w:r w:rsidR="009C4A76">
        <w:rPr>
          <w:rFonts w:ascii="宋体" w:hAnsi="宋体" w:hint="eastAsia"/>
          <w:color w:val="000000"/>
          <w:szCs w:val="21"/>
        </w:rPr>
        <w:t>DNA/RNA、原核生物基因组和真核生物DNA基因组的特点</w:t>
      </w:r>
      <w:r>
        <w:rPr>
          <w:rFonts w:ascii="宋体" w:hAnsi="宋体" w:hint="eastAsia"/>
          <w:color w:val="000000"/>
          <w:szCs w:val="21"/>
        </w:rPr>
        <w:t>和基因组学，</w:t>
      </w:r>
      <w:r w:rsidR="00933AAC" w:rsidRPr="00F841BD">
        <w:rPr>
          <w:rFonts w:ascii="宋体" w:hAnsi="宋体" w:cs="宋体" w:hint="eastAsia"/>
          <w:kern w:val="0"/>
          <w:szCs w:val="21"/>
        </w:rPr>
        <w:t>了解</w:t>
      </w:r>
      <w:r w:rsidR="00933AAC">
        <w:rPr>
          <w:rFonts w:ascii="宋体" w:hAnsi="宋体" w:cs="宋体" w:hint="eastAsia"/>
          <w:kern w:val="0"/>
          <w:szCs w:val="21"/>
        </w:rPr>
        <w:t>和掌握</w:t>
      </w:r>
      <w:r w:rsidR="00933AAC" w:rsidRPr="00552E4B">
        <w:rPr>
          <w:rFonts w:ascii="宋体" w:hAnsi="宋体" w:hint="eastAsia"/>
          <w:szCs w:val="21"/>
        </w:rPr>
        <w:t>核酸、基因与基因组</w:t>
      </w:r>
      <w:r w:rsidR="00D94E54">
        <w:rPr>
          <w:rFonts w:ascii="宋体" w:hAnsi="宋体" w:hint="eastAsia"/>
          <w:szCs w:val="21"/>
        </w:rPr>
        <w:t>的基本知识和概念</w:t>
      </w:r>
      <w:r w:rsidR="009C4A76">
        <w:rPr>
          <w:rFonts w:ascii="宋体" w:hAnsi="宋体" w:hint="eastAsia"/>
          <w:color w:val="000000"/>
          <w:szCs w:val="21"/>
        </w:rPr>
        <w:t>。</w:t>
      </w:r>
    </w:p>
    <w:p w:rsidR="000B774B" w:rsidRDefault="000B774B" w:rsidP="000B774B">
      <w:pPr>
        <w:snapToGrid w:val="0"/>
        <w:spacing w:line="400" w:lineRule="exact"/>
        <w:jc w:val="left"/>
        <w:rPr>
          <w:rFonts w:ascii="宋体" w:hAnsi="宋体" w:cs="宋体"/>
          <w:kern w:val="0"/>
          <w:szCs w:val="21"/>
          <w:shd w:val="pct15" w:color="auto" w:fill="FFFFFF"/>
        </w:rPr>
      </w:pPr>
      <w:r w:rsidRPr="00984BE0">
        <w:rPr>
          <w:rFonts w:ascii="宋体" w:hAnsi="宋体" w:hint="eastAsia"/>
          <w:szCs w:val="21"/>
        </w:rPr>
        <w:t>4.</w:t>
      </w:r>
      <w:r>
        <w:rPr>
          <w:rFonts w:ascii="宋体" w:hAnsi="宋体" w:hint="eastAsia"/>
          <w:szCs w:val="21"/>
        </w:rPr>
        <w:t>2.2</w:t>
      </w:r>
      <w:r>
        <w:rPr>
          <w:rFonts w:ascii="宋体" w:hAnsi="宋体"/>
          <w:szCs w:val="21"/>
        </w:rPr>
        <w:t xml:space="preserve"> </w:t>
      </w:r>
      <w:r>
        <w:rPr>
          <w:rFonts w:ascii="宋体" w:hAnsi="宋体" w:hint="eastAsia"/>
          <w:szCs w:val="21"/>
        </w:rPr>
        <w:t>教学内容</w:t>
      </w:r>
    </w:p>
    <w:p w:rsidR="000B774B" w:rsidRDefault="000B774B" w:rsidP="000B774B">
      <w:pPr>
        <w:snapToGrid w:val="0"/>
        <w:spacing w:line="400" w:lineRule="exac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（1）</w:t>
      </w:r>
      <w:r w:rsidR="00051D64">
        <w:rPr>
          <w:rFonts w:ascii="宋体" w:hAnsi="宋体" w:hint="eastAsia"/>
          <w:color w:val="000000"/>
          <w:szCs w:val="21"/>
        </w:rPr>
        <w:t>DNA</w:t>
      </w:r>
      <w:r w:rsidR="00BF14DB">
        <w:rPr>
          <w:rFonts w:ascii="宋体" w:hAnsi="宋体" w:hint="eastAsia"/>
          <w:color w:val="000000"/>
          <w:szCs w:val="21"/>
        </w:rPr>
        <w:t>和</w:t>
      </w:r>
      <w:r w:rsidR="00051D64">
        <w:rPr>
          <w:rFonts w:ascii="宋体" w:hAnsi="宋体" w:hint="eastAsia"/>
          <w:color w:val="000000"/>
          <w:szCs w:val="21"/>
        </w:rPr>
        <w:t>RNA</w:t>
      </w:r>
    </w:p>
    <w:p w:rsidR="000B774B" w:rsidRDefault="000B774B" w:rsidP="000B774B">
      <w:pPr>
        <w:snapToGrid w:val="0"/>
        <w:spacing w:line="400" w:lineRule="exac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（2）</w:t>
      </w:r>
      <w:r w:rsidR="00BC6DDC">
        <w:rPr>
          <w:rFonts w:ascii="宋体" w:hAnsi="宋体" w:hint="eastAsia"/>
          <w:color w:val="000000"/>
          <w:szCs w:val="21"/>
        </w:rPr>
        <w:t>原核生物基因组和真核生物DNA基因组的特点</w:t>
      </w:r>
    </w:p>
    <w:p w:rsidR="000B774B" w:rsidRDefault="000B774B" w:rsidP="000B774B">
      <w:pPr>
        <w:snapToGrid w:val="0"/>
        <w:spacing w:line="400" w:lineRule="exac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（3）</w:t>
      </w:r>
      <w:r w:rsidR="00793EF6">
        <w:rPr>
          <w:rFonts w:ascii="宋体" w:hAnsi="宋体" w:cs="宋体" w:hint="eastAsia"/>
          <w:kern w:val="0"/>
          <w:szCs w:val="21"/>
        </w:rPr>
        <w:t>染色体</w:t>
      </w:r>
      <w:r w:rsidR="00BF14DB">
        <w:rPr>
          <w:rFonts w:ascii="宋体" w:hAnsi="宋体" w:hint="eastAsia"/>
          <w:color w:val="000000"/>
          <w:szCs w:val="21"/>
        </w:rPr>
        <w:t>的一级结构、高级结构</w:t>
      </w:r>
    </w:p>
    <w:p w:rsidR="000B774B" w:rsidRDefault="000B774B" w:rsidP="000B774B">
      <w:pPr>
        <w:snapToGrid w:val="0"/>
        <w:spacing w:line="400" w:lineRule="exact"/>
        <w:jc w:val="left"/>
        <w:rPr>
          <w:rFonts w:ascii="宋体" w:hAnsi="宋体"/>
          <w:color w:val="00000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（4）</w:t>
      </w:r>
      <w:r w:rsidR="00BF14DB">
        <w:rPr>
          <w:rFonts w:ascii="宋体" w:hAnsi="宋体" w:hint="eastAsia"/>
          <w:color w:val="000000"/>
          <w:szCs w:val="21"/>
        </w:rPr>
        <w:t>基因组学研究的进展</w:t>
      </w:r>
    </w:p>
    <w:p w:rsidR="009A7C6C" w:rsidRDefault="009A7C6C" w:rsidP="009A7C6C">
      <w:pPr>
        <w:snapToGrid w:val="0"/>
        <w:spacing w:line="400" w:lineRule="exact"/>
        <w:jc w:val="left"/>
        <w:rPr>
          <w:rFonts w:ascii="宋体" w:hAnsi="宋体" w:cs="宋体"/>
          <w:kern w:val="0"/>
          <w:szCs w:val="21"/>
          <w:shd w:val="pct15" w:color="auto" w:fill="FFFFFF"/>
        </w:rPr>
      </w:pPr>
      <w:r w:rsidRPr="00984BE0">
        <w:rPr>
          <w:rFonts w:ascii="宋体" w:hAnsi="宋体" w:hint="eastAsia"/>
          <w:szCs w:val="21"/>
        </w:rPr>
        <w:t>4.</w:t>
      </w:r>
      <w:r>
        <w:rPr>
          <w:rFonts w:ascii="宋体" w:hAnsi="宋体" w:hint="eastAsia"/>
          <w:szCs w:val="21"/>
        </w:rPr>
        <w:t>2.3</w:t>
      </w:r>
      <w:r>
        <w:rPr>
          <w:rFonts w:ascii="宋体" w:hAnsi="宋体"/>
          <w:szCs w:val="21"/>
        </w:rPr>
        <w:t xml:space="preserve"> </w:t>
      </w:r>
      <w:r>
        <w:rPr>
          <w:rFonts w:ascii="宋体" w:hAnsi="宋体" w:hint="eastAsia"/>
          <w:szCs w:val="21"/>
        </w:rPr>
        <w:t>教学内容</w:t>
      </w:r>
    </w:p>
    <w:p w:rsidR="00BC6DDC" w:rsidRPr="009A7C6C" w:rsidRDefault="00BC6DDC" w:rsidP="009A7C6C">
      <w:pPr>
        <w:widowControl/>
        <w:spacing w:line="400" w:lineRule="exact"/>
        <w:ind w:firstLineChars="170" w:firstLine="357"/>
        <w:jc w:val="left"/>
        <w:rPr>
          <w:rFonts w:ascii="宋体" w:hAnsi="宋体"/>
          <w:color w:val="000000"/>
          <w:szCs w:val="21"/>
        </w:rPr>
      </w:pPr>
      <w:r w:rsidRPr="009A7C6C">
        <w:rPr>
          <w:rFonts w:ascii="宋体" w:hAnsi="宋体" w:cs="宋体" w:hint="eastAsia"/>
          <w:color w:val="000000"/>
          <w:kern w:val="0"/>
          <w:szCs w:val="21"/>
        </w:rPr>
        <w:t>掌握</w:t>
      </w:r>
      <w:r w:rsidRPr="009A7C6C">
        <w:rPr>
          <w:rFonts w:ascii="宋体" w:hAnsi="宋体" w:hint="eastAsia"/>
          <w:color w:val="000000"/>
          <w:szCs w:val="21"/>
        </w:rPr>
        <w:t>染色体与DNA/RNA的基本概念、原核生物基因组和真核生物DNA基因组的特点；熟悉</w:t>
      </w:r>
      <w:r w:rsidR="009A7C6C">
        <w:rPr>
          <w:rFonts w:ascii="宋体" w:hAnsi="宋体" w:hint="eastAsia"/>
          <w:color w:val="000000"/>
          <w:szCs w:val="21"/>
        </w:rPr>
        <w:t>染色</w:t>
      </w:r>
      <w:r w:rsidR="00166358">
        <w:rPr>
          <w:rFonts w:ascii="宋体" w:hAnsi="宋体" w:hint="eastAsia"/>
          <w:color w:val="000000"/>
          <w:szCs w:val="21"/>
        </w:rPr>
        <w:t>体</w:t>
      </w:r>
      <w:r w:rsidRPr="009A7C6C">
        <w:rPr>
          <w:rFonts w:ascii="宋体" w:hAnsi="宋体" w:hint="eastAsia"/>
          <w:color w:val="000000"/>
          <w:szCs w:val="21"/>
        </w:rPr>
        <w:t>的一级结构、高级结构；了解基因组学研究的进展。</w:t>
      </w:r>
    </w:p>
    <w:p w:rsidR="009C4A76" w:rsidRDefault="00AA1E05" w:rsidP="00552E4B">
      <w:pPr>
        <w:adjustRightInd w:val="0"/>
        <w:snapToGrid w:val="0"/>
        <w:spacing w:beforeLines="50" w:before="156" w:line="380" w:lineRule="exact"/>
        <w:ind w:left="141" w:hangingChars="67" w:hanging="141"/>
        <w:rPr>
          <w:rFonts w:ascii="宋体" w:hAnsi="宋体"/>
          <w:szCs w:val="21"/>
        </w:rPr>
      </w:pPr>
      <w:r w:rsidRPr="004D20DC">
        <w:rPr>
          <w:rFonts w:ascii="宋体" w:hAnsi="宋体" w:hint="eastAsia"/>
          <w:szCs w:val="21"/>
        </w:rPr>
        <w:t>4.</w:t>
      </w:r>
      <w:r w:rsidR="009C4A76" w:rsidRPr="004D20DC">
        <w:rPr>
          <w:rFonts w:ascii="宋体" w:hAnsi="宋体" w:hint="eastAsia"/>
          <w:szCs w:val="21"/>
        </w:rPr>
        <w:t>3</w:t>
      </w:r>
      <w:r w:rsidR="001C760A">
        <w:rPr>
          <w:rFonts w:ascii="宋体" w:hAnsi="宋体"/>
          <w:szCs w:val="21"/>
        </w:rPr>
        <w:t xml:space="preserve"> </w:t>
      </w:r>
      <w:r w:rsidR="009C4A76" w:rsidRPr="004D20DC">
        <w:rPr>
          <w:rFonts w:ascii="宋体" w:hAnsi="宋体" w:hint="eastAsia"/>
          <w:szCs w:val="21"/>
        </w:rPr>
        <w:t xml:space="preserve"> DNA复制与修复（4学时）</w:t>
      </w:r>
    </w:p>
    <w:p w:rsidR="004D20DC" w:rsidRDefault="004D20DC" w:rsidP="004D20DC">
      <w:pPr>
        <w:snapToGrid w:val="0"/>
        <w:spacing w:line="400" w:lineRule="exact"/>
        <w:jc w:val="left"/>
        <w:rPr>
          <w:rFonts w:ascii="宋体" w:hAnsi="宋体" w:cs="宋体"/>
          <w:kern w:val="0"/>
          <w:szCs w:val="21"/>
          <w:shd w:val="pct15" w:color="auto" w:fill="FFFFFF"/>
        </w:rPr>
      </w:pPr>
      <w:r w:rsidRPr="004D20DC">
        <w:rPr>
          <w:rFonts w:ascii="宋体" w:hAnsi="宋体" w:hint="eastAsia"/>
          <w:szCs w:val="21"/>
        </w:rPr>
        <w:t>4.3</w:t>
      </w:r>
      <w:r>
        <w:rPr>
          <w:rFonts w:ascii="宋体" w:hAnsi="宋体" w:hint="eastAsia"/>
          <w:szCs w:val="21"/>
        </w:rPr>
        <w:t>.</w:t>
      </w:r>
      <w:r>
        <w:rPr>
          <w:rFonts w:ascii="宋体" w:hAnsi="宋体"/>
          <w:szCs w:val="21"/>
        </w:rPr>
        <w:t xml:space="preserve">1 </w:t>
      </w:r>
      <w:r>
        <w:rPr>
          <w:rFonts w:ascii="宋体" w:hAnsi="宋体" w:hint="eastAsia"/>
          <w:szCs w:val="21"/>
        </w:rPr>
        <w:t>教学目标（G1、G2、G3）</w:t>
      </w:r>
    </w:p>
    <w:p w:rsidR="00843B47" w:rsidRDefault="00843B47" w:rsidP="00BF12CD">
      <w:pPr>
        <w:widowControl/>
        <w:spacing w:line="4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通过学习DNA的半保留复制的机理和DNA修复的几种方式，以及DNA转座子的分类和结构特征、转座的遗传学效应，掌握DNA复制过程中的主要蛋白因子，了解</w:t>
      </w:r>
      <w:r w:rsidR="00E25368">
        <w:rPr>
          <w:rFonts w:ascii="宋体" w:hAnsi="宋体" w:cs="宋体" w:hint="eastAsia"/>
          <w:color w:val="000000"/>
          <w:kern w:val="0"/>
          <w:szCs w:val="21"/>
        </w:rPr>
        <w:t>DNA修复的机理和转座的机理</w:t>
      </w:r>
      <w:r>
        <w:rPr>
          <w:rFonts w:ascii="宋体" w:hAnsi="宋体" w:cs="宋体" w:hint="eastAsia"/>
          <w:color w:val="000000"/>
          <w:kern w:val="0"/>
          <w:szCs w:val="21"/>
        </w:rPr>
        <w:t>。</w:t>
      </w:r>
    </w:p>
    <w:p w:rsidR="007546E6" w:rsidRDefault="007546E6" w:rsidP="007546E6">
      <w:pPr>
        <w:snapToGrid w:val="0"/>
        <w:spacing w:line="400" w:lineRule="exact"/>
        <w:jc w:val="left"/>
        <w:rPr>
          <w:rFonts w:ascii="宋体" w:hAnsi="宋体" w:cs="宋体"/>
          <w:kern w:val="0"/>
          <w:szCs w:val="21"/>
          <w:shd w:val="pct15" w:color="auto" w:fill="FFFFFF"/>
        </w:rPr>
      </w:pPr>
      <w:r w:rsidRPr="004D20DC">
        <w:rPr>
          <w:rFonts w:ascii="宋体" w:hAnsi="宋体" w:hint="eastAsia"/>
          <w:szCs w:val="21"/>
        </w:rPr>
        <w:t>4.3</w:t>
      </w:r>
      <w:r>
        <w:rPr>
          <w:rFonts w:ascii="宋体" w:hAnsi="宋体" w:hint="eastAsia"/>
          <w:szCs w:val="21"/>
        </w:rPr>
        <w:t>.2</w:t>
      </w:r>
      <w:r>
        <w:rPr>
          <w:rFonts w:ascii="宋体" w:hAnsi="宋体"/>
          <w:szCs w:val="21"/>
        </w:rPr>
        <w:t xml:space="preserve"> </w:t>
      </w:r>
      <w:r>
        <w:rPr>
          <w:rFonts w:ascii="宋体" w:hAnsi="宋体" w:hint="eastAsia"/>
          <w:szCs w:val="21"/>
        </w:rPr>
        <w:t>教学内容</w:t>
      </w:r>
    </w:p>
    <w:p w:rsidR="007546E6" w:rsidRDefault="007546E6" w:rsidP="007546E6">
      <w:pPr>
        <w:snapToGrid w:val="0"/>
        <w:spacing w:line="400" w:lineRule="exact"/>
        <w:jc w:val="left"/>
        <w:rPr>
          <w:rFonts w:ascii="宋体" w:hAnsi="宋体" w:cs="宋体"/>
          <w:color w:val="000000"/>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（1）</w:t>
      </w:r>
      <w:r>
        <w:rPr>
          <w:rFonts w:ascii="宋体" w:hAnsi="宋体" w:cs="宋体" w:hint="eastAsia"/>
          <w:color w:val="000000"/>
          <w:kern w:val="0"/>
          <w:szCs w:val="21"/>
        </w:rPr>
        <w:t>DNA的半保留复制的机理</w:t>
      </w:r>
    </w:p>
    <w:p w:rsidR="007546E6" w:rsidRDefault="007546E6" w:rsidP="007546E6">
      <w:pPr>
        <w:snapToGrid w:val="0"/>
        <w:spacing w:line="400" w:lineRule="exac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（2）</w:t>
      </w:r>
      <w:r>
        <w:rPr>
          <w:rFonts w:ascii="宋体" w:hAnsi="宋体" w:cs="宋体" w:hint="eastAsia"/>
          <w:color w:val="000000"/>
          <w:kern w:val="0"/>
          <w:szCs w:val="21"/>
        </w:rPr>
        <w:t>DNA半不连续复制的过程</w:t>
      </w:r>
    </w:p>
    <w:p w:rsidR="007546E6" w:rsidRDefault="007546E6" w:rsidP="007546E6">
      <w:pPr>
        <w:snapToGrid w:val="0"/>
        <w:spacing w:line="400" w:lineRule="exac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（3）</w:t>
      </w:r>
      <w:r w:rsidR="00EB414F">
        <w:rPr>
          <w:rFonts w:ascii="宋体" w:hAnsi="宋体" w:cs="宋体" w:hint="eastAsia"/>
          <w:color w:val="000000"/>
          <w:kern w:val="0"/>
          <w:szCs w:val="21"/>
        </w:rPr>
        <w:t>DNA修复的方式</w:t>
      </w:r>
    </w:p>
    <w:p w:rsidR="004D20DC" w:rsidRDefault="007546E6" w:rsidP="00421103">
      <w:pPr>
        <w:snapToGrid w:val="0"/>
        <w:spacing w:line="400" w:lineRule="exact"/>
        <w:jc w:val="left"/>
        <w:rPr>
          <w:rFonts w:ascii="宋体" w:hAnsi="宋体" w:cs="宋体"/>
          <w:color w:val="000000"/>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（4）</w:t>
      </w:r>
      <w:r w:rsidR="00421103">
        <w:rPr>
          <w:rFonts w:ascii="宋体" w:hAnsi="宋体" w:cs="宋体" w:hint="eastAsia"/>
          <w:color w:val="000000"/>
          <w:kern w:val="0"/>
          <w:szCs w:val="21"/>
        </w:rPr>
        <w:t>DNA转座子的分类和结构特征、转座的遗传学效应</w:t>
      </w:r>
    </w:p>
    <w:p w:rsidR="00AC6452" w:rsidRPr="007546E6" w:rsidRDefault="00AC6452" w:rsidP="00421103">
      <w:pPr>
        <w:snapToGrid w:val="0"/>
        <w:spacing w:line="400" w:lineRule="exact"/>
        <w:jc w:val="left"/>
        <w:rPr>
          <w:rFonts w:ascii="宋体" w:hAnsi="宋体" w:hint="eastAsia"/>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（5）</w:t>
      </w:r>
      <w:r>
        <w:rPr>
          <w:rFonts w:ascii="宋体" w:hAnsi="宋体" w:cs="宋体" w:hint="eastAsia"/>
          <w:color w:val="000000"/>
          <w:kern w:val="0"/>
          <w:szCs w:val="21"/>
        </w:rPr>
        <w:t>转座作用的机制。</w:t>
      </w:r>
    </w:p>
    <w:p w:rsidR="004D20DC" w:rsidRPr="00843B47" w:rsidRDefault="004D20DC" w:rsidP="00552E4B">
      <w:pPr>
        <w:adjustRightInd w:val="0"/>
        <w:snapToGrid w:val="0"/>
        <w:spacing w:beforeLines="50" w:before="156" w:line="380" w:lineRule="exact"/>
        <w:ind w:left="141" w:hangingChars="67" w:hanging="141"/>
        <w:rPr>
          <w:rFonts w:ascii="宋体" w:hAnsi="宋体"/>
          <w:szCs w:val="21"/>
        </w:rPr>
      </w:pPr>
    </w:p>
    <w:p w:rsidR="00AC6452" w:rsidRDefault="00AC6452" w:rsidP="00AC6452">
      <w:pPr>
        <w:snapToGrid w:val="0"/>
        <w:spacing w:line="400" w:lineRule="exact"/>
        <w:jc w:val="left"/>
        <w:rPr>
          <w:rFonts w:ascii="宋体" w:hAnsi="宋体" w:cs="宋体"/>
          <w:kern w:val="0"/>
          <w:szCs w:val="21"/>
          <w:shd w:val="pct15" w:color="auto" w:fill="FFFFFF"/>
        </w:rPr>
      </w:pPr>
      <w:r w:rsidRPr="004D20DC">
        <w:rPr>
          <w:rFonts w:ascii="宋体" w:hAnsi="宋体" w:hint="eastAsia"/>
          <w:szCs w:val="21"/>
        </w:rPr>
        <w:lastRenderedPageBreak/>
        <w:t>4.3</w:t>
      </w:r>
      <w:r>
        <w:rPr>
          <w:rFonts w:ascii="宋体" w:hAnsi="宋体" w:hint="eastAsia"/>
          <w:szCs w:val="21"/>
        </w:rPr>
        <w:t>.3</w:t>
      </w:r>
      <w:r>
        <w:rPr>
          <w:rFonts w:ascii="宋体" w:hAnsi="宋体"/>
          <w:szCs w:val="21"/>
        </w:rPr>
        <w:t xml:space="preserve"> </w:t>
      </w:r>
      <w:r>
        <w:rPr>
          <w:rFonts w:ascii="宋体" w:hAnsi="宋体" w:hint="eastAsia"/>
          <w:szCs w:val="21"/>
        </w:rPr>
        <w:t>教学要求</w:t>
      </w:r>
    </w:p>
    <w:p w:rsidR="009C4A76" w:rsidRPr="00AC6452" w:rsidRDefault="009C4A76" w:rsidP="00AC6452">
      <w:pPr>
        <w:widowControl/>
        <w:spacing w:line="400" w:lineRule="exact"/>
        <w:ind w:firstLineChars="202" w:firstLine="424"/>
        <w:jc w:val="left"/>
        <w:rPr>
          <w:rFonts w:ascii="宋体" w:hAnsi="宋体" w:cs="宋体" w:hint="eastAsia"/>
          <w:color w:val="000000"/>
          <w:kern w:val="0"/>
          <w:szCs w:val="21"/>
        </w:rPr>
      </w:pPr>
      <w:r w:rsidRPr="00AC6452">
        <w:rPr>
          <w:rFonts w:ascii="宋体" w:hAnsi="宋体" w:cs="宋体" w:hint="eastAsia"/>
          <w:color w:val="000000"/>
          <w:kern w:val="0"/>
          <w:szCs w:val="21"/>
        </w:rPr>
        <w:t>掌握DNA的半保留复制的机理、DNA半不连续复制的过程、DNA修复的几种方式、DNA转座的概念；熟悉DNA复制的几种主要形式、DNA转座子的分类和结构特征、转座的遗传学效应；了解转座作用的机制。</w:t>
      </w:r>
    </w:p>
    <w:p w:rsidR="009C4A76" w:rsidRDefault="00E03928" w:rsidP="00552E4B">
      <w:pPr>
        <w:adjustRightInd w:val="0"/>
        <w:snapToGrid w:val="0"/>
        <w:spacing w:beforeLines="50" w:before="156" w:line="380" w:lineRule="exact"/>
        <w:ind w:left="141" w:hangingChars="67" w:hanging="141"/>
        <w:rPr>
          <w:rFonts w:ascii="宋体" w:hAnsi="宋体"/>
          <w:szCs w:val="21"/>
        </w:rPr>
      </w:pPr>
      <w:r w:rsidRPr="00E03928">
        <w:rPr>
          <w:rFonts w:ascii="宋体" w:hAnsi="宋体" w:hint="eastAsia"/>
          <w:szCs w:val="21"/>
        </w:rPr>
        <w:t>4.</w:t>
      </w:r>
      <w:r w:rsidR="009C4A76" w:rsidRPr="00E03928">
        <w:rPr>
          <w:rFonts w:ascii="宋体" w:hAnsi="宋体" w:hint="eastAsia"/>
          <w:szCs w:val="21"/>
        </w:rPr>
        <w:t xml:space="preserve">4 </w:t>
      </w:r>
      <w:r w:rsidR="00EE5A1A">
        <w:rPr>
          <w:rFonts w:ascii="宋体" w:hAnsi="宋体"/>
          <w:szCs w:val="21"/>
        </w:rPr>
        <w:t xml:space="preserve"> </w:t>
      </w:r>
      <w:r w:rsidR="009C4A76" w:rsidRPr="00E03928">
        <w:rPr>
          <w:rFonts w:ascii="宋体" w:hAnsi="宋体" w:hint="eastAsia"/>
          <w:szCs w:val="21"/>
        </w:rPr>
        <w:t>RNA的合成（6学时）</w:t>
      </w:r>
    </w:p>
    <w:p w:rsidR="00E03928" w:rsidRDefault="00E03928" w:rsidP="00552E4B">
      <w:pPr>
        <w:adjustRightInd w:val="0"/>
        <w:snapToGrid w:val="0"/>
        <w:spacing w:beforeLines="50" w:before="156" w:line="380" w:lineRule="exact"/>
        <w:ind w:left="141" w:hangingChars="67" w:hanging="141"/>
        <w:rPr>
          <w:rFonts w:ascii="宋体" w:hAnsi="宋体" w:cs="Times New Roman" w:hint="eastAsia"/>
          <w:b/>
          <w:szCs w:val="21"/>
        </w:rPr>
      </w:pPr>
      <w:r w:rsidRPr="00E03928">
        <w:rPr>
          <w:rFonts w:ascii="宋体" w:hAnsi="宋体" w:hint="eastAsia"/>
          <w:szCs w:val="21"/>
        </w:rPr>
        <w:t>4.4</w:t>
      </w:r>
      <w:r w:rsidR="00485761">
        <w:rPr>
          <w:rFonts w:ascii="宋体" w:hAnsi="宋体" w:hint="eastAsia"/>
          <w:szCs w:val="21"/>
        </w:rPr>
        <w:t>.</w:t>
      </w:r>
      <w:r>
        <w:rPr>
          <w:rFonts w:ascii="宋体" w:hAnsi="宋体" w:hint="eastAsia"/>
          <w:szCs w:val="21"/>
        </w:rPr>
        <w:t>1</w:t>
      </w:r>
      <w:r>
        <w:rPr>
          <w:rFonts w:ascii="宋体" w:hAnsi="宋体"/>
          <w:szCs w:val="21"/>
        </w:rPr>
        <w:t xml:space="preserve">  </w:t>
      </w:r>
      <w:r>
        <w:rPr>
          <w:rFonts w:ascii="宋体" w:hAnsi="宋体" w:hint="eastAsia"/>
          <w:szCs w:val="21"/>
        </w:rPr>
        <w:t>教学目标（G1、G2、G3）</w:t>
      </w:r>
    </w:p>
    <w:p w:rsidR="009C4A76" w:rsidRDefault="00E03928" w:rsidP="00E03928">
      <w:pPr>
        <w:widowControl/>
        <w:spacing w:line="400" w:lineRule="exact"/>
        <w:jc w:val="left"/>
        <w:rPr>
          <w:rFonts w:ascii="宋体" w:hAnsi="宋体"/>
          <w:color w:val="000000"/>
          <w:szCs w:val="21"/>
        </w:rPr>
      </w:pPr>
      <w:r w:rsidRPr="00EB1258">
        <w:rPr>
          <w:rFonts w:ascii="宋体" w:hAnsi="宋体" w:cs="宋体" w:hint="eastAsia"/>
          <w:color w:val="000000"/>
          <w:kern w:val="0"/>
          <w:szCs w:val="21"/>
        </w:rPr>
        <w:t>通过学习</w:t>
      </w:r>
      <w:r w:rsidR="009C4A76">
        <w:rPr>
          <w:rFonts w:ascii="宋体" w:hAnsi="宋体" w:hint="eastAsia"/>
          <w:color w:val="000000"/>
          <w:szCs w:val="21"/>
        </w:rPr>
        <w:t>启动子的概念及、原核生物及真核生物转录的基本过程、原核生物中两种类型的终止子及其结构特点</w:t>
      </w:r>
      <w:r>
        <w:rPr>
          <w:rFonts w:ascii="宋体" w:hAnsi="宋体" w:hint="eastAsia"/>
          <w:color w:val="000000"/>
          <w:szCs w:val="21"/>
        </w:rPr>
        <w:t>、</w:t>
      </w:r>
      <w:r w:rsidR="009C4A76">
        <w:rPr>
          <w:rFonts w:ascii="宋体" w:hAnsi="宋体" w:hint="eastAsia"/>
          <w:color w:val="000000"/>
          <w:szCs w:val="21"/>
        </w:rPr>
        <w:t>原核生物和真核生物mRNA的特征</w:t>
      </w:r>
      <w:r>
        <w:rPr>
          <w:rFonts w:ascii="宋体" w:hAnsi="宋体" w:hint="eastAsia"/>
          <w:color w:val="000000"/>
          <w:szCs w:val="21"/>
        </w:rPr>
        <w:t>，以及</w:t>
      </w:r>
      <w:r w:rsidR="009C4A76">
        <w:rPr>
          <w:rFonts w:ascii="宋体" w:hAnsi="宋体" w:cs="AdobeSongStd-Light" w:hint="eastAsia"/>
          <w:kern w:val="0"/>
          <w:szCs w:val="21"/>
        </w:rPr>
        <w:t>I型</w:t>
      </w:r>
      <w:r>
        <w:rPr>
          <w:rFonts w:ascii="宋体" w:hAnsi="宋体" w:cs="AdobeSongStd-Light" w:hint="eastAsia"/>
          <w:kern w:val="0"/>
          <w:szCs w:val="21"/>
        </w:rPr>
        <w:t>、</w:t>
      </w:r>
      <w:r w:rsidR="009C4A76">
        <w:rPr>
          <w:rFonts w:ascii="宋体" w:hAnsi="宋体" w:cs="AdobeSongStd-Light" w:hint="eastAsia"/>
          <w:kern w:val="0"/>
          <w:szCs w:val="21"/>
        </w:rPr>
        <w:t>II型内含子</w:t>
      </w:r>
      <w:r>
        <w:rPr>
          <w:rFonts w:ascii="宋体" w:hAnsi="宋体" w:cs="AdobeSongStd-Light" w:hint="eastAsia"/>
          <w:kern w:val="0"/>
          <w:szCs w:val="21"/>
        </w:rPr>
        <w:t>及普通内含子</w:t>
      </w:r>
      <w:r w:rsidR="009C4A76">
        <w:rPr>
          <w:rFonts w:ascii="宋体" w:hAnsi="宋体" w:cs="AdobeSongStd-Light" w:hint="eastAsia"/>
          <w:kern w:val="0"/>
          <w:szCs w:val="21"/>
        </w:rPr>
        <w:t>的剪接机制</w:t>
      </w:r>
      <w:r>
        <w:rPr>
          <w:rFonts w:ascii="宋体" w:hAnsi="宋体" w:cs="AdobeSongStd-Light" w:hint="eastAsia"/>
          <w:kern w:val="0"/>
          <w:szCs w:val="21"/>
        </w:rPr>
        <w:t>，对RNA的合成有全面的了解</w:t>
      </w:r>
      <w:r w:rsidR="009C4A76">
        <w:rPr>
          <w:rFonts w:ascii="宋体" w:hAnsi="宋体" w:hint="eastAsia"/>
          <w:color w:val="000000"/>
          <w:szCs w:val="21"/>
        </w:rPr>
        <w:t>。</w:t>
      </w:r>
    </w:p>
    <w:p w:rsidR="00E03928" w:rsidRDefault="00F364BA" w:rsidP="00552E4B">
      <w:pPr>
        <w:widowControl/>
        <w:spacing w:line="400" w:lineRule="exact"/>
        <w:ind w:left="141" w:hangingChars="67" w:hanging="141"/>
        <w:jc w:val="left"/>
        <w:rPr>
          <w:rFonts w:ascii="宋体" w:hAnsi="宋体"/>
          <w:szCs w:val="21"/>
        </w:rPr>
      </w:pPr>
      <w:r w:rsidRPr="00E03928">
        <w:rPr>
          <w:rFonts w:ascii="宋体" w:hAnsi="宋体" w:hint="eastAsia"/>
          <w:szCs w:val="21"/>
        </w:rPr>
        <w:t>4.4</w:t>
      </w:r>
      <w:r w:rsidR="00485761">
        <w:rPr>
          <w:rFonts w:ascii="宋体" w:hAnsi="宋体" w:hint="eastAsia"/>
          <w:szCs w:val="21"/>
        </w:rPr>
        <w:t>.</w:t>
      </w:r>
      <w:r>
        <w:rPr>
          <w:rFonts w:ascii="宋体" w:hAnsi="宋体" w:hint="eastAsia"/>
          <w:szCs w:val="21"/>
        </w:rPr>
        <w:t>2</w:t>
      </w:r>
      <w:r>
        <w:rPr>
          <w:rFonts w:ascii="宋体" w:hAnsi="宋体"/>
          <w:szCs w:val="21"/>
        </w:rPr>
        <w:t xml:space="preserve">  </w:t>
      </w:r>
      <w:r>
        <w:rPr>
          <w:rFonts w:ascii="宋体" w:hAnsi="宋体" w:hint="eastAsia"/>
          <w:szCs w:val="21"/>
        </w:rPr>
        <w:t>教学内容</w:t>
      </w:r>
    </w:p>
    <w:p w:rsidR="000C0661" w:rsidRDefault="000C0661" w:rsidP="000C0661">
      <w:pPr>
        <w:snapToGrid w:val="0"/>
        <w:spacing w:line="400" w:lineRule="exact"/>
        <w:ind w:firstLineChars="300" w:firstLine="630"/>
        <w:jc w:val="left"/>
        <w:rPr>
          <w:rFonts w:ascii="宋体" w:hAnsi="宋体" w:cs="宋体"/>
          <w:color w:val="000000"/>
          <w:kern w:val="0"/>
          <w:szCs w:val="21"/>
        </w:rPr>
      </w:pPr>
      <w:r>
        <w:rPr>
          <w:rFonts w:ascii="宋体" w:hAnsi="宋体" w:cs="宋体" w:hint="eastAsia"/>
          <w:kern w:val="0"/>
          <w:szCs w:val="21"/>
        </w:rPr>
        <w:t>（1）</w:t>
      </w:r>
      <w:r w:rsidRPr="000C0661">
        <w:rPr>
          <w:rFonts w:ascii="宋体" w:hAnsi="宋体" w:hint="eastAsia"/>
          <w:color w:val="000000"/>
          <w:szCs w:val="21"/>
        </w:rPr>
        <w:t>启动子的概念及其基本结构特点及其作用</w:t>
      </w:r>
    </w:p>
    <w:p w:rsidR="000C0661" w:rsidRDefault="000C0661" w:rsidP="000C0661">
      <w:pPr>
        <w:snapToGrid w:val="0"/>
        <w:spacing w:line="400" w:lineRule="exac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（2）</w:t>
      </w:r>
      <w:r w:rsidRPr="000C0661">
        <w:rPr>
          <w:rFonts w:ascii="宋体" w:hAnsi="宋体" w:hint="eastAsia"/>
          <w:color w:val="000000"/>
          <w:szCs w:val="21"/>
        </w:rPr>
        <w:t>原核生物及真核生物转录的基本过程</w:t>
      </w:r>
    </w:p>
    <w:p w:rsidR="000C0661" w:rsidRDefault="000C0661" w:rsidP="000C0661">
      <w:pPr>
        <w:snapToGrid w:val="0"/>
        <w:spacing w:line="400" w:lineRule="exac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（3）</w:t>
      </w:r>
      <w:r w:rsidRPr="000C0661">
        <w:rPr>
          <w:rFonts w:ascii="宋体" w:hAnsi="宋体" w:hint="eastAsia"/>
          <w:color w:val="000000"/>
          <w:szCs w:val="21"/>
        </w:rPr>
        <w:t>原核生物中两种类型的终止子及其结构特点</w:t>
      </w:r>
    </w:p>
    <w:p w:rsidR="000C0661" w:rsidRDefault="000C0661" w:rsidP="000C0661">
      <w:pPr>
        <w:snapToGrid w:val="0"/>
        <w:spacing w:line="400" w:lineRule="exact"/>
        <w:jc w:val="left"/>
        <w:rPr>
          <w:rFonts w:ascii="宋体" w:hAnsi="宋体" w:cs="宋体"/>
          <w:color w:val="000000"/>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（4）</w:t>
      </w:r>
      <w:r w:rsidRPr="000C0661">
        <w:rPr>
          <w:rFonts w:ascii="宋体" w:hAnsi="宋体" w:hint="eastAsia"/>
          <w:color w:val="000000"/>
          <w:szCs w:val="21"/>
        </w:rPr>
        <w:t>RNA转录后的加工</w:t>
      </w:r>
      <w:r>
        <w:rPr>
          <w:rFonts w:ascii="宋体" w:hAnsi="宋体" w:hint="eastAsia"/>
          <w:color w:val="000000"/>
          <w:szCs w:val="21"/>
        </w:rPr>
        <w:t>和</w:t>
      </w:r>
      <w:r w:rsidRPr="000C0661">
        <w:rPr>
          <w:rFonts w:ascii="宋体" w:hAnsi="宋体" w:cs="AdobeSongStd-Light" w:hint="eastAsia"/>
          <w:kern w:val="0"/>
          <w:szCs w:val="21"/>
        </w:rPr>
        <w:t>不同类型内含子分布</w:t>
      </w:r>
    </w:p>
    <w:p w:rsidR="000C0661" w:rsidRDefault="000C0661" w:rsidP="000C0661">
      <w:pPr>
        <w:snapToGrid w:val="0"/>
        <w:spacing w:line="400" w:lineRule="exact"/>
        <w:jc w:val="left"/>
        <w:rPr>
          <w:rFonts w:ascii="宋体" w:hAnsi="宋体" w:cs="AdobeSongStd-Light"/>
          <w:kern w:val="0"/>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（5）</w:t>
      </w:r>
      <w:r w:rsidR="00D435B5" w:rsidRPr="000C0661">
        <w:rPr>
          <w:rFonts w:ascii="宋体" w:hAnsi="宋体" w:cs="AdobeSongStd-Light" w:hint="eastAsia"/>
          <w:kern w:val="0"/>
          <w:szCs w:val="21"/>
        </w:rPr>
        <w:t>RNA</w:t>
      </w:r>
      <w:r w:rsidR="00D435B5">
        <w:rPr>
          <w:rFonts w:ascii="宋体" w:hAnsi="宋体" w:cs="AdobeSongStd-Light" w:hint="eastAsia"/>
          <w:kern w:val="0"/>
          <w:szCs w:val="21"/>
        </w:rPr>
        <w:t>的</w:t>
      </w:r>
      <w:r w:rsidR="00D435B5" w:rsidRPr="000C0661">
        <w:rPr>
          <w:rFonts w:ascii="宋体" w:hAnsi="宋体" w:cs="AdobeSongStd-Light" w:hint="eastAsia"/>
          <w:kern w:val="0"/>
          <w:szCs w:val="21"/>
        </w:rPr>
        <w:t>剪接</w:t>
      </w:r>
    </w:p>
    <w:p w:rsidR="00995899" w:rsidRPr="007546E6" w:rsidRDefault="00995899" w:rsidP="000C0661">
      <w:pPr>
        <w:snapToGrid w:val="0"/>
        <w:spacing w:line="400" w:lineRule="exact"/>
        <w:jc w:val="left"/>
        <w:rPr>
          <w:rFonts w:ascii="宋体" w:hAnsi="宋体" w:hint="eastAsia"/>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（6）</w:t>
      </w:r>
      <w:r w:rsidR="00D605DF" w:rsidRPr="000C0661">
        <w:rPr>
          <w:rFonts w:ascii="宋体" w:hAnsi="宋体" w:hint="eastAsia"/>
          <w:color w:val="000000"/>
          <w:szCs w:val="21"/>
        </w:rPr>
        <w:t>RNA的编辑与化学修饰</w:t>
      </w:r>
    </w:p>
    <w:p w:rsidR="00485761" w:rsidRDefault="00485761" w:rsidP="00485761">
      <w:pPr>
        <w:snapToGrid w:val="0"/>
        <w:spacing w:line="400" w:lineRule="exact"/>
        <w:jc w:val="left"/>
        <w:rPr>
          <w:rFonts w:ascii="宋体" w:hAnsi="宋体" w:cs="宋体"/>
          <w:kern w:val="0"/>
          <w:szCs w:val="21"/>
          <w:shd w:val="pct15" w:color="auto" w:fill="FFFFFF"/>
        </w:rPr>
      </w:pPr>
      <w:r w:rsidRPr="004D20DC">
        <w:rPr>
          <w:rFonts w:ascii="宋体" w:hAnsi="宋体" w:hint="eastAsia"/>
          <w:szCs w:val="21"/>
        </w:rPr>
        <w:t>4.</w:t>
      </w:r>
      <w:r>
        <w:rPr>
          <w:rFonts w:ascii="宋体" w:hAnsi="宋体" w:hint="eastAsia"/>
          <w:szCs w:val="21"/>
        </w:rPr>
        <w:t>4.3</w:t>
      </w:r>
      <w:r>
        <w:rPr>
          <w:rFonts w:ascii="宋体" w:hAnsi="宋体"/>
          <w:szCs w:val="21"/>
        </w:rPr>
        <w:t xml:space="preserve"> </w:t>
      </w:r>
      <w:r>
        <w:rPr>
          <w:rFonts w:ascii="宋体" w:hAnsi="宋体" w:hint="eastAsia"/>
          <w:szCs w:val="21"/>
        </w:rPr>
        <w:t>教学要求</w:t>
      </w:r>
    </w:p>
    <w:p w:rsidR="00E03928" w:rsidRPr="000C0661" w:rsidRDefault="00E03928" w:rsidP="000C0661">
      <w:pPr>
        <w:widowControl/>
        <w:spacing w:line="400" w:lineRule="exact"/>
        <w:ind w:firstLineChars="200" w:firstLine="420"/>
        <w:jc w:val="left"/>
        <w:rPr>
          <w:rFonts w:ascii="宋体" w:hAnsi="宋体" w:hint="eastAsia"/>
          <w:color w:val="000000"/>
          <w:szCs w:val="21"/>
        </w:rPr>
      </w:pPr>
      <w:r w:rsidRPr="000C0661">
        <w:rPr>
          <w:rFonts w:ascii="宋体" w:hAnsi="宋体" w:cs="宋体" w:hint="eastAsia"/>
          <w:color w:val="000000"/>
          <w:kern w:val="0"/>
          <w:szCs w:val="21"/>
        </w:rPr>
        <w:t>掌握</w:t>
      </w:r>
      <w:r w:rsidRPr="000C0661">
        <w:rPr>
          <w:rFonts w:ascii="宋体" w:hAnsi="宋体" w:hint="eastAsia"/>
          <w:color w:val="000000"/>
          <w:szCs w:val="21"/>
        </w:rPr>
        <w:t>启动子的概念及其基本结构特点及其作用、增强子的概念、增强子的功能、原核生物及真核生物转录的基本过程、原核生物中两种类型的终止子及其结构特点；熟悉原核生物和真核生物mRNA的特征；</w:t>
      </w:r>
      <w:r w:rsidRPr="000C0661">
        <w:rPr>
          <w:rFonts w:ascii="宋体" w:hAnsi="宋体" w:cs="宋体" w:hint="eastAsia"/>
          <w:color w:val="000000"/>
          <w:kern w:val="0"/>
          <w:szCs w:val="21"/>
        </w:rPr>
        <w:t>了解</w:t>
      </w:r>
      <w:r w:rsidRPr="000C0661">
        <w:rPr>
          <w:rFonts w:ascii="宋体" w:hAnsi="宋体" w:hint="eastAsia"/>
          <w:color w:val="000000"/>
          <w:szCs w:val="21"/>
        </w:rPr>
        <w:t>RNA转录后的加工、</w:t>
      </w:r>
      <w:r w:rsidRPr="000C0661">
        <w:rPr>
          <w:rFonts w:ascii="宋体" w:hAnsi="宋体" w:cs="AdobeSongStd-Light" w:hint="eastAsia"/>
          <w:kern w:val="0"/>
          <w:szCs w:val="21"/>
        </w:rPr>
        <w:t>不同类型内含子分布、RNA剪接的化学性质、I型和II型内含子核酶的剪接机制、</w:t>
      </w:r>
      <w:r w:rsidRPr="000C0661">
        <w:rPr>
          <w:rFonts w:ascii="宋体" w:hAnsi="宋体" w:hint="eastAsia"/>
          <w:color w:val="000000"/>
          <w:szCs w:val="21"/>
        </w:rPr>
        <w:t>RNA的编辑与化学修饰。</w:t>
      </w:r>
    </w:p>
    <w:p w:rsidR="009C4A76" w:rsidRPr="00EB1258" w:rsidRDefault="00EB1258" w:rsidP="00EB1258">
      <w:pPr>
        <w:snapToGrid w:val="0"/>
        <w:spacing w:line="400" w:lineRule="exact"/>
        <w:jc w:val="left"/>
        <w:rPr>
          <w:rFonts w:ascii="宋体" w:hAnsi="宋体" w:hint="eastAsia"/>
          <w:szCs w:val="21"/>
        </w:rPr>
      </w:pPr>
      <w:r w:rsidRPr="00EB1258">
        <w:rPr>
          <w:rFonts w:ascii="宋体" w:hAnsi="宋体" w:hint="eastAsia"/>
          <w:szCs w:val="21"/>
        </w:rPr>
        <w:t>4.</w:t>
      </w:r>
      <w:r w:rsidR="009C4A76" w:rsidRPr="00EB1258">
        <w:rPr>
          <w:rFonts w:ascii="宋体" w:hAnsi="宋体" w:hint="eastAsia"/>
          <w:szCs w:val="21"/>
        </w:rPr>
        <w:t>5</w:t>
      </w:r>
      <w:r w:rsidR="003E24B9">
        <w:rPr>
          <w:rFonts w:ascii="宋体" w:hAnsi="宋体"/>
          <w:szCs w:val="21"/>
        </w:rPr>
        <w:t xml:space="preserve">   </w:t>
      </w:r>
      <w:r w:rsidR="009C4A76" w:rsidRPr="00EB1258">
        <w:rPr>
          <w:rFonts w:ascii="宋体" w:hAnsi="宋体" w:hint="eastAsia"/>
          <w:szCs w:val="21"/>
        </w:rPr>
        <w:t>遗传密码和蛋白质的合成（4学时）</w:t>
      </w:r>
    </w:p>
    <w:p w:rsidR="00EB1258" w:rsidRDefault="00EB1258" w:rsidP="00EB1258">
      <w:pPr>
        <w:adjustRightInd w:val="0"/>
        <w:snapToGrid w:val="0"/>
        <w:spacing w:beforeLines="50" w:before="156" w:line="380" w:lineRule="exact"/>
        <w:ind w:left="141" w:hangingChars="67" w:hanging="141"/>
        <w:rPr>
          <w:rFonts w:ascii="宋体" w:hAnsi="宋体" w:cs="Times New Roman" w:hint="eastAsia"/>
          <w:b/>
          <w:szCs w:val="21"/>
        </w:rPr>
      </w:pPr>
      <w:r w:rsidRPr="00E03928">
        <w:rPr>
          <w:rFonts w:ascii="宋体" w:hAnsi="宋体" w:hint="eastAsia"/>
          <w:szCs w:val="21"/>
        </w:rPr>
        <w:t>4.</w:t>
      </w:r>
      <w:r>
        <w:rPr>
          <w:rFonts w:ascii="宋体" w:hAnsi="宋体" w:hint="eastAsia"/>
          <w:szCs w:val="21"/>
        </w:rPr>
        <w:t>5.1</w:t>
      </w:r>
      <w:r>
        <w:rPr>
          <w:rFonts w:ascii="宋体" w:hAnsi="宋体"/>
          <w:szCs w:val="21"/>
        </w:rPr>
        <w:t xml:space="preserve">  </w:t>
      </w:r>
      <w:r>
        <w:rPr>
          <w:rFonts w:ascii="宋体" w:hAnsi="宋体" w:hint="eastAsia"/>
          <w:szCs w:val="21"/>
        </w:rPr>
        <w:t>教学目标（G1、G2、G3）</w:t>
      </w:r>
    </w:p>
    <w:p w:rsidR="009C4A76" w:rsidRDefault="009F7CF0" w:rsidP="005D48BF">
      <w:pPr>
        <w:widowControl/>
        <w:spacing w:line="400" w:lineRule="exact"/>
        <w:ind w:firstLineChars="202" w:firstLine="424"/>
        <w:jc w:val="left"/>
        <w:rPr>
          <w:rFonts w:ascii="宋体" w:hAnsi="宋体"/>
          <w:color w:val="000000"/>
          <w:szCs w:val="21"/>
        </w:rPr>
      </w:pPr>
      <w:r w:rsidRPr="009F7CF0">
        <w:rPr>
          <w:rFonts w:ascii="宋体" w:hAnsi="宋体" w:cs="宋体" w:hint="eastAsia"/>
          <w:color w:val="000000"/>
          <w:kern w:val="0"/>
          <w:szCs w:val="21"/>
        </w:rPr>
        <w:t>通过学习</w:t>
      </w:r>
      <w:proofErr w:type="gramStart"/>
      <w:r w:rsidR="009C4A76">
        <w:rPr>
          <w:rFonts w:ascii="宋体" w:hAnsi="宋体" w:hint="eastAsia"/>
          <w:color w:val="000000"/>
          <w:kern w:val="0"/>
          <w:szCs w:val="21"/>
        </w:rPr>
        <w:t>三联子密码</w:t>
      </w:r>
      <w:proofErr w:type="gramEnd"/>
      <w:r w:rsidR="009C4A76">
        <w:rPr>
          <w:rFonts w:ascii="宋体" w:hAnsi="宋体" w:hint="eastAsia"/>
          <w:color w:val="000000"/>
          <w:kern w:val="0"/>
          <w:szCs w:val="21"/>
        </w:rPr>
        <w:t>的特征及其破译过程</w:t>
      </w:r>
      <w:r w:rsidR="009C4A76">
        <w:rPr>
          <w:rFonts w:ascii="宋体" w:hAnsi="宋体" w:hint="eastAsia"/>
          <w:color w:val="000000"/>
          <w:szCs w:val="21"/>
        </w:rPr>
        <w:t>、tRNA的结构、种类与功能、核糖体的结构与功能、</w:t>
      </w:r>
      <w:r w:rsidR="009C4A76">
        <w:rPr>
          <w:rFonts w:ascii="宋体" w:hAnsi="宋体" w:cs="宋体" w:hint="eastAsia"/>
          <w:color w:val="000000"/>
          <w:kern w:val="0"/>
          <w:szCs w:val="21"/>
        </w:rPr>
        <w:t>蛋白质合成的生物学过程</w:t>
      </w:r>
      <w:r w:rsidR="00682F04">
        <w:rPr>
          <w:rFonts w:ascii="宋体" w:hAnsi="宋体" w:cs="宋体" w:hint="eastAsia"/>
          <w:color w:val="000000"/>
          <w:kern w:val="0"/>
          <w:szCs w:val="21"/>
        </w:rPr>
        <w:t>，掌握蛋白质</w:t>
      </w:r>
      <w:r w:rsidR="00346B8D">
        <w:rPr>
          <w:rFonts w:ascii="宋体" w:hAnsi="宋体" w:cs="宋体" w:hint="eastAsia"/>
          <w:color w:val="000000"/>
          <w:kern w:val="0"/>
          <w:szCs w:val="21"/>
        </w:rPr>
        <w:t>生物合成的分子机制</w:t>
      </w:r>
      <w:r w:rsidR="009C4A76">
        <w:rPr>
          <w:rFonts w:ascii="宋体" w:hAnsi="宋体" w:hint="eastAsia"/>
          <w:color w:val="000000"/>
          <w:szCs w:val="21"/>
        </w:rPr>
        <w:t>。</w:t>
      </w:r>
    </w:p>
    <w:p w:rsidR="005D48BF" w:rsidRDefault="005D48BF" w:rsidP="005D48BF">
      <w:pPr>
        <w:widowControl/>
        <w:spacing w:line="400" w:lineRule="exact"/>
        <w:jc w:val="left"/>
        <w:rPr>
          <w:rFonts w:ascii="宋体" w:hAnsi="宋体"/>
          <w:szCs w:val="21"/>
        </w:rPr>
      </w:pPr>
      <w:r w:rsidRPr="00E03928">
        <w:rPr>
          <w:rFonts w:ascii="宋体" w:hAnsi="宋体" w:hint="eastAsia"/>
          <w:szCs w:val="21"/>
        </w:rPr>
        <w:t>4.</w:t>
      </w:r>
      <w:r>
        <w:rPr>
          <w:rFonts w:ascii="宋体" w:hAnsi="宋体" w:hint="eastAsia"/>
          <w:szCs w:val="21"/>
        </w:rPr>
        <w:t>5.2</w:t>
      </w:r>
      <w:r>
        <w:rPr>
          <w:rFonts w:ascii="宋体" w:hAnsi="宋体"/>
          <w:szCs w:val="21"/>
        </w:rPr>
        <w:t xml:space="preserve">  </w:t>
      </w:r>
      <w:r>
        <w:rPr>
          <w:rFonts w:ascii="宋体" w:hAnsi="宋体" w:hint="eastAsia"/>
          <w:szCs w:val="21"/>
        </w:rPr>
        <w:t>教学内容</w:t>
      </w:r>
    </w:p>
    <w:p w:rsidR="005D48BF" w:rsidRDefault="005D48BF" w:rsidP="005D48BF">
      <w:pPr>
        <w:snapToGrid w:val="0"/>
        <w:spacing w:line="400" w:lineRule="exact"/>
        <w:ind w:firstLineChars="300" w:firstLine="630"/>
        <w:jc w:val="left"/>
        <w:rPr>
          <w:rFonts w:ascii="宋体" w:hAnsi="宋体" w:cs="宋体"/>
          <w:color w:val="000000"/>
          <w:kern w:val="0"/>
          <w:szCs w:val="21"/>
        </w:rPr>
      </w:pPr>
      <w:r>
        <w:rPr>
          <w:rFonts w:ascii="宋体" w:hAnsi="宋体" w:cs="宋体" w:hint="eastAsia"/>
          <w:kern w:val="0"/>
          <w:szCs w:val="21"/>
        </w:rPr>
        <w:t>（1）</w:t>
      </w:r>
      <w:proofErr w:type="gramStart"/>
      <w:r>
        <w:rPr>
          <w:rFonts w:ascii="宋体" w:hAnsi="宋体" w:hint="eastAsia"/>
          <w:color w:val="000000"/>
          <w:kern w:val="0"/>
          <w:szCs w:val="21"/>
        </w:rPr>
        <w:t>三联子密码</w:t>
      </w:r>
      <w:proofErr w:type="gramEnd"/>
      <w:r>
        <w:rPr>
          <w:rFonts w:ascii="宋体" w:hAnsi="宋体" w:hint="eastAsia"/>
          <w:color w:val="000000"/>
          <w:kern w:val="0"/>
          <w:szCs w:val="21"/>
        </w:rPr>
        <w:t>的特征及其破译过程</w:t>
      </w:r>
    </w:p>
    <w:p w:rsidR="005D48BF" w:rsidRDefault="005D48BF" w:rsidP="005D48BF">
      <w:pPr>
        <w:snapToGrid w:val="0"/>
        <w:spacing w:line="400" w:lineRule="exac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（2）</w:t>
      </w:r>
      <w:r>
        <w:rPr>
          <w:rFonts w:ascii="宋体" w:hAnsi="宋体" w:hint="eastAsia"/>
          <w:color w:val="000000"/>
          <w:szCs w:val="21"/>
        </w:rPr>
        <w:t>tRNA的结构、种类与功能</w:t>
      </w:r>
    </w:p>
    <w:p w:rsidR="005D48BF" w:rsidRDefault="005D48BF" w:rsidP="005D48BF">
      <w:pPr>
        <w:snapToGrid w:val="0"/>
        <w:spacing w:line="400" w:lineRule="exac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（3）</w:t>
      </w:r>
      <w:r>
        <w:rPr>
          <w:rFonts w:ascii="宋体" w:hAnsi="宋体" w:hint="eastAsia"/>
          <w:color w:val="000000"/>
          <w:szCs w:val="21"/>
        </w:rPr>
        <w:t>核糖体的结构与功能</w:t>
      </w:r>
    </w:p>
    <w:p w:rsidR="005D48BF" w:rsidRDefault="005D48BF" w:rsidP="005D48BF">
      <w:pPr>
        <w:snapToGrid w:val="0"/>
        <w:spacing w:line="400" w:lineRule="exact"/>
        <w:jc w:val="left"/>
        <w:rPr>
          <w:rFonts w:ascii="宋体" w:hAnsi="宋体" w:cs="宋体"/>
          <w:color w:val="000000"/>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（4）</w:t>
      </w:r>
      <w:r w:rsidR="007F34C2">
        <w:rPr>
          <w:rFonts w:ascii="宋体" w:hAnsi="宋体" w:hint="eastAsia"/>
          <w:color w:val="000000"/>
          <w:szCs w:val="21"/>
        </w:rPr>
        <w:t>蛋白质运转和</w:t>
      </w:r>
      <w:r w:rsidR="007F34C2">
        <w:rPr>
          <w:rFonts w:ascii="宋体" w:hAnsi="宋体" w:cs="AdobeSongStd-Light" w:hint="eastAsia"/>
          <w:kern w:val="0"/>
          <w:szCs w:val="21"/>
        </w:rPr>
        <w:t>翻译后的折叠</w:t>
      </w:r>
    </w:p>
    <w:p w:rsidR="005D48BF" w:rsidRDefault="005D48BF" w:rsidP="005D48BF">
      <w:pPr>
        <w:snapToGrid w:val="0"/>
        <w:spacing w:line="400" w:lineRule="exact"/>
        <w:jc w:val="left"/>
        <w:rPr>
          <w:rFonts w:ascii="宋体" w:hAnsi="宋体" w:cs="AdobeSongStd-Light"/>
          <w:kern w:val="0"/>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（5）</w:t>
      </w:r>
      <w:r w:rsidR="00E30107">
        <w:rPr>
          <w:rFonts w:ascii="宋体" w:hAnsi="宋体" w:hint="eastAsia"/>
          <w:color w:val="000000"/>
          <w:szCs w:val="21"/>
        </w:rPr>
        <w:t>蛋白质合成的抑制剂</w:t>
      </w:r>
      <w:r w:rsidR="004D799E">
        <w:rPr>
          <w:rFonts w:ascii="宋体" w:hAnsi="宋体" w:hint="eastAsia"/>
          <w:color w:val="000000"/>
          <w:szCs w:val="21"/>
        </w:rPr>
        <w:t>和</w:t>
      </w:r>
      <w:r w:rsidR="00E30107">
        <w:rPr>
          <w:rFonts w:ascii="宋体" w:hAnsi="宋体" w:hint="eastAsia"/>
          <w:color w:val="000000"/>
          <w:szCs w:val="21"/>
        </w:rPr>
        <w:t>真核生物的蛋白质降解过程</w:t>
      </w:r>
    </w:p>
    <w:p w:rsidR="004D799E" w:rsidRDefault="004D799E" w:rsidP="004D799E">
      <w:pPr>
        <w:snapToGrid w:val="0"/>
        <w:spacing w:line="400" w:lineRule="exact"/>
        <w:jc w:val="left"/>
        <w:rPr>
          <w:rFonts w:ascii="宋体" w:hAnsi="宋体" w:cs="宋体"/>
          <w:kern w:val="0"/>
          <w:szCs w:val="21"/>
          <w:shd w:val="pct15" w:color="auto" w:fill="FFFFFF"/>
        </w:rPr>
      </w:pPr>
      <w:r w:rsidRPr="004D20DC">
        <w:rPr>
          <w:rFonts w:ascii="宋体" w:hAnsi="宋体" w:hint="eastAsia"/>
          <w:szCs w:val="21"/>
        </w:rPr>
        <w:t>4.</w:t>
      </w:r>
      <w:r w:rsidR="003C2CFF">
        <w:rPr>
          <w:rFonts w:ascii="宋体" w:hAnsi="宋体" w:hint="eastAsia"/>
          <w:szCs w:val="21"/>
        </w:rPr>
        <w:t>5</w:t>
      </w:r>
      <w:r>
        <w:rPr>
          <w:rFonts w:ascii="宋体" w:hAnsi="宋体" w:hint="eastAsia"/>
          <w:szCs w:val="21"/>
        </w:rPr>
        <w:t>.3</w:t>
      </w:r>
      <w:r>
        <w:rPr>
          <w:rFonts w:ascii="宋体" w:hAnsi="宋体"/>
          <w:szCs w:val="21"/>
        </w:rPr>
        <w:t xml:space="preserve"> </w:t>
      </w:r>
      <w:r>
        <w:rPr>
          <w:rFonts w:ascii="宋体" w:hAnsi="宋体" w:hint="eastAsia"/>
          <w:szCs w:val="21"/>
        </w:rPr>
        <w:t>教学要求</w:t>
      </w:r>
    </w:p>
    <w:p w:rsidR="005D48BF" w:rsidRPr="004D799E" w:rsidRDefault="005D48BF" w:rsidP="004D799E">
      <w:pPr>
        <w:widowControl/>
        <w:spacing w:line="400" w:lineRule="exact"/>
        <w:ind w:firstLineChars="270" w:firstLine="567"/>
        <w:jc w:val="left"/>
        <w:rPr>
          <w:rFonts w:ascii="宋体" w:hAnsi="宋体"/>
          <w:color w:val="000000"/>
          <w:szCs w:val="21"/>
        </w:rPr>
      </w:pPr>
      <w:r w:rsidRPr="004D799E">
        <w:rPr>
          <w:rFonts w:ascii="宋体" w:hAnsi="宋体" w:cs="宋体" w:hint="eastAsia"/>
          <w:color w:val="000000"/>
          <w:kern w:val="0"/>
          <w:szCs w:val="21"/>
        </w:rPr>
        <w:lastRenderedPageBreak/>
        <w:t>掌握</w:t>
      </w:r>
      <w:proofErr w:type="gramStart"/>
      <w:r w:rsidRPr="004D799E">
        <w:rPr>
          <w:rFonts w:ascii="宋体" w:hAnsi="宋体" w:hint="eastAsia"/>
          <w:color w:val="000000"/>
          <w:kern w:val="0"/>
          <w:szCs w:val="21"/>
        </w:rPr>
        <w:t>三联子密码</w:t>
      </w:r>
      <w:proofErr w:type="gramEnd"/>
      <w:r w:rsidRPr="004D799E">
        <w:rPr>
          <w:rFonts w:ascii="宋体" w:hAnsi="宋体" w:hint="eastAsia"/>
          <w:color w:val="000000"/>
          <w:kern w:val="0"/>
          <w:szCs w:val="21"/>
        </w:rPr>
        <w:t>的特征及其破译过程</w:t>
      </w:r>
      <w:r w:rsidRPr="004D799E">
        <w:rPr>
          <w:rFonts w:ascii="宋体" w:hAnsi="宋体" w:hint="eastAsia"/>
          <w:color w:val="000000"/>
          <w:szCs w:val="21"/>
        </w:rPr>
        <w:t>、tRNA的结构、种类与功能、核糖体的结构与功能、</w:t>
      </w:r>
      <w:r w:rsidRPr="004D799E">
        <w:rPr>
          <w:rFonts w:ascii="宋体" w:hAnsi="宋体" w:cs="宋体" w:hint="eastAsia"/>
          <w:color w:val="000000"/>
          <w:kern w:val="0"/>
          <w:szCs w:val="21"/>
        </w:rPr>
        <w:t>蛋白质合成的生物学过程；</w:t>
      </w:r>
      <w:r w:rsidRPr="004D799E">
        <w:rPr>
          <w:rFonts w:ascii="宋体" w:hAnsi="宋体" w:hint="eastAsia"/>
          <w:color w:val="000000"/>
          <w:szCs w:val="21"/>
        </w:rPr>
        <w:t>熟悉蛋白质运转的两种机制、</w:t>
      </w:r>
      <w:r w:rsidRPr="004D799E">
        <w:rPr>
          <w:rFonts w:ascii="宋体" w:hAnsi="宋体" w:cs="AdobeSongStd-Light" w:hint="eastAsia"/>
          <w:kern w:val="0"/>
          <w:szCs w:val="21"/>
        </w:rPr>
        <w:t>蛋白质翻译后的折叠</w:t>
      </w:r>
      <w:r w:rsidRPr="004D799E">
        <w:rPr>
          <w:rFonts w:ascii="宋体" w:hAnsi="宋体" w:hint="eastAsia"/>
          <w:color w:val="000000"/>
          <w:szCs w:val="21"/>
        </w:rPr>
        <w:t>；</w:t>
      </w:r>
      <w:r w:rsidRPr="004D799E">
        <w:rPr>
          <w:rFonts w:ascii="宋体" w:hAnsi="宋体" w:cs="宋体" w:hint="eastAsia"/>
          <w:color w:val="000000"/>
          <w:kern w:val="0"/>
          <w:szCs w:val="21"/>
        </w:rPr>
        <w:t>了解</w:t>
      </w:r>
      <w:r w:rsidRPr="004D799E">
        <w:rPr>
          <w:rFonts w:ascii="宋体" w:hAnsi="宋体" w:hint="eastAsia"/>
          <w:color w:val="000000"/>
          <w:szCs w:val="21"/>
        </w:rPr>
        <w:t>蛋白质合成的抑制剂、真核生物的蛋白质降解过程。</w:t>
      </w:r>
    </w:p>
    <w:p w:rsidR="005D48BF" w:rsidRPr="005D48BF" w:rsidRDefault="005D48BF" w:rsidP="005D48BF">
      <w:pPr>
        <w:widowControl/>
        <w:spacing w:line="400" w:lineRule="exact"/>
        <w:jc w:val="left"/>
        <w:rPr>
          <w:rFonts w:ascii="宋体" w:hAnsi="宋体" w:hint="eastAsia"/>
          <w:color w:val="000000"/>
          <w:szCs w:val="21"/>
        </w:rPr>
      </w:pPr>
    </w:p>
    <w:p w:rsidR="009C4A76" w:rsidRPr="004F4154" w:rsidRDefault="00071AC6" w:rsidP="00552E4B">
      <w:pPr>
        <w:adjustRightInd w:val="0"/>
        <w:snapToGrid w:val="0"/>
        <w:spacing w:beforeLines="50" w:before="156" w:line="380" w:lineRule="exact"/>
        <w:ind w:left="141" w:hangingChars="67" w:hanging="141"/>
        <w:rPr>
          <w:rFonts w:ascii="宋体" w:hAnsi="宋体"/>
          <w:szCs w:val="21"/>
        </w:rPr>
      </w:pPr>
      <w:r w:rsidRPr="004F4154">
        <w:rPr>
          <w:rFonts w:ascii="宋体" w:hAnsi="宋体" w:hint="eastAsia"/>
          <w:szCs w:val="21"/>
        </w:rPr>
        <w:t>4.</w:t>
      </w:r>
      <w:r w:rsidR="009C4A76" w:rsidRPr="004F4154">
        <w:rPr>
          <w:rFonts w:ascii="宋体" w:hAnsi="宋体" w:hint="eastAsia"/>
          <w:szCs w:val="21"/>
        </w:rPr>
        <w:t>6</w:t>
      </w:r>
      <w:r w:rsidR="004F4154" w:rsidRPr="004F4154">
        <w:rPr>
          <w:rFonts w:ascii="宋体" w:hAnsi="宋体" w:hint="eastAsia"/>
          <w:szCs w:val="21"/>
        </w:rPr>
        <w:t xml:space="preserve"> </w:t>
      </w:r>
      <w:r w:rsidR="004F4154" w:rsidRPr="004F4154">
        <w:rPr>
          <w:rFonts w:ascii="宋体" w:hAnsi="宋体"/>
          <w:szCs w:val="21"/>
        </w:rPr>
        <w:t xml:space="preserve"> </w:t>
      </w:r>
      <w:r w:rsidR="009C4A76" w:rsidRPr="004F4154">
        <w:rPr>
          <w:rFonts w:ascii="宋体" w:hAnsi="宋体" w:hint="eastAsia"/>
          <w:szCs w:val="21"/>
        </w:rPr>
        <w:t xml:space="preserve"> 原核生物基因的表达调控（6学时）</w:t>
      </w:r>
    </w:p>
    <w:p w:rsidR="001960B9" w:rsidRDefault="004F4154" w:rsidP="001960B9">
      <w:pPr>
        <w:adjustRightInd w:val="0"/>
        <w:snapToGrid w:val="0"/>
        <w:spacing w:beforeLines="50" w:before="156" w:line="380" w:lineRule="exact"/>
        <w:ind w:left="141" w:hangingChars="67" w:hanging="141"/>
        <w:rPr>
          <w:rFonts w:ascii="宋体" w:hAnsi="宋体" w:cs="Times New Roman" w:hint="eastAsia"/>
          <w:b/>
          <w:szCs w:val="21"/>
        </w:rPr>
      </w:pPr>
      <w:r w:rsidRPr="004F4154">
        <w:rPr>
          <w:rFonts w:ascii="宋体" w:hAnsi="宋体" w:hint="eastAsia"/>
          <w:szCs w:val="21"/>
        </w:rPr>
        <w:t>4.6</w:t>
      </w:r>
      <w:r>
        <w:rPr>
          <w:rFonts w:ascii="宋体" w:hAnsi="宋体" w:hint="eastAsia"/>
          <w:szCs w:val="21"/>
        </w:rPr>
        <w:t>.1</w:t>
      </w:r>
      <w:r w:rsidR="001960B9">
        <w:rPr>
          <w:rFonts w:ascii="宋体" w:hAnsi="宋体"/>
          <w:szCs w:val="21"/>
        </w:rPr>
        <w:t xml:space="preserve"> </w:t>
      </w:r>
      <w:r w:rsidR="001960B9">
        <w:rPr>
          <w:rFonts w:ascii="宋体" w:hAnsi="宋体" w:hint="eastAsia"/>
          <w:szCs w:val="21"/>
        </w:rPr>
        <w:t>教学目标（G1、G2、G3）</w:t>
      </w:r>
    </w:p>
    <w:p w:rsidR="00CE4326" w:rsidRDefault="00CE4326" w:rsidP="0017605F">
      <w:pPr>
        <w:widowControl/>
        <w:spacing w:line="400" w:lineRule="exact"/>
        <w:ind w:firstLineChars="200" w:firstLine="420"/>
        <w:jc w:val="left"/>
        <w:rPr>
          <w:rFonts w:ascii="宋体" w:hAnsi="宋体" w:hint="eastAsia"/>
          <w:color w:val="000000"/>
          <w:szCs w:val="21"/>
        </w:rPr>
      </w:pPr>
      <w:r w:rsidRPr="0017605F">
        <w:rPr>
          <w:rFonts w:ascii="宋体" w:hAnsi="宋体" w:cs="宋体" w:hint="eastAsia"/>
          <w:color w:val="000000"/>
          <w:kern w:val="0"/>
          <w:szCs w:val="21"/>
        </w:rPr>
        <w:t>通过学习</w:t>
      </w:r>
      <w:r>
        <w:rPr>
          <w:rFonts w:ascii="宋体" w:hAnsi="宋体" w:hint="eastAsia"/>
          <w:color w:val="000000"/>
          <w:kern w:val="0"/>
          <w:szCs w:val="21"/>
        </w:rPr>
        <w:t>原核基因调控机制的类型和特点、</w:t>
      </w:r>
      <w:r>
        <w:rPr>
          <w:rFonts w:ascii="宋体" w:hAnsi="宋体" w:hint="eastAsia"/>
          <w:color w:val="000000"/>
          <w:szCs w:val="21"/>
        </w:rPr>
        <w:t>乳糖操纵子的调控模式、色氨酸操纵子的调控模式，了解和掌握原核生物调控的机制和特点。</w:t>
      </w:r>
    </w:p>
    <w:p w:rsidR="005524A0" w:rsidRDefault="005524A0" w:rsidP="005524A0">
      <w:pPr>
        <w:widowControl/>
        <w:spacing w:line="400" w:lineRule="exact"/>
        <w:jc w:val="left"/>
        <w:rPr>
          <w:rFonts w:ascii="宋体" w:hAnsi="宋体"/>
          <w:szCs w:val="21"/>
        </w:rPr>
      </w:pPr>
      <w:r w:rsidRPr="00E03928">
        <w:rPr>
          <w:rFonts w:ascii="宋体" w:hAnsi="宋体" w:hint="eastAsia"/>
          <w:szCs w:val="21"/>
        </w:rPr>
        <w:t>4.</w:t>
      </w:r>
      <w:r>
        <w:rPr>
          <w:rFonts w:ascii="宋体" w:hAnsi="宋体" w:hint="eastAsia"/>
          <w:szCs w:val="21"/>
        </w:rPr>
        <w:t>6.2</w:t>
      </w:r>
      <w:r>
        <w:rPr>
          <w:rFonts w:ascii="宋体" w:hAnsi="宋体"/>
          <w:szCs w:val="21"/>
        </w:rPr>
        <w:t xml:space="preserve">  </w:t>
      </w:r>
      <w:r>
        <w:rPr>
          <w:rFonts w:ascii="宋体" w:hAnsi="宋体" w:hint="eastAsia"/>
          <w:szCs w:val="21"/>
        </w:rPr>
        <w:t>教学内容</w:t>
      </w:r>
    </w:p>
    <w:p w:rsidR="005524A0" w:rsidRDefault="005524A0" w:rsidP="005524A0">
      <w:pPr>
        <w:snapToGrid w:val="0"/>
        <w:spacing w:line="400" w:lineRule="exact"/>
        <w:ind w:firstLineChars="300" w:firstLine="630"/>
        <w:jc w:val="left"/>
        <w:rPr>
          <w:rFonts w:ascii="宋体" w:hAnsi="宋体" w:cs="宋体"/>
          <w:color w:val="000000"/>
          <w:kern w:val="0"/>
          <w:szCs w:val="21"/>
        </w:rPr>
      </w:pPr>
      <w:r>
        <w:rPr>
          <w:rFonts w:ascii="宋体" w:hAnsi="宋体" w:cs="宋体" w:hint="eastAsia"/>
          <w:kern w:val="0"/>
          <w:szCs w:val="21"/>
        </w:rPr>
        <w:t>（1）</w:t>
      </w:r>
      <w:r w:rsidR="00EC5469">
        <w:rPr>
          <w:rFonts w:ascii="宋体" w:hAnsi="宋体" w:hint="eastAsia"/>
          <w:color w:val="000000"/>
          <w:kern w:val="0"/>
          <w:szCs w:val="21"/>
        </w:rPr>
        <w:t>原核基因调控机制的类型和特点</w:t>
      </w:r>
    </w:p>
    <w:p w:rsidR="005524A0" w:rsidRDefault="005524A0" w:rsidP="005524A0">
      <w:pPr>
        <w:snapToGrid w:val="0"/>
        <w:spacing w:line="400" w:lineRule="exac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（2）</w:t>
      </w:r>
      <w:r w:rsidR="00965D69">
        <w:rPr>
          <w:rFonts w:ascii="宋体" w:hAnsi="宋体" w:hint="eastAsia"/>
          <w:color w:val="000000"/>
          <w:szCs w:val="21"/>
        </w:rPr>
        <w:t>乳糖操纵子的调控模式</w:t>
      </w:r>
    </w:p>
    <w:p w:rsidR="005524A0" w:rsidRDefault="005524A0" w:rsidP="005524A0">
      <w:pPr>
        <w:snapToGrid w:val="0"/>
        <w:spacing w:line="400" w:lineRule="exac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（3）</w:t>
      </w:r>
      <w:r w:rsidR="00965D69">
        <w:rPr>
          <w:rFonts w:ascii="宋体" w:hAnsi="宋体" w:hint="eastAsia"/>
          <w:color w:val="000000"/>
          <w:szCs w:val="21"/>
        </w:rPr>
        <w:t>色氨酸操纵子的调控模式和阿拉伯糖操纵子的调控模式</w:t>
      </w:r>
    </w:p>
    <w:p w:rsidR="005524A0" w:rsidRDefault="005524A0" w:rsidP="005524A0">
      <w:pPr>
        <w:snapToGrid w:val="0"/>
        <w:spacing w:line="400" w:lineRule="exact"/>
        <w:jc w:val="left"/>
        <w:rPr>
          <w:rFonts w:ascii="宋体" w:hAnsi="宋体" w:cs="宋体"/>
          <w:color w:val="000000"/>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（4）</w:t>
      </w:r>
      <w:r w:rsidR="00CB154F">
        <w:rPr>
          <w:rFonts w:ascii="宋体" w:hAnsi="宋体" w:hint="eastAsia"/>
          <w:color w:val="000000"/>
          <w:kern w:val="0"/>
          <w:szCs w:val="21"/>
        </w:rPr>
        <w:t>降解物对基因活性的影响和细菌的应急反应</w:t>
      </w:r>
    </w:p>
    <w:p w:rsidR="002A70EE" w:rsidRDefault="002A70EE" w:rsidP="002A70EE">
      <w:pPr>
        <w:snapToGrid w:val="0"/>
        <w:spacing w:line="400" w:lineRule="exact"/>
        <w:jc w:val="left"/>
        <w:rPr>
          <w:rFonts w:ascii="宋体" w:hAnsi="宋体" w:cs="宋体"/>
          <w:kern w:val="0"/>
          <w:szCs w:val="21"/>
          <w:shd w:val="pct15" w:color="auto" w:fill="FFFFFF"/>
        </w:rPr>
      </w:pPr>
      <w:r w:rsidRPr="004D20DC">
        <w:rPr>
          <w:rFonts w:ascii="宋体" w:hAnsi="宋体" w:hint="eastAsia"/>
          <w:szCs w:val="21"/>
        </w:rPr>
        <w:t>4.</w:t>
      </w:r>
      <w:r>
        <w:rPr>
          <w:rFonts w:ascii="宋体" w:hAnsi="宋体" w:hint="eastAsia"/>
          <w:szCs w:val="21"/>
        </w:rPr>
        <w:t>6.3</w:t>
      </w:r>
      <w:r>
        <w:rPr>
          <w:rFonts w:ascii="宋体" w:hAnsi="宋体"/>
          <w:szCs w:val="21"/>
        </w:rPr>
        <w:t xml:space="preserve"> </w:t>
      </w:r>
      <w:r>
        <w:rPr>
          <w:rFonts w:ascii="宋体" w:hAnsi="宋体" w:hint="eastAsia"/>
          <w:szCs w:val="21"/>
        </w:rPr>
        <w:t>教学要求</w:t>
      </w:r>
    </w:p>
    <w:p w:rsidR="009C4A76" w:rsidRPr="002A70EE" w:rsidRDefault="009C4A76" w:rsidP="002A70EE">
      <w:pPr>
        <w:widowControl/>
        <w:spacing w:line="400" w:lineRule="exact"/>
        <w:ind w:firstLineChars="200" w:firstLine="420"/>
        <w:jc w:val="left"/>
        <w:rPr>
          <w:rFonts w:ascii="宋体" w:hAnsi="宋体" w:hint="eastAsia"/>
          <w:color w:val="000000"/>
          <w:szCs w:val="21"/>
        </w:rPr>
      </w:pPr>
      <w:r w:rsidRPr="002A70EE">
        <w:rPr>
          <w:rFonts w:ascii="宋体" w:hAnsi="宋体" w:cs="宋体" w:hint="eastAsia"/>
          <w:color w:val="000000"/>
          <w:kern w:val="0"/>
          <w:szCs w:val="21"/>
        </w:rPr>
        <w:t>掌握</w:t>
      </w:r>
      <w:r w:rsidRPr="002A70EE">
        <w:rPr>
          <w:rFonts w:ascii="宋体" w:hAnsi="宋体" w:hint="eastAsia"/>
          <w:color w:val="000000"/>
          <w:kern w:val="0"/>
          <w:szCs w:val="21"/>
        </w:rPr>
        <w:t>原核基因调控机制的类型和特点、降解物对基因活性的影响、细菌</w:t>
      </w:r>
      <w:r w:rsidR="002A70EE">
        <w:rPr>
          <w:rFonts w:ascii="宋体" w:hAnsi="宋体" w:hint="eastAsia"/>
          <w:color w:val="000000"/>
          <w:kern w:val="0"/>
          <w:szCs w:val="21"/>
        </w:rPr>
        <w:t>的</w:t>
      </w:r>
      <w:r w:rsidRPr="002A70EE">
        <w:rPr>
          <w:rFonts w:ascii="宋体" w:hAnsi="宋体" w:hint="eastAsia"/>
          <w:color w:val="000000"/>
          <w:kern w:val="0"/>
          <w:szCs w:val="21"/>
        </w:rPr>
        <w:t>应急反应、</w:t>
      </w:r>
      <w:r w:rsidRPr="002A70EE">
        <w:rPr>
          <w:rFonts w:ascii="宋体" w:hAnsi="宋体" w:hint="eastAsia"/>
          <w:color w:val="000000"/>
          <w:szCs w:val="21"/>
        </w:rPr>
        <w:t>乳糖操纵子的调控模式、色氨酸操纵子的调控模式</w:t>
      </w:r>
      <w:r w:rsidR="003436A8" w:rsidRPr="002A70EE">
        <w:rPr>
          <w:rFonts w:ascii="宋体" w:hAnsi="宋体" w:hint="eastAsia"/>
          <w:color w:val="000000"/>
          <w:kern w:val="0"/>
          <w:szCs w:val="21"/>
        </w:rPr>
        <w:t>、</w:t>
      </w:r>
      <w:r w:rsidRPr="002A70EE">
        <w:rPr>
          <w:rFonts w:ascii="宋体" w:hAnsi="宋体" w:hint="eastAsia"/>
          <w:color w:val="000000"/>
          <w:szCs w:val="21"/>
        </w:rPr>
        <w:t>阿拉伯糖操纵子的调控模式</w:t>
      </w:r>
      <w:r w:rsidR="00965D69" w:rsidRPr="002A70EE">
        <w:rPr>
          <w:rFonts w:ascii="宋体" w:hAnsi="宋体" w:hint="eastAsia"/>
          <w:color w:val="000000"/>
          <w:szCs w:val="21"/>
        </w:rPr>
        <w:t>等</w:t>
      </w:r>
      <w:r w:rsidRPr="002A70EE">
        <w:rPr>
          <w:rFonts w:ascii="宋体" w:hAnsi="宋体" w:hint="eastAsia"/>
          <w:color w:val="000000"/>
          <w:szCs w:val="21"/>
        </w:rPr>
        <w:t>原核生物中转录后调控的主要类型；熟悉半乳糖操纵子的结构特点、弱化子对基因活性的影响；</w:t>
      </w:r>
      <w:r w:rsidRPr="002A70EE">
        <w:rPr>
          <w:rFonts w:ascii="宋体" w:hAnsi="宋体" w:cs="宋体" w:hint="eastAsia"/>
          <w:color w:val="000000"/>
          <w:kern w:val="0"/>
          <w:szCs w:val="21"/>
        </w:rPr>
        <w:t>了解</w:t>
      </w:r>
      <w:r w:rsidRPr="002A70EE">
        <w:rPr>
          <w:rFonts w:ascii="宋体" w:hAnsi="宋体" w:hint="eastAsia"/>
          <w:color w:val="000000"/>
          <w:szCs w:val="21"/>
        </w:rPr>
        <w:t>与固氮有关的基因及其调控。</w:t>
      </w:r>
    </w:p>
    <w:p w:rsidR="009C4A76" w:rsidRPr="00491D53" w:rsidRDefault="00491D53" w:rsidP="00552E4B">
      <w:pPr>
        <w:adjustRightInd w:val="0"/>
        <w:snapToGrid w:val="0"/>
        <w:spacing w:beforeLines="50" w:before="156" w:line="380" w:lineRule="exact"/>
        <w:ind w:left="141" w:hangingChars="67" w:hanging="141"/>
        <w:rPr>
          <w:rFonts w:ascii="宋体" w:hAnsi="宋体" w:hint="eastAsia"/>
          <w:szCs w:val="21"/>
        </w:rPr>
      </w:pPr>
      <w:r w:rsidRPr="00491D53">
        <w:rPr>
          <w:rFonts w:ascii="宋体" w:hAnsi="宋体" w:hint="eastAsia"/>
          <w:szCs w:val="21"/>
        </w:rPr>
        <w:t>4.</w:t>
      </w:r>
      <w:r w:rsidR="009C4A76" w:rsidRPr="00491D53">
        <w:rPr>
          <w:rFonts w:ascii="宋体" w:hAnsi="宋体" w:hint="eastAsia"/>
          <w:szCs w:val="21"/>
        </w:rPr>
        <w:t>7</w:t>
      </w:r>
      <w:r w:rsidRPr="00491D53">
        <w:rPr>
          <w:rFonts w:ascii="宋体" w:hAnsi="宋体"/>
          <w:szCs w:val="21"/>
        </w:rPr>
        <w:t xml:space="preserve"> </w:t>
      </w:r>
      <w:r w:rsidR="009C4A76" w:rsidRPr="00491D53">
        <w:rPr>
          <w:rFonts w:ascii="宋体" w:hAnsi="宋体" w:hint="eastAsia"/>
          <w:szCs w:val="21"/>
        </w:rPr>
        <w:t xml:space="preserve"> 真核生物基因的表达调控（6学时）</w:t>
      </w:r>
    </w:p>
    <w:p w:rsidR="006E0DE7" w:rsidRDefault="006E0DE7" w:rsidP="006E0DE7">
      <w:pPr>
        <w:adjustRightInd w:val="0"/>
        <w:snapToGrid w:val="0"/>
        <w:spacing w:beforeLines="50" w:before="156" w:line="380" w:lineRule="exact"/>
        <w:ind w:left="141" w:hangingChars="67" w:hanging="141"/>
        <w:rPr>
          <w:rFonts w:ascii="宋体" w:hAnsi="宋体" w:cs="Times New Roman" w:hint="eastAsia"/>
          <w:b/>
          <w:szCs w:val="21"/>
        </w:rPr>
      </w:pPr>
      <w:r w:rsidRPr="004F4154">
        <w:rPr>
          <w:rFonts w:ascii="宋体" w:hAnsi="宋体" w:hint="eastAsia"/>
          <w:szCs w:val="21"/>
        </w:rPr>
        <w:t>4.</w:t>
      </w:r>
      <w:r w:rsidR="009B4E15">
        <w:rPr>
          <w:rFonts w:ascii="宋体" w:hAnsi="宋体" w:hint="eastAsia"/>
          <w:szCs w:val="21"/>
        </w:rPr>
        <w:t>7</w:t>
      </w:r>
      <w:r>
        <w:rPr>
          <w:rFonts w:ascii="宋体" w:hAnsi="宋体" w:hint="eastAsia"/>
          <w:szCs w:val="21"/>
        </w:rPr>
        <w:t>.1</w:t>
      </w:r>
      <w:r>
        <w:rPr>
          <w:rFonts w:ascii="宋体" w:hAnsi="宋体"/>
          <w:szCs w:val="21"/>
        </w:rPr>
        <w:t xml:space="preserve"> </w:t>
      </w:r>
      <w:r>
        <w:rPr>
          <w:rFonts w:ascii="宋体" w:hAnsi="宋体" w:hint="eastAsia"/>
          <w:szCs w:val="21"/>
        </w:rPr>
        <w:t>教学目标（G1、G2、G3）</w:t>
      </w:r>
    </w:p>
    <w:p w:rsidR="00491D53" w:rsidRDefault="009B4E15" w:rsidP="009B4E15">
      <w:pPr>
        <w:widowControl/>
        <w:spacing w:line="400" w:lineRule="exact"/>
        <w:ind w:firstLineChars="270" w:firstLine="567"/>
        <w:jc w:val="left"/>
        <w:rPr>
          <w:rFonts w:ascii="宋体" w:hAnsi="宋体" w:cs="宋体"/>
          <w:color w:val="000000"/>
          <w:kern w:val="0"/>
          <w:szCs w:val="21"/>
          <w:shd w:val="pct15" w:color="auto" w:fill="FFFFFF"/>
        </w:rPr>
      </w:pPr>
      <w:r w:rsidRPr="009B4E15">
        <w:rPr>
          <w:rFonts w:ascii="宋体" w:hAnsi="宋体" w:cs="宋体" w:hint="eastAsia"/>
          <w:color w:val="000000"/>
          <w:kern w:val="0"/>
          <w:szCs w:val="21"/>
        </w:rPr>
        <w:t>通过学习</w:t>
      </w:r>
      <w:r w:rsidR="00491D53">
        <w:rPr>
          <w:rFonts w:ascii="宋体" w:hAnsi="宋体" w:hint="eastAsia"/>
          <w:color w:val="000000"/>
          <w:szCs w:val="21"/>
        </w:rPr>
        <w:t>真核生物的基因结构与转录活性、真核生物DNA水平上的基因表达调控、DNA甲基化的特点及甲基化对基因转录的影响、DNA乙酰化的特点及乙酰化对基因转录的影响、反式作用因子及顺式作用元件对基因表达调控的影响</w:t>
      </w:r>
      <w:r w:rsidRPr="002A70EE">
        <w:rPr>
          <w:rFonts w:ascii="宋体" w:hAnsi="宋体" w:hint="eastAsia"/>
          <w:color w:val="000000"/>
          <w:szCs w:val="21"/>
        </w:rPr>
        <w:t>。</w:t>
      </w:r>
      <w:r w:rsidR="00491D53" w:rsidRPr="009B4E15">
        <w:rPr>
          <w:rFonts w:ascii="宋体" w:hAnsi="宋体" w:cs="宋体" w:hint="eastAsia"/>
          <w:color w:val="000000"/>
          <w:kern w:val="0"/>
          <w:szCs w:val="21"/>
        </w:rPr>
        <w:t>了解</w:t>
      </w:r>
      <w:r w:rsidRPr="009B4E15">
        <w:rPr>
          <w:rFonts w:ascii="宋体" w:hAnsi="宋体" w:cs="宋体" w:hint="eastAsia"/>
          <w:color w:val="000000"/>
          <w:kern w:val="0"/>
          <w:szCs w:val="21"/>
        </w:rPr>
        <w:t>和掌握</w:t>
      </w:r>
      <w:r>
        <w:rPr>
          <w:rFonts w:ascii="宋体" w:hAnsi="宋体" w:hint="eastAsia"/>
          <w:color w:val="000000"/>
          <w:szCs w:val="21"/>
        </w:rPr>
        <w:t>整合生物基因表达调控的特点</w:t>
      </w:r>
      <w:r w:rsidRPr="002A70EE">
        <w:rPr>
          <w:rFonts w:ascii="宋体" w:hAnsi="宋体" w:hint="eastAsia"/>
          <w:color w:val="000000"/>
          <w:szCs w:val="21"/>
        </w:rPr>
        <w:t>。</w:t>
      </w:r>
    </w:p>
    <w:p w:rsidR="009B4E15" w:rsidRDefault="009B4E15" w:rsidP="009B4E15">
      <w:pPr>
        <w:adjustRightInd w:val="0"/>
        <w:snapToGrid w:val="0"/>
        <w:spacing w:beforeLines="50" w:before="156" w:line="380" w:lineRule="exact"/>
        <w:ind w:left="141" w:hangingChars="67" w:hanging="141"/>
        <w:rPr>
          <w:rFonts w:ascii="宋体" w:hAnsi="宋体" w:cs="Times New Roman" w:hint="eastAsia"/>
          <w:b/>
          <w:szCs w:val="21"/>
        </w:rPr>
      </w:pPr>
      <w:r w:rsidRPr="004F4154">
        <w:rPr>
          <w:rFonts w:ascii="宋体" w:hAnsi="宋体" w:hint="eastAsia"/>
          <w:szCs w:val="21"/>
        </w:rPr>
        <w:t>4.</w:t>
      </w:r>
      <w:r>
        <w:rPr>
          <w:rFonts w:ascii="宋体" w:hAnsi="宋体" w:hint="eastAsia"/>
          <w:szCs w:val="21"/>
        </w:rPr>
        <w:t>7.2</w:t>
      </w:r>
      <w:r>
        <w:rPr>
          <w:rFonts w:ascii="宋体" w:hAnsi="宋体"/>
          <w:szCs w:val="21"/>
        </w:rPr>
        <w:t xml:space="preserve"> </w:t>
      </w:r>
      <w:r>
        <w:rPr>
          <w:rFonts w:ascii="宋体" w:hAnsi="宋体" w:hint="eastAsia"/>
          <w:szCs w:val="21"/>
        </w:rPr>
        <w:t>教学内容</w:t>
      </w:r>
    </w:p>
    <w:p w:rsidR="00032B4E" w:rsidRDefault="00032B4E" w:rsidP="00032B4E">
      <w:pPr>
        <w:snapToGrid w:val="0"/>
        <w:spacing w:line="400" w:lineRule="exact"/>
        <w:ind w:firstLineChars="300" w:firstLine="630"/>
        <w:jc w:val="left"/>
        <w:rPr>
          <w:rFonts w:ascii="宋体" w:hAnsi="宋体" w:cs="宋体"/>
          <w:color w:val="000000"/>
          <w:kern w:val="0"/>
          <w:szCs w:val="21"/>
        </w:rPr>
      </w:pPr>
      <w:r>
        <w:rPr>
          <w:rFonts w:ascii="宋体" w:hAnsi="宋体" w:cs="宋体" w:hint="eastAsia"/>
          <w:kern w:val="0"/>
          <w:szCs w:val="21"/>
        </w:rPr>
        <w:t>（1）</w:t>
      </w:r>
      <w:r>
        <w:rPr>
          <w:rFonts w:ascii="宋体" w:hAnsi="宋体" w:hint="eastAsia"/>
          <w:color w:val="000000"/>
          <w:szCs w:val="21"/>
        </w:rPr>
        <w:t>真核生物的基因结构与转录活性</w:t>
      </w:r>
    </w:p>
    <w:p w:rsidR="004836AD" w:rsidRDefault="00032B4E" w:rsidP="00032B4E">
      <w:pPr>
        <w:snapToGrid w:val="0"/>
        <w:spacing w:line="400" w:lineRule="exact"/>
        <w:jc w:val="left"/>
        <w:rPr>
          <w:rFonts w:ascii="宋体" w:hAnsi="宋体"/>
          <w:color w:val="00000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（2）</w:t>
      </w:r>
      <w:r w:rsidR="004836AD">
        <w:rPr>
          <w:rFonts w:ascii="宋体" w:hAnsi="宋体" w:hint="eastAsia"/>
          <w:color w:val="000000"/>
          <w:szCs w:val="21"/>
        </w:rPr>
        <w:t>真核生物DNA水平上的基因表达调控</w:t>
      </w:r>
    </w:p>
    <w:p w:rsidR="00032B4E" w:rsidRDefault="00032B4E" w:rsidP="00032B4E">
      <w:pPr>
        <w:snapToGrid w:val="0"/>
        <w:spacing w:line="400" w:lineRule="exac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（3）</w:t>
      </w:r>
      <w:r w:rsidR="00204970">
        <w:rPr>
          <w:rFonts w:ascii="宋体" w:hAnsi="宋体" w:hint="eastAsia"/>
          <w:color w:val="000000"/>
          <w:szCs w:val="21"/>
        </w:rPr>
        <w:t>DNA甲基化的特点及甲基化对基因转录的影响</w:t>
      </w:r>
    </w:p>
    <w:p w:rsidR="00032B4E" w:rsidRDefault="00032B4E" w:rsidP="00032B4E">
      <w:pPr>
        <w:snapToGrid w:val="0"/>
        <w:spacing w:line="400" w:lineRule="exact"/>
        <w:jc w:val="left"/>
        <w:rPr>
          <w:rFonts w:ascii="宋体" w:hAnsi="宋体" w:cs="宋体"/>
          <w:color w:val="000000"/>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（4）</w:t>
      </w:r>
      <w:r w:rsidR="00044AB3">
        <w:rPr>
          <w:rFonts w:ascii="宋体" w:hAnsi="宋体" w:hint="eastAsia"/>
          <w:color w:val="000000"/>
          <w:szCs w:val="21"/>
        </w:rPr>
        <w:t>DNA乙酰化的特点及乙酰化对基因转录的影响</w:t>
      </w:r>
    </w:p>
    <w:p w:rsidR="00032B4E" w:rsidRDefault="00032B4E" w:rsidP="00032B4E">
      <w:pPr>
        <w:snapToGrid w:val="0"/>
        <w:spacing w:line="400" w:lineRule="exact"/>
        <w:jc w:val="left"/>
        <w:rPr>
          <w:rFonts w:ascii="宋体" w:hAnsi="宋体" w:cs="AdobeSongStd-Light"/>
          <w:kern w:val="0"/>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（5）</w:t>
      </w:r>
      <w:r w:rsidR="001D798E">
        <w:rPr>
          <w:rFonts w:ascii="宋体" w:hAnsi="宋体" w:hint="eastAsia"/>
          <w:color w:val="000000"/>
          <w:szCs w:val="21"/>
        </w:rPr>
        <w:t>反式作用因子及顺式作用元件对基因表达调控的影响</w:t>
      </w:r>
    </w:p>
    <w:p w:rsidR="00032B4E" w:rsidRDefault="00032B4E" w:rsidP="00032B4E">
      <w:pPr>
        <w:snapToGrid w:val="0"/>
        <w:spacing w:line="400" w:lineRule="exact"/>
        <w:jc w:val="left"/>
        <w:rPr>
          <w:rFonts w:ascii="宋体" w:hAnsi="宋体"/>
          <w:color w:val="000000"/>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（6）</w:t>
      </w:r>
      <w:r w:rsidR="00F576A4">
        <w:rPr>
          <w:rFonts w:ascii="宋体" w:hAnsi="宋体" w:hint="eastAsia"/>
          <w:color w:val="000000"/>
          <w:szCs w:val="21"/>
        </w:rPr>
        <w:t>几种主要类型的DNA识别或结合域的结构特点</w:t>
      </w:r>
    </w:p>
    <w:p w:rsidR="00F576A4" w:rsidRPr="007546E6" w:rsidRDefault="00F576A4" w:rsidP="00F576A4">
      <w:pPr>
        <w:snapToGrid w:val="0"/>
        <w:spacing w:line="400" w:lineRule="exact"/>
        <w:ind w:left="1134" w:hangingChars="540" w:hanging="1134"/>
        <w:jc w:val="left"/>
        <w:rPr>
          <w:rFonts w:ascii="宋体" w:hAnsi="宋体" w:hint="eastAsia"/>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(7)</w:t>
      </w:r>
      <w:r>
        <w:rPr>
          <w:rFonts w:ascii="宋体" w:hAnsi="宋体"/>
          <w:szCs w:val="21"/>
        </w:rPr>
        <w:t xml:space="preserve"> </w:t>
      </w:r>
      <w:r>
        <w:rPr>
          <w:rFonts w:ascii="宋体" w:hAnsi="宋体" w:hint="eastAsia"/>
          <w:color w:val="000000"/>
          <w:szCs w:val="21"/>
        </w:rPr>
        <w:t>激素对基因转录的影响、热激蛋白对基因转录的影响、蛋白质磷酸化的主要类型及其对基因转录的影响</w:t>
      </w:r>
    </w:p>
    <w:p w:rsidR="00F576A4" w:rsidRDefault="00F576A4" w:rsidP="00F576A4">
      <w:pPr>
        <w:snapToGrid w:val="0"/>
        <w:spacing w:line="400" w:lineRule="exact"/>
        <w:jc w:val="left"/>
        <w:rPr>
          <w:rFonts w:ascii="宋体" w:hAnsi="宋体" w:cs="宋体"/>
          <w:kern w:val="0"/>
          <w:szCs w:val="21"/>
          <w:shd w:val="pct15" w:color="auto" w:fill="FFFFFF"/>
        </w:rPr>
      </w:pPr>
      <w:r w:rsidRPr="004D20DC">
        <w:rPr>
          <w:rFonts w:ascii="宋体" w:hAnsi="宋体" w:hint="eastAsia"/>
          <w:szCs w:val="21"/>
        </w:rPr>
        <w:lastRenderedPageBreak/>
        <w:t>4.</w:t>
      </w:r>
      <w:r>
        <w:rPr>
          <w:rFonts w:ascii="宋体" w:hAnsi="宋体" w:hint="eastAsia"/>
          <w:szCs w:val="21"/>
        </w:rPr>
        <w:t>7.3</w:t>
      </w:r>
      <w:r>
        <w:rPr>
          <w:rFonts w:ascii="宋体" w:hAnsi="宋体"/>
          <w:szCs w:val="21"/>
        </w:rPr>
        <w:t xml:space="preserve"> </w:t>
      </w:r>
      <w:r>
        <w:rPr>
          <w:rFonts w:ascii="宋体" w:hAnsi="宋体" w:hint="eastAsia"/>
          <w:szCs w:val="21"/>
        </w:rPr>
        <w:t>教学要求</w:t>
      </w:r>
    </w:p>
    <w:p w:rsidR="009C4A76" w:rsidRPr="00F576A4" w:rsidRDefault="009C4A76" w:rsidP="00F576A4">
      <w:pPr>
        <w:widowControl/>
        <w:spacing w:line="400" w:lineRule="exact"/>
        <w:ind w:firstLineChars="202" w:firstLine="424"/>
        <w:jc w:val="left"/>
        <w:rPr>
          <w:rFonts w:ascii="宋体" w:hAnsi="宋体" w:hint="eastAsia"/>
          <w:color w:val="000000"/>
          <w:szCs w:val="21"/>
        </w:rPr>
      </w:pPr>
      <w:r w:rsidRPr="00F576A4">
        <w:rPr>
          <w:rFonts w:ascii="宋体" w:hAnsi="宋体" w:cs="宋体" w:hint="eastAsia"/>
          <w:color w:val="000000"/>
          <w:kern w:val="0"/>
          <w:szCs w:val="21"/>
        </w:rPr>
        <w:t>掌握</w:t>
      </w:r>
      <w:r w:rsidRPr="00F576A4">
        <w:rPr>
          <w:rFonts w:ascii="宋体" w:hAnsi="宋体" w:hint="eastAsia"/>
          <w:color w:val="000000"/>
          <w:szCs w:val="21"/>
        </w:rPr>
        <w:t>真核生物的基因结构与转录活性、真核生物DNA水平上的基因表达调控、DNA甲基化的特点及甲基化对基因转录的影响、DNA乙酰化的特点及乙酰化对基因转录的影响、反式作用因子及顺式作用元件对基因表达调控的影响；熟悉几种主要类型的DNA识别或结合域的结构特点、激素对基因转录的影响、热激蛋白对基因转录的影响、蛋白质磷酸化的主要类型及其对基因转录的影响；</w:t>
      </w:r>
      <w:r w:rsidRPr="00F576A4">
        <w:rPr>
          <w:rFonts w:ascii="宋体" w:hAnsi="宋体" w:cs="宋体" w:hint="eastAsia"/>
          <w:color w:val="000000"/>
          <w:kern w:val="0"/>
          <w:szCs w:val="21"/>
        </w:rPr>
        <w:t>了解</w:t>
      </w:r>
      <w:r w:rsidRPr="00F576A4">
        <w:rPr>
          <w:rFonts w:ascii="宋体" w:hAnsi="宋体" w:hint="eastAsia"/>
          <w:color w:val="000000"/>
          <w:szCs w:val="21"/>
        </w:rPr>
        <w:t>转录活化结构域的特征结构、其它水平上的基因调控。</w:t>
      </w:r>
    </w:p>
    <w:p w:rsidR="009C4A76" w:rsidRPr="00A60138" w:rsidRDefault="00A60138" w:rsidP="00552E4B">
      <w:pPr>
        <w:adjustRightInd w:val="0"/>
        <w:snapToGrid w:val="0"/>
        <w:spacing w:beforeLines="50" w:before="156" w:line="380" w:lineRule="exact"/>
        <w:ind w:left="141" w:hangingChars="67" w:hanging="141"/>
        <w:rPr>
          <w:rFonts w:ascii="宋体" w:hAnsi="宋体" w:hint="eastAsia"/>
          <w:szCs w:val="21"/>
        </w:rPr>
      </w:pPr>
      <w:r w:rsidRPr="00A60138">
        <w:rPr>
          <w:rFonts w:ascii="宋体" w:hAnsi="宋体" w:hint="eastAsia"/>
          <w:szCs w:val="21"/>
        </w:rPr>
        <w:t>4.</w:t>
      </w:r>
      <w:r w:rsidR="009C4A76" w:rsidRPr="00A60138">
        <w:rPr>
          <w:rFonts w:ascii="宋体" w:hAnsi="宋体" w:hint="eastAsia"/>
          <w:szCs w:val="21"/>
        </w:rPr>
        <w:t>8</w:t>
      </w:r>
      <w:r w:rsidRPr="00A60138">
        <w:rPr>
          <w:rFonts w:ascii="宋体" w:hAnsi="宋体" w:hint="eastAsia"/>
          <w:szCs w:val="21"/>
        </w:rPr>
        <w:t xml:space="preserve"> </w:t>
      </w:r>
      <w:r w:rsidR="009C4A76" w:rsidRPr="00A60138">
        <w:rPr>
          <w:rFonts w:ascii="宋体" w:hAnsi="宋体" w:hint="eastAsia"/>
          <w:szCs w:val="21"/>
        </w:rPr>
        <w:t xml:space="preserve"> 疾病与人类健康（3学时）</w:t>
      </w:r>
    </w:p>
    <w:p w:rsidR="00A60138" w:rsidRDefault="00A60138" w:rsidP="00A60138">
      <w:pPr>
        <w:adjustRightInd w:val="0"/>
        <w:snapToGrid w:val="0"/>
        <w:spacing w:beforeLines="50" w:before="156" w:line="380" w:lineRule="exact"/>
        <w:ind w:left="141" w:hangingChars="67" w:hanging="141"/>
        <w:rPr>
          <w:rFonts w:ascii="宋体" w:hAnsi="宋体" w:cs="Times New Roman" w:hint="eastAsia"/>
          <w:b/>
          <w:szCs w:val="21"/>
        </w:rPr>
      </w:pPr>
      <w:r w:rsidRPr="004F4154">
        <w:rPr>
          <w:rFonts w:ascii="宋体" w:hAnsi="宋体" w:hint="eastAsia"/>
          <w:szCs w:val="21"/>
        </w:rPr>
        <w:t>4.</w:t>
      </w:r>
      <w:r>
        <w:rPr>
          <w:rFonts w:ascii="宋体" w:hAnsi="宋体" w:hint="eastAsia"/>
          <w:szCs w:val="21"/>
        </w:rPr>
        <w:t>8.1</w:t>
      </w:r>
      <w:r>
        <w:rPr>
          <w:rFonts w:ascii="宋体" w:hAnsi="宋体"/>
          <w:szCs w:val="21"/>
        </w:rPr>
        <w:t xml:space="preserve"> </w:t>
      </w:r>
      <w:r>
        <w:rPr>
          <w:rFonts w:ascii="宋体" w:hAnsi="宋体" w:hint="eastAsia"/>
          <w:szCs w:val="21"/>
        </w:rPr>
        <w:t>教学目标（G1、G2）</w:t>
      </w:r>
    </w:p>
    <w:p w:rsidR="009C4A76" w:rsidRDefault="00A60138" w:rsidP="00517F3C">
      <w:pPr>
        <w:widowControl/>
        <w:spacing w:line="400" w:lineRule="exact"/>
        <w:ind w:firstLineChars="200" w:firstLine="420"/>
        <w:jc w:val="left"/>
        <w:rPr>
          <w:rFonts w:ascii="宋体" w:hAnsi="宋体"/>
          <w:color w:val="000000"/>
          <w:szCs w:val="21"/>
        </w:rPr>
      </w:pPr>
      <w:r w:rsidRPr="00517F3C">
        <w:rPr>
          <w:rFonts w:ascii="宋体" w:hAnsi="宋体" w:cs="宋体" w:hint="eastAsia"/>
          <w:color w:val="000000"/>
          <w:kern w:val="0"/>
          <w:szCs w:val="21"/>
        </w:rPr>
        <w:t>通过学习</w:t>
      </w:r>
      <w:r w:rsidR="009C4A76">
        <w:rPr>
          <w:rFonts w:ascii="宋体" w:hAnsi="宋体" w:cs="宋体" w:hint="eastAsia"/>
          <w:color w:val="000000"/>
          <w:kern w:val="0"/>
          <w:szCs w:val="21"/>
        </w:rPr>
        <w:t>基因治疗</w:t>
      </w:r>
      <w:r w:rsidRPr="00F576A4">
        <w:rPr>
          <w:rFonts w:ascii="宋体" w:hAnsi="宋体" w:hint="eastAsia"/>
          <w:color w:val="000000"/>
          <w:szCs w:val="21"/>
        </w:rPr>
        <w:t>、</w:t>
      </w:r>
      <w:r w:rsidR="009C4A76">
        <w:rPr>
          <w:rFonts w:ascii="宋体" w:hAnsi="宋体" w:hint="eastAsia"/>
          <w:color w:val="000000"/>
          <w:szCs w:val="21"/>
        </w:rPr>
        <w:t>肿瘤、</w:t>
      </w:r>
      <w:proofErr w:type="gramStart"/>
      <w:r w:rsidR="009C4A76">
        <w:rPr>
          <w:rFonts w:ascii="宋体" w:hAnsi="宋体" w:hint="eastAsia"/>
          <w:color w:val="000000"/>
          <w:szCs w:val="21"/>
        </w:rPr>
        <w:t>爱滋病</w:t>
      </w:r>
      <w:proofErr w:type="gramEnd"/>
      <w:r w:rsidR="009C4A76">
        <w:rPr>
          <w:rFonts w:ascii="宋体" w:hAnsi="宋体" w:hint="eastAsia"/>
          <w:color w:val="000000"/>
          <w:szCs w:val="21"/>
        </w:rPr>
        <w:t>和乙型肝炎病毒</w:t>
      </w:r>
      <w:r>
        <w:rPr>
          <w:rFonts w:ascii="宋体" w:hAnsi="宋体" w:hint="eastAsia"/>
          <w:color w:val="000000"/>
          <w:szCs w:val="21"/>
        </w:rPr>
        <w:t>等知识,了解和掌握上述疾病的分子机理以及基因治疗的原理</w:t>
      </w:r>
      <w:r w:rsidR="009C4A76">
        <w:rPr>
          <w:rFonts w:ascii="宋体" w:hAnsi="宋体" w:hint="eastAsia"/>
          <w:color w:val="000000"/>
          <w:szCs w:val="21"/>
        </w:rPr>
        <w:t>。</w:t>
      </w:r>
    </w:p>
    <w:p w:rsidR="002275A4" w:rsidRDefault="002275A4" w:rsidP="002275A4">
      <w:pPr>
        <w:adjustRightInd w:val="0"/>
        <w:snapToGrid w:val="0"/>
        <w:spacing w:beforeLines="50" w:before="156" w:line="380" w:lineRule="exact"/>
        <w:ind w:left="141" w:hangingChars="67" w:hanging="141"/>
        <w:rPr>
          <w:rFonts w:ascii="宋体" w:hAnsi="宋体" w:cs="Times New Roman" w:hint="eastAsia"/>
          <w:b/>
          <w:szCs w:val="21"/>
        </w:rPr>
      </w:pPr>
      <w:r w:rsidRPr="004F4154">
        <w:rPr>
          <w:rFonts w:ascii="宋体" w:hAnsi="宋体" w:hint="eastAsia"/>
          <w:szCs w:val="21"/>
        </w:rPr>
        <w:t>4.</w:t>
      </w:r>
      <w:r>
        <w:rPr>
          <w:rFonts w:ascii="宋体" w:hAnsi="宋体" w:hint="eastAsia"/>
          <w:szCs w:val="21"/>
        </w:rPr>
        <w:t>8.2</w:t>
      </w:r>
      <w:r>
        <w:rPr>
          <w:rFonts w:ascii="宋体" w:hAnsi="宋体"/>
          <w:szCs w:val="21"/>
        </w:rPr>
        <w:t xml:space="preserve"> </w:t>
      </w:r>
      <w:r>
        <w:rPr>
          <w:rFonts w:ascii="宋体" w:hAnsi="宋体" w:hint="eastAsia"/>
          <w:szCs w:val="21"/>
        </w:rPr>
        <w:t>教学内容</w:t>
      </w:r>
    </w:p>
    <w:p w:rsidR="00E4054E" w:rsidRDefault="00E4054E" w:rsidP="00E4054E">
      <w:pPr>
        <w:snapToGrid w:val="0"/>
        <w:spacing w:line="400" w:lineRule="exact"/>
        <w:ind w:firstLineChars="300" w:firstLine="630"/>
        <w:jc w:val="left"/>
        <w:rPr>
          <w:rFonts w:ascii="宋体" w:hAnsi="宋体" w:cs="宋体"/>
          <w:color w:val="000000"/>
          <w:kern w:val="0"/>
          <w:szCs w:val="21"/>
        </w:rPr>
      </w:pPr>
      <w:r>
        <w:rPr>
          <w:rFonts w:ascii="宋体" w:hAnsi="宋体" w:cs="宋体" w:hint="eastAsia"/>
          <w:kern w:val="0"/>
          <w:szCs w:val="21"/>
        </w:rPr>
        <w:t>（1）</w:t>
      </w:r>
      <w:r w:rsidR="00EA32A9" w:rsidRPr="001A126D">
        <w:rPr>
          <w:rFonts w:ascii="宋体" w:hAnsi="宋体" w:cs="宋体" w:hint="eastAsia"/>
          <w:color w:val="000000"/>
          <w:kern w:val="0"/>
          <w:szCs w:val="21"/>
        </w:rPr>
        <w:t>基因治疗的概念</w:t>
      </w:r>
    </w:p>
    <w:p w:rsidR="00E4054E" w:rsidRDefault="00E4054E" w:rsidP="00E4054E">
      <w:pPr>
        <w:snapToGrid w:val="0"/>
        <w:spacing w:line="400" w:lineRule="exact"/>
        <w:jc w:val="left"/>
        <w:rPr>
          <w:rFonts w:ascii="宋体" w:hAnsi="宋体"/>
          <w:color w:val="00000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（2）</w:t>
      </w:r>
      <w:r w:rsidR="00EA32A9" w:rsidRPr="001A126D">
        <w:rPr>
          <w:rFonts w:ascii="宋体" w:hAnsi="宋体" w:hint="eastAsia"/>
          <w:color w:val="000000"/>
          <w:szCs w:val="21"/>
        </w:rPr>
        <w:t>人类</w:t>
      </w:r>
      <w:r w:rsidR="00EA32A9">
        <w:rPr>
          <w:rFonts w:ascii="宋体" w:hAnsi="宋体" w:hint="eastAsia"/>
          <w:color w:val="000000"/>
          <w:szCs w:val="21"/>
        </w:rPr>
        <w:t>易患的几种</w:t>
      </w:r>
      <w:r w:rsidR="00EA32A9" w:rsidRPr="001A126D">
        <w:rPr>
          <w:rFonts w:ascii="宋体" w:hAnsi="宋体" w:hint="eastAsia"/>
          <w:color w:val="000000"/>
          <w:szCs w:val="21"/>
        </w:rPr>
        <w:t>的肿瘤</w:t>
      </w:r>
      <w:r w:rsidR="001E5594">
        <w:rPr>
          <w:rFonts w:ascii="宋体" w:hAnsi="宋体" w:hint="eastAsia"/>
          <w:color w:val="000000"/>
          <w:szCs w:val="21"/>
        </w:rPr>
        <w:t>疾病</w:t>
      </w:r>
    </w:p>
    <w:p w:rsidR="00E4054E" w:rsidRDefault="00E4054E" w:rsidP="00E4054E">
      <w:pPr>
        <w:snapToGrid w:val="0"/>
        <w:spacing w:line="400" w:lineRule="exac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（3）</w:t>
      </w:r>
      <w:proofErr w:type="gramStart"/>
      <w:r w:rsidR="001E5594" w:rsidRPr="001A126D">
        <w:rPr>
          <w:rFonts w:ascii="宋体" w:hAnsi="宋体" w:hint="eastAsia"/>
          <w:color w:val="000000"/>
          <w:szCs w:val="21"/>
        </w:rPr>
        <w:t>爱滋病</w:t>
      </w:r>
      <w:proofErr w:type="gramEnd"/>
      <w:r w:rsidR="001E5594">
        <w:rPr>
          <w:rFonts w:ascii="宋体" w:hAnsi="宋体" w:hint="eastAsia"/>
          <w:color w:val="000000"/>
          <w:szCs w:val="21"/>
        </w:rPr>
        <w:t>毒</w:t>
      </w:r>
      <w:r w:rsidR="001E5594" w:rsidRPr="001A126D">
        <w:rPr>
          <w:rFonts w:ascii="宋体" w:hAnsi="宋体" w:hint="eastAsia"/>
          <w:color w:val="000000"/>
          <w:szCs w:val="21"/>
        </w:rPr>
        <w:t>和乙型肝炎病毒</w:t>
      </w:r>
    </w:p>
    <w:p w:rsidR="00E4054E" w:rsidRDefault="00E4054E" w:rsidP="00E4054E">
      <w:pPr>
        <w:snapToGrid w:val="0"/>
        <w:spacing w:line="400" w:lineRule="exact"/>
        <w:jc w:val="left"/>
        <w:rPr>
          <w:rFonts w:ascii="宋体" w:hAnsi="宋体" w:cs="宋体"/>
          <w:color w:val="000000"/>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（4）</w:t>
      </w:r>
      <w:r w:rsidR="001E5594" w:rsidRPr="001A126D">
        <w:rPr>
          <w:rFonts w:ascii="宋体" w:hAnsi="宋体" w:hint="eastAsia"/>
          <w:color w:val="000000"/>
          <w:szCs w:val="21"/>
        </w:rPr>
        <w:t>基因治疗的历史和现状</w:t>
      </w:r>
    </w:p>
    <w:p w:rsidR="001A126D" w:rsidRDefault="00E4054E" w:rsidP="001A126D">
      <w:pPr>
        <w:snapToGrid w:val="0"/>
        <w:spacing w:line="400" w:lineRule="exact"/>
        <w:jc w:val="left"/>
        <w:rPr>
          <w:rFonts w:ascii="宋体" w:hAnsi="宋体" w:cs="宋体"/>
          <w:kern w:val="0"/>
          <w:szCs w:val="21"/>
          <w:shd w:val="pct15" w:color="auto" w:fill="FFFFFF"/>
        </w:rPr>
      </w:pPr>
      <w:r>
        <w:rPr>
          <w:rFonts w:ascii="宋体" w:hAnsi="宋体" w:hint="eastAsia"/>
          <w:szCs w:val="21"/>
        </w:rPr>
        <w:t xml:space="preserve"> </w:t>
      </w:r>
      <w:r w:rsidR="001A126D" w:rsidRPr="004D20DC">
        <w:rPr>
          <w:rFonts w:ascii="宋体" w:hAnsi="宋体" w:hint="eastAsia"/>
          <w:szCs w:val="21"/>
        </w:rPr>
        <w:t>4.</w:t>
      </w:r>
      <w:r w:rsidR="001A126D">
        <w:rPr>
          <w:rFonts w:ascii="宋体" w:hAnsi="宋体" w:hint="eastAsia"/>
          <w:szCs w:val="21"/>
        </w:rPr>
        <w:t>8.3</w:t>
      </w:r>
      <w:r w:rsidR="001A126D">
        <w:rPr>
          <w:rFonts w:ascii="宋体" w:hAnsi="宋体"/>
          <w:szCs w:val="21"/>
        </w:rPr>
        <w:t xml:space="preserve"> </w:t>
      </w:r>
      <w:r w:rsidR="001A126D">
        <w:rPr>
          <w:rFonts w:ascii="宋体" w:hAnsi="宋体" w:hint="eastAsia"/>
          <w:szCs w:val="21"/>
        </w:rPr>
        <w:t>教学要求</w:t>
      </w:r>
    </w:p>
    <w:p w:rsidR="001A126D" w:rsidRPr="001A126D" w:rsidRDefault="001A126D" w:rsidP="001A126D">
      <w:pPr>
        <w:widowControl/>
        <w:spacing w:line="400" w:lineRule="exact"/>
        <w:ind w:firstLineChars="200" w:firstLine="420"/>
        <w:jc w:val="left"/>
        <w:rPr>
          <w:rFonts w:ascii="宋体" w:hAnsi="宋体"/>
          <w:color w:val="000000"/>
          <w:szCs w:val="21"/>
        </w:rPr>
      </w:pPr>
      <w:r w:rsidRPr="001A126D">
        <w:rPr>
          <w:rFonts w:ascii="宋体" w:hAnsi="宋体" w:cs="宋体" w:hint="eastAsia"/>
          <w:color w:val="000000"/>
          <w:kern w:val="0"/>
          <w:szCs w:val="21"/>
        </w:rPr>
        <w:t>掌握基因治疗的概念；</w:t>
      </w:r>
      <w:r w:rsidRPr="001A126D">
        <w:rPr>
          <w:rFonts w:ascii="宋体" w:hAnsi="宋体" w:hint="eastAsia"/>
          <w:color w:val="000000"/>
          <w:szCs w:val="21"/>
        </w:rPr>
        <w:t>熟悉与人类紧密相关的肿瘤、</w:t>
      </w:r>
      <w:proofErr w:type="gramStart"/>
      <w:r w:rsidRPr="001A126D">
        <w:rPr>
          <w:rFonts w:ascii="宋体" w:hAnsi="宋体" w:hint="eastAsia"/>
          <w:color w:val="000000"/>
          <w:szCs w:val="21"/>
        </w:rPr>
        <w:t>爱滋病</w:t>
      </w:r>
      <w:proofErr w:type="gramEnd"/>
      <w:r w:rsidRPr="001A126D">
        <w:rPr>
          <w:rFonts w:ascii="宋体" w:hAnsi="宋体" w:hint="eastAsia"/>
          <w:color w:val="000000"/>
          <w:szCs w:val="21"/>
        </w:rPr>
        <w:t>和乙型肝炎病毒的基因结构与特性；</w:t>
      </w:r>
      <w:r w:rsidRPr="001A126D">
        <w:rPr>
          <w:rFonts w:ascii="宋体" w:hAnsi="宋体" w:cs="宋体" w:hint="eastAsia"/>
          <w:color w:val="000000"/>
          <w:kern w:val="0"/>
          <w:szCs w:val="21"/>
        </w:rPr>
        <w:t>了解</w:t>
      </w:r>
      <w:r w:rsidRPr="001A126D">
        <w:rPr>
          <w:rFonts w:ascii="宋体" w:hAnsi="宋体" w:hint="eastAsia"/>
          <w:color w:val="000000"/>
          <w:szCs w:val="21"/>
        </w:rPr>
        <w:t>基因治疗的历史和现状。</w:t>
      </w:r>
    </w:p>
    <w:p w:rsidR="009C4A76" w:rsidRPr="00521BF6" w:rsidRDefault="00521BF6" w:rsidP="00552E4B">
      <w:pPr>
        <w:adjustRightInd w:val="0"/>
        <w:snapToGrid w:val="0"/>
        <w:spacing w:beforeLines="50" w:before="156" w:line="380" w:lineRule="exact"/>
        <w:ind w:left="141" w:hangingChars="67" w:hanging="141"/>
        <w:rPr>
          <w:rFonts w:ascii="宋体" w:hAnsi="宋体" w:hint="eastAsia"/>
          <w:szCs w:val="21"/>
        </w:rPr>
      </w:pPr>
      <w:r w:rsidRPr="00521BF6">
        <w:rPr>
          <w:rFonts w:ascii="宋体" w:hAnsi="宋体" w:hint="eastAsia"/>
          <w:szCs w:val="21"/>
        </w:rPr>
        <w:t>4.</w:t>
      </w:r>
      <w:r w:rsidR="009C4A76" w:rsidRPr="00521BF6">
        <w:rPr>
          <w:rFonts w:ascii="宋体" w:hAnsi="宋体" w:hint="eastAsia"/>
          <w:szCs w:val="21"/>
        </w:rPr>
        <w:t>9</w:t>
      </w:r>
      <w:r w:rsidRPr="00521BF6">
        <w:rPr>
          <w:rFonts w:ascii="宋体" w:hAnsi="宋体"/>
          <w:szCs w:val="21"/>
        </w:rPr>
        <w:t xml:space="preserve">  </w:t>
      </w:r>
      <w:r w:rsidR="009C4A76" w:rsidRPr="00521BF6">
        <w:rPr>
          <w:rFonts w:ascii="宋体" w:hAnsi="宋体" w:hint="eastAsia"/>
          <w:szCs w:val="21"/>
        </w:rPr>
        <w:t xml:space="preserve"> 基因与发育（3学时）</w:t>
      </w:r>
    </w:p>
    <w:p w:rsidR="008554E2" w:rsidRDefault="008554E2" w:rsidP="008554E2">
      <w:pPr>
        <w:adjustRightInd w:val="0"/>
        <w:snapToGrid w:val="0"/>
        <w:spacing w:beforeLines="50" w:before="156" w:line="380" w:lineRule="exact"/>
        <w:ind w:left="141" w:hangingChars="67" w:hanging="141"/>
        <w:rPr>
          <w:rFonts w:ascii="宋体" w:hAnsi="宋体" w:cs="Times New Roman" w:hint="eastAsia"/>
          <w:b/>
          <w:szCs w:val="21"/>
        </w:rPr>
      </w:pPr>
      <w:r w:rsidRPr="004F4154">
        <w:rPr>
          <w:rFonts w:ascii="宋体" w:hAnsi="宋体" w:hint="eastAsia"/>
          <w:szCs w:val="21"/>
        </w:rPr>
        <w:t>4.</w:t>
      </w:r>
      <w:r>
        <w:rPr>
          <w:rFonts w:ascii="宋体" w:hAnsi="宋体" w:hint="eastAsia"/>
          <w:szCs w:val="21"/>
        </w:rPr>
        <w:t>9</w:t>
      </w:r>
      <w:r>
        <w:rPr>
          <w:rFonts w:ascii="宋体" w:hAnsi="宋体" w:hint="eastAsia"/>
          <w:szCs w:val="21"/>
        </w:rPr>
        <w:t>.1</w:t>
      </w:r>
      <w:r>
        <w:rPr>
          <w:rFonts w:ascii="宋体" w:hAnsi="宋体"/>
          <w:szCs w:val="21"/>
        </w:rPr>
        <w:t xml:space="preserve"> </w:t>
      </w:r>
      <w:r>
        <w:rPr>
          <w:rFonts w:ascii="宋体" w:hAnsi="宋体" w:hint="eastAsia"/>
          <w:szCs w:val="21"/>
        </w:rPr>
        <w:t>教学目标（G1、G2）</w:t>
      </w:r>
    </w:p>
    <w:p w:rsidR="009C4A76" w:rsidRDefault="008554E2" w:rsidP="008554E2">
      <w:pPr>
        <w:widowControl/>
        <w:spacing w:line="400" w:lineRule="exact"/>
        <w:ind w:firstLineChars="202" w:firstLine="424"/>
        <w:jc w:val="left"/>
        <w:rPr>
          <w:rFonts w:ascii="宋体" w:hAnsi="宋体"/>
          <w:color w:val="000000"/>
          <w:szCs w:val="21"/>
        </w:rPr>
      </w:pPr>
      <w:r>
        <w:rPr>
          <w:rFonts w:ascii="宋体" w:hAnsi="宋体" w:cs="宋体" w:hint="eastAsia"/>
          <w:color w:val="000000"/>
          <w:kern w:val="0"/>
          <w:szCs w:val="21"/>
        </w:rPr>
        <w:t>通过学习</w:t>
      </w:r>
      <w:r w:rsidR="009C4A76">
        <w:rPr>
          <w:rFonts w:ascii="宋体" w:hAnsi="宋体" w:cs="宋体" w:hint="eastAsia"/>
          <w:color w:val="000000"/>
          <w:kern w:val="0"/>
          <w:szCs w:val="21"/>
        </w:rPr>
        <w:t>果蝇发育过程基因表达调控</w:t>
      </w:r>
      <w:r>
        <w:rPr>
          <w:rFonts w:ascii="宋体" w:hAnsi="宋体" w:cs="宋体" w:hint="eastAsia"/>
          <w:color w:val="000000"/>
          <w:kern w:val="0"/>
          <w:szCs w:val="21"/>
        </w:rPr>
        <w:t>和</w:t>
      </w:r>
      <w:r w:rsidR="009C4A76">
        <w:rPr>
          <w:rFonts w:ascii="宋体" w:hAnsi="宋体" w:hint="eastAsia"/>
          <w:color w:val="000000"/>
          <w:szCs w:val="21"/>
        </w:rPr>
        <w:t>高等植物花发育的基因调控机制</w:t>
      </w:r>
      <w:r>
        <w:rPr>
          <w:rFonts w:ascii="宋体" w:hAnsi="宋体" w:hint="eastAsia"/>
          <w:color w:val="000000"/>
          <w:szCs w:val="21"/>
        </w:rPr>
        <w:t>,了解基因表达调控在生物发育中的作用</w:t>
      </w:r>
      <w:r w:rsidR="009C4A76">
        <w:rPr>
          <w:rFonts w:ascii="宋体" w:hAnsi="宋体" w:hint="eastAsia"/>
          <w:color w:val="000000"/>
          <w:szCs w:val="21"/>
        </w:rPr>
        <w:t>。</w:t>
      </w:r>
    </w:p>
    <w:p w:rsidR="00C16A6E" w:rsidRDefault="00C16A6E" w:rsidP="00C16A6E">
      <w:pPr>
        <w:adjustRightInd w:val="0"/>
        <w:snapToGrid w:val="0"/>
        <w:spacing w:beforeLines="50" w:before="156" w:line="380" w:lineRule="exact"/>
        <w:ind w:left="141" w:hangingChars="67" w:hanging="141"/>
        <w:rPr>
          <w:rFonts w:ascii="宋体" w:hAnsi="宋体" w:cs="Times New Roman" w:hint="eastAsia"/>
          <w:b/>
          <w:szCs w:val="21"/>
        </w:rPr>
      </w:pPr>
      <w:r w:rsidRPr="004F4154">
        <w:rPr>
          <w:rFonts w:ascii="宋体" w:hAnsi="宋体" w:hint="eastAsia"/>
          <w:szCs w:val="21"/>
        </w:rPr>
        <w:t>4.</w:t>
      </w:r>
      <w:r w:rsidR="00614686">
        <w:rPr>
          <w:rFonts w:ascii="宋体" w:hAnsi="宋体" w:hint="eastAsia"/>
          <w:szCs w:val="21"/>
        </w:rPr>
        <w:t>9</w:t>
      </w:r>
      <w:r>
        <w:rPr>
          <w:rFonts w:ascii="宋体" w:hAnsi="宋体" w:hint="eastAsia"/>
          <w:szCs w:val="21"/>
        </w:rPr>
        <w:t>.2</w:t>
      </w:r>
      <w:r>
        <w:rPr>
          <w:rFonts w:ascii="宋体" w:hAnsi="宋体"/>
          <w:szCs w:val="21"/>
        </w:rPr>
        <w:t xml:space="preserve"> </w:t>
      </w:r>
      <w:r>
        <w:rPr>
          <w:rFonts w:ascii="宋体" w:hAnsi="宋体" w:hint="eastAsia"/>
          <w:szCs w:val="21"/>
        </w:rPr>
        <w:t>教学内容</w:t>
      </w:r>
    </w:p>
    <w:p w:rsidR="00614686" w:rsidRDefault="00614686" w:rsidP="00614686">
      <w:pPr>
        <w:snapToGrid w:val="0"/>
        <w:spacing w:line="400" w:lineRule="exact"/>
        <w:ind w:firstLineChars="300" w:firstLine="630"/>
        <w:jc w:val="left"/>
        <w:rPr>
          <w:rFonts w:ascii="宋体" w:hAnsi="宋体" w:cs="宋体"/>
          <w:color w:val="000000"/>
          <w:kern w:val="0"/>
          <w:szCs w:val="21"/>
        </w:rPr>
      </w:pPr>
      <w:r>
        <w:rPr>
          <w:rFonts w:ascii="宋体" w:hAnsi="宋体" w:cs="宋体" w:hint="eastAsia"/>
          <w:kern w:val="0"/>
          <w:szCs w:val="21"/>
        </w:rPr>
        <w:t>（1）</w:t>
      </w:r>
      <w:r>
        <w:rPr>
          <w:rFonts w:ascii="宋体" w:hAnsi="宋体" w:cs="宋体" w:hint="eastAsia"/>
          <w:color w:val="000000"/>
          <w:kern w:val="0"/>
          <w:szCs w:val="21"/>
        </w:rPr>
        <w:t>果蝇发育过程基因表达调控的基本概念</w:t>
      </w:r>
    </w:p>
    <w:p w:rsidR="00614686" w:rsidRDefault="00614686" w:rsidP="00614686">
      <w:pPr>
        <w:snapToGrid w:val="0"/>
        <w:spacing w:line="400" w:lineRule="exact"/>
        <w:jc w:val="left"/>
        <w:rPr>
          <w:rFonts w:ascii="宋体" w:hAnsi="宋体"/>
          <w:color w:val="00000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（2）</w:t>
      </w:r>
      <w:r>
        <w:rPr>
          <w:rFonts w:ascii="宋体" w:hAnsi="宋体" w:cs="宋体" w:hint="eastAsia"/>
          <w:color w:val="000000"/>
          <w:kern w:val="0"/>
          <w:szCs w:val="21"/>
        </w:rPr>
        <w:t>果蝇发育过程基因表达调控的机制</w:t>
      </w:r>
    </w:p>
    <w:p w:rsidR="00614686" w:rsidRDefault="00614686" w:rsidP="00614686">
      <w:pPr>
        <w:snapToGrid w:val="0"/>
        <w:spacing w:line="400" w:lineRule="exac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（3）</w:t>
      </w:r>
      <w:r>
        <w:rPr>
          <w:rFonts w:ascii="宋体" w:hAnsi="宋体" w:hint="eastAsia"/>
          <w:color w:val="000000"/>
          <w:szCs w:val="21"/>
        </w:rPr>
        <w:t>高等植物花发育的基因调控机制</w:t>
      </w:r>
    </w:p>
    <w:p w:rsidR="00614686" w:rsidRDefault="00614686" w:rsidP="00614686">
      <w:pPr>
        <w:snapToGrid w:val="0"/>
        <w:spacing w:line="400" w:lineRule="exact"/>
        <w:jc w:val="left"/>
        <w:rPr>
          <w:rFonts w:ascii="宋体" w:hAnsi="宋体" w:cs="宋体"/>
          <w:kern w:val="0"/>
          <w:szCs w:val="21"/>
          <w:shd w:val="pct15" w:color="auto" w:fill="FFFFFF"/>
        </w:rPr>
      </w:pPr>
      <w:r w:rsidRPr="004D20DC">
        <w:rPr>
          <w:rFonts w:ascii="宋体" w:hAnsi="宋体" w:hint="eastAsia"/>
          <w:szCs w:val="21"/>
        </w:rPr>
        <w:t>4.</w:t>
      </w:r>
      <w:r>
        <w:rPr>
          <w:rFonts w:ascii="宋体" w:hAnsi="宋体" w:hint="eastAsia"/>
          <w:szCs w:val="21"/>
        </w:rPr>
        <w:t>9</w:t>
      </w:r>
      <w:r>
        <w:rPr>
          <w:rFonts w:ascii="宋体" w:hAnsi="宋体" w:hint="eastAsia"/>
          <w:szCs w:val="21"/>
        </w:rPr>
        <w:t>.3</w:t>
      </w:r>
      <w:r>
        <w:rPr>
          <w:rFonts w:ascii="宋体" w:hAnsi="宋体"/>
          <w:szCs w:val="21"/>
        </w:rPr>
        <w:t xml:space="preserve"> </w:t>
      </w:r>
      <w:r>
        <w:rPr>
          <w:rFonts w:ascii="宋体" w:hAnsi="宋体" w:hint="eastAsia"/>
          <w:szCs w:val="21"/>
        </w:rPr>
        <w:t>教学要求</w:t>
      </w:r>
    </w:p>
    <w:p w:rsidR="00521BF6" w:rsidRPr="00614686" w:rsidRDefault="00521BF6" w:rsidP="00614686">
      <w:pPr>
        <w:widowControl/>
        <w:spacing w:line="400" w:lineRule="exact"/>
        <w:ind w:firstLineChars="200" w:firstLine="420"/>
        <w:jc w:val="left"/>
        <w:rPr>
          <w:rFonts w:ascii="宋体" w:hAnsi="宋体" w:hint="eastAsia"/>
          <w:color w:val="000000"/>
          <w:szCs w:val="21"/>
        </w:rPr>
      </w:pPr>
      <w:r w:rsidRPr="00614686">
        <w:rPr>
          <w:rFonts w:ascii="宋体" w:hAnsi="宋体" w:cs="宋体" w:hint="eastAsia"/>
          <w:color w:val="000000"/>
          <w:kern w:val="0"/>
          <w:szCs w:val="21"/>
        </w:rPr>
        <w:t>掌握果蝇发育过程基因表达调控的基本概念；</w:t>
      </w:r>
      <w:r w:rsidRPr="00614686">
        <w:rPr>
          <w:rFonts w:ascii="宋体" w:hAnsi="宋体" w:hint="eastAsia"/>
          <w:color w:val="000000"/>
          <w:szCs w:val="21"/>
        </w:rPr>
        <w:t>熟悉</w:t>
      </w:r>
      <w:r w:rsidRPr="00614686">
        <w:rPr>
          <w:rFonts w:ascii="宋体" w:hAnsi="宋体" w:cs="宋体" w:hint="eastAsia"/>
          <w:color w:val="000000"/>
          <w:kern w:val="0"/>
          <w:szCs w:val="21"/>
        </w:rPr>
        <w:t>果蝇发育过程基因表达调控的机制</w:t>
      </w:r>
      <w:r w:rsidRPr="00614686">
        <w:rPr>
          <w:rFonts w:ascii="宋体" w:hAnsi="宋体" w:hint="eastAsia"/>
          <w:color w:val="000000"/>
          <w:szCs w:val="21"/>
        </w:rPr>
        <w:t>；</w:t>
      </w:r>
      <w:r w:rsidRPr="00614686">
        <w:rPr>
          <w:rFonts w:ascii="宋体" w:hAnsi="宋体" w:cs="宋体" w:hint="eastAsia"/>
          <w:color w:val="000000"/>
          <w:kern w:val="0"/>
          <w:szCs w:val="21"/>
        </w:rPr>
        <w:t>了解</w:t>
      </w:r>
      <w:r w:rsidRPr="00614686">
        <w:rPr>
          <w:rFonts w:ascii="宋体" w:hAnsi="宋体" w:hint="eastAsia"/>
          <w:color w:val="000000"/>
          <w:szCs w:val="21"/>
        </w:rPr>
        <w:t>高等植物花发育的基因调控机制。</w:t>
      </w:r>
    </w:p>
    <w:p w:rsidR="009C4A76" w:rsidRPr="003C175F" w:rsidRDefault="003C175F" w:rsidP="00552E4B">
      <w:pPr>
        <w:adjustRightInd w:val="0"/>
        <w:snapToGrid w:val="0"/>
        <w:spacing w:beforeLines="50" w:before="156" w:line="380" w:lineRule="exact"/>
        <w:ind w:left="141" w:hangingChars="67" w:hanging="141"/>
        <w:rPr>
          <w:rFonts w:ascii="宋体" w:hAnsi="宋体" w:hint="eastAsia"/>
          <w:szCs w:val="21"/>
        </w:rPr>
      </w:pPr>
      <w:r w:rsidRPr="003C175F">
        <w:rPr>
          <w:rFonts w:ascii="宋体" w:hAnsi="宋体" w:hint="eastAsia"/>
          <w:szCs w:val="21"/>
        </w:rPr>
        <w:t>4.</w:t>
      </w:r>
      <w:r w:rsidR="009C4A76" w:rsidRPr="003C175F">
        <w:rPr>
          <w:rFonts w:ascii="宋体" w:hAnsi="宋体" w:hint="eastAsia"/>
          <w:szCs w:val="21"/>
        </w:rPr>
        <w:t>10</w:t>
      </w:r>
      <w:r w:rsidRPr="003C175F">
        <w:rPr>
          <w:rFonts w:ascii="宋体" w:hAnsi="宋体"/>
          <w:szCs w:val="21"/>
        </w:rPr>
        <w:t xml:space="preserve"> </w:t>
      </w:r>
      <w:r w:rsidR="009C4A76" w:rsidRPr="003C175F">
        <w:rPr>
          <w:rFonts w:ascii="宋体" w:hAnsi="宋体" w:hint="eastAsia"/>
          <w:szCs w:val="21"/>
        </w:rPr>
        <w:t xml:space="preserve"> 基因工程原理及技术（4学时）</w:t>
      </w:r>
    </w:p>
    <w:p w:rsidR="003C175F" w:rsidRDefault="003C175F" w:rsidP="00552E4B">
      <w:pPr>
        <w:widowControl/>
        <w:spacing w:line="400" w:lineRule="exact"/>
        <w:ind w:left="141" w:hangingChars="67" w:hanging="141"/>
        <w:jc w:val="left"/>
        <w:rPr>
          <w:rFonts w:ascii="宋体" w:hAnsi="宋体" w:cs="宋体"/>
          <w:color w:val="000000"/>
          <w:kern w:val="0"/>
          <w:szCs w:val="21"/>
          <w:shd w:val="pct15" w:color="auto" w:fill="FFFFFF"/>
        </w:rPr>
      </w:pPr>
    </w:p>
    <w:p w:rsidR="003C175F" w:rsidRDefault="003C175F" w:rsidP="003C175F">
      <w:pPr>
        <w:adjustRightInd w:val="0"/>
        <w:snapToGrid w:val="0"/>
        <w:spacing w:beforeLines="50" w:before="156" w:line="380" w:lineRule="exact"/>
        <w:ind w:left="141" w:hangingChars="67" w:hanging="141"/>
        <w:rPr>
          <w:rFonts w:ascii="宋体" w:hAnsi="宋体" w:cs="Times New Roman" w:hint="eastAsia"/>
          <w:b/>
          <w:szCs w:val="21"/>
        </w:rPr>
      </w:pPr>
      <w:r w:rsidRPr="004F4154">
        <w:rPr>
          <w:rFonts w:ascii="宋体" w:hAnsi="宋体" w:hint="eastAsia"/>
          <w:szCs w:val="21"/>
        </w:rPr>
        <w:lastRenderedPageBreak/>
        <w:t>4.</w:t>
      </w:r>
      <w:r>
        <w:rPr>
          <w:rFonts w:ascii="宋体" w:hAnsi="宋体" w:hint="eastAsia"/>
          <w:szCs w:val="21"/>
        </w:rPr>
        <w:t>10</w:t>
      </w:r>
      <w:r>
        <w:rPr>
          <w:rFonts w:ascii="宋体" w:hAnsi="宋体" w:hint="eastAsia"/>
          <w:szCs w:val="21"/>
        </w:rPr>
        <w:t>.1</w:t>
      </w:r>
      <w:r>
        <w:rPr>
          <w:rFonts w:ascii="宋体" w:hAnsi="宋体"/>
          <w:szCs w:val="21"/>
        </w:rPr>
        <w:t xml:space="preserve"> </w:t>
      </w:r>
      <w:r>
        <w:rPr>
          <w:rFonts w:ascii="宋体" w:hAnsi="宋体" w:hint="eastAsia"/>
          <w:szCs w:val="21"/>
        </w:rPr>
        <w:t>教学目标（G1、G2）</w:t>
      </w:r>
    </w:p>
    <w:p w:rsidR="009C4A76" w:rsidRDefault="003C175F" w:rsidP="003C175F">
      <w:pPr>
        <w:widowControl/>
        <w:spacing w:line="400" w:lineRule="exact"/>
        <w:ind w:firstLineChars="202" w:firstLine="424"/>
        <w:jc w:val="left"/>
        <w:rPr>
          <w:rFonts w:ascii="宋体" w:hAnsi="宋体"/>
          <w:color w:val="000000"/>
          <w:szCs w:val="21"/>
        </w:rPr>
      </w:pPr>
      <w:r>
        <w:rPr>
          <w:rFonts w:ascii="宋体" w:hAnsi="宋体" w:hint="eastAsia"/>
          <w:color w:val="000000"/>
          <w:szCs w:val="21"/>
        </w:rPr>
        <w:t>通过</w:t>
      </w:r>
      <w:r w:rsidR="009C4A76">
        <w:rPr>
          <w:rFonts w:ascii="宋体" w:hAnsi="宋体" w:hint="eastAsia"/>
          <w:color w:val="000000"/>
          <w:szCs w:val="21"/>
        </w:rPr>
        <w:t>细菌转化技术的原理及操作过程、聚合酶链式反应的原理、常见DNA操作技术的原理</w:t>
      </w:r>
      <w:r>
        <w:rPr>
          <w:rFonts w:ascii="宋体" w:hAnsi="宋体" w:hint="eastAsia"/>
          <w:color w:val="000000"/>
          <w:szCs w:val="21"/>
        </w:rPr>
        <w:t>、</w:t>
      </w:r>
      <w:r w:rsidR="009C4A76">
        <w:rPr>
          <w:rFonts w:ascii="宋体" w:hAnsi="宋体" w:hint="eastAsia"/>
          <w:color w:val="000000"/>
          <w:szCs w:val="21"/>
        </w:rPr>
        <w:t>DNA测序的基本原理、RACE技术的主要步骤</w:t>
      </w:r>
      <w:r>
        <w:rPr>
          <w:rFonts w:ascii="宋体" w:hAnsi="宋体" w:hint="eastAsia"/>
          <w:color w:val="000000"/>
          <w:szCs w:val="21"/>
        </w:rPr>
        <w:t>等主要基因工程技术的学习,了解和掌握主要的基因工程技术</w:t>
      </w:r>
      <w:r w:rsidR="009C4A76">
        <w:rPr>
          <w:rFonts w:ascii="宋体" w:hAnsi="宋体" w:hint="eastAsia"/>
          <w:color w:val="000000"/>
          <w:szCs w:val="21"/>
        </w:rPr>
        <w:t>。</w:t>
      </w:r>
    </w:p>
    <w:p w:rsidR="003C175F" w:rsidRDefault="003C175F" w:rsidP="003C175F">
      <w:pPr>
        <w:adjustRightInd w:val="0"/>
        <w:snapToGrid w:val="0"/>
        <w:spacing w:beforeLines="50" w:before="156" w:line="380" w:lineRule="exact"/>
        <w:ind w:left="141" w:hangingChars="67" w:hanging="141"/>
        <w:rPr>
          <w:rFonts w:ascii="宋体" w:hAnsi="宋体" w:cs="Times New Roman" w:hint="eastAsia"/>
          <w:b/>
          <w:szCs w:val="21"/>
        </w:rPr>
      </w:pPr>
      <w:r w:rsidRPr="004F4154">
        <w:rPr>
          <w:rFonts w:ascii="宋体" w:hAnsi="宋体" w:hint="eastAsia"/>
          <w:szCs w:val="21"/>
        </w:rPr>
        <w:t>4.</w:t>
      </w:r>
      <w:r>
        <w:rPr>
          <w:rFonts w:ascii="宋体" w:hAnsi="宋体" w:hint="eastAsia"/>
          <w:szCs w:val="21"/>
        </w:rPr>
        <w:t>9.2</w:t>
      </w:r>
      <w:r>
        <w:rPr>
          <w:rFonts w:ascii="宋体" w:hAnsi="宋体"/>
          <w:szCs w:val="21"/>
        </w:rPr>
        <w:t xml:space="preserve"> </w:t>
      </w:r>
      <w:r>
        <w:rPr>
          <w:rFonts w:ascii="宋体" w:hAnsi="宋体" w:hint="eastAsia"/>
          <w:szCs w:val="21"/>
        </w:rPr>
        <w:t>教学内容</w:t>
      </w:r>
    </w:p>
    <w:p w:rsidR="003C175F" w:rsidRDefault="003C175F" w:rsidP="003C175F">
      <w:pPr>
        <w:snapToGrid w:val="0"/>
        <w:spacing w:line="400" w:lineRule="exact"/>
        <w:ind w:firstLineChars="300" w:firstLine="630"/>
        <w:jc w:val="left"/>
        <w:rPr>
          <w:rFonts w:ascii="宋体" w:hAnsi="宋体" w:cs="宋体"/>
          <w:color w:val="000000"/>
          <w:kern w:val="0"/>
          <w:szCs w:val="21"/>
        </w:rPr>
      </w:pPr>
      <w:r>
        <w:rPr>
          <w:rFonts w:ascii="宋体" w:hAnsi="宋体" w:cs="宋体" w:hint="eastAsia"/>
          <w:kern w:val="0"/>
          <w:szCs w:val="21"/>
        </w:rPr>
        <w:t>（1）</w:t>
      </w:r>
      <w:r>
        <w:rPr>
          <w:rFonts w:ascii="宋体" w:hAnsi="宋体" w:hint="eastAsia"/>
          <w:color w:val="000000"/>
          <w:szCs w:val="21"/>
        </w:rPr>
        <w:t>细菌转化技术的原理及操作过程</w:t>
      </w:r>
    </w:p>
    <w:p w:rsidR="003C175F" w:rsidRDefault="003C175F" w:rsidP="003C175F">
      <w:pPr>
        <w:snapToGrid w:val="0"/>
        <w:spacing w:line="400" w:lineRule="exact"/>
        <w:jc w:val="left"/>
        <w:rPr>
          <w:rFonts w:ascii="宋体" w:hAnsi="宋体"/>
          <w:color w:val="00000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（2）</w:t>
      </w:r>
      <w:r>
        <w:rPr>
          <w:rFonts w:ascii="宋体" w:hAnsi="宋体" w:hint="eastAsia"/>
          <w:color w:val="000000"/>
          <w:szCs w:val="21"/>
        </w:rPr>
        <w:t>聚合酶链式反应的原理</w:t>
      </w:r>
    </w:p>
    <w:p w:rsidR="003C175F" w:rsidRDefault="003C175F" w:rsidP="003C175F">
      <w:pPr>
        <w:snapToGrid w:val="0"/>
        <w:spacing w:line="400" w:lineRule="exact"/>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（3）</w:t>
      </w:r>
      <w:r>
        <w:rPr>
          <w:rFonts w:ascii="宋体" w:hAnsi="宋体" w:hint="eastAsia"/>
          <w:color w:val="000000"/>
          <w:szCs w:val="21"/>
        </w:rPr>
        <w:t>常见DNA操作技术的原理</w:t>
      </w:r>
    </w:p>
    <w:p w:rsidR="003C175F" w:rsidRDefault="003C175F" w:rsidP="003C175F">
      <w:pPr>
        <w:snapToGrid w:val="0"/>
        <w:spacing w:line="400" w:lineRule="exact"/>
        <w:jc w:val="left"/>
        <w:rPr>
          <w:rFonts w:ascii="宋体" w:hAnsi="宋体" w:cs="宋体"/>
          <w:color w:val="000000"/>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（4）</w:t>
      </w:r>
      <w:r>
        <w:rPr>
          <w:rFonts w:ascii="宋体" w:hAnsi="宋体" w:hint="eastAsia"/>
          <w:color w:val="000000"/>
          <w:szCs w:val="21"/>
        </w:rPr>
        <w:t>DNA测序的基本原理</w:t>
      </w:r>
      <w:r>
        <w:rPr>
          <w:rFonts w:ascii="宋体" w:hAnsi="宋体" w:hint="eastAsia"/>
          <w:color w:val="000000"/>
          <w:szCs w:val="21"/>
        </w:rPr>
        <w:t>和</w:t>
      </w:r>
      <w:r>
        <w:rPr>
          <w:rFonts w:ascii="宋体" w:hAnsi="宋体" w:hint="eastAsia"/>
          <w:color w:val="000000"/>
          <w:szCs w:val="21"/>
        </w:rPr>
        <w:t>RACE技术的主要步骤</w:t>
      </w:r>
    </w:p>
    <w:p w:rsidR="003C175F" w:rsidRDefault="003C175F" w:rsidP="003C175F">
      <w:pPr>
        <w:snapToGrid w:val="0"/>
        <w:spacing w:line="400" w:lineRule="exact"/>
        <w:jc w:val="left"/>
        <w:rPr>
          <w:rFonts w:ascii="宋体" w:hAnsi="宋体" w:cs="AdobeSongStd-Light"/>
          <w:kern w:val="0"/>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（5）</w:t>
      </w:r>
      <w:r>
        <w:rPr>
          <w:rFonts w:ascii="宋体" w:hAnsi="宋体" w:hint="eastAsia"/>
          <w:color w:val="000000"/>
          <w:szCs w:val="21"/>
        </w:rPr>
        <w:t>应用cDNA</w:t>
      </w:r>
      <w:proofErr w:type="gramStart"/>
      <w:r>
        <w:rPr>
          <w:rFonts w:ascii="宋体" w:hAnsi="宋体" w:hint="eastAsia"/>
          <w:color w:val="000000"/>
          <w:szCs w:val="21"/>
        </w:rPr>
        <w:t>差示分析</w:t>
      </w:r>
      <w:proofErr w:type="gramEnd"/>
      <w:r>
        <w:rPr>
          <w:rFonts w:ascii="宋体" w:hAnsi="宋体" w:hint="eastAsia"/>
          <w:color w:val="000000"/>
          <w:szCs w:val="21"/>
        </w:rPr>
        <w:t>法克隆基因的流程</w:t>
      </w:r>
    </w:p>
    <w:p w:rsidR="003C175F" w:rsidRDefault="003C175F" w:rsidP="003C175F">
      <w:pPr>
        <w:snapToGrid w:val="0"/>
        <w:spacing w:line="400" w:lineRule="exact"/>
        <w:jc w:val="left"/>
        <w:rPr>
          <w:rFonts w:ascii="宋体" w:hAnsi="宋体"/>
          <w:color w:val="000000"/>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（6）</w:t>
      </w:r>
      <w:r w:rsidR="00421600">
        <w:rPr>
          <w:rFonts w:ascii="宋体" w:hAnsi="宋体" w:hint="eastAsia"/>
          <w:color w:val="000000"/>
          <w:szCs w:val="21"/>
        </w:rPr>
        <w:t>酵母单杂交和</w:t>
      </w:r>
      <w:proofErr w:type="gramStart"/>
      <w:r w:rsidR="00421600">
        <w:rPr>
          <w:rFonts w:ascii="宋体" w:hAnsi="宋体" w:hint="eastAsia"/>
          <w:color w:val="000000"/>
          <w:szCs w:val="21"/>
        </w:rPr>
        <w:t>酵母双</w:t>
      </w:r>
      <w:proofErr w:type="gramEnd"/>
      <w:r w:rsidR="00421600">
        <w:rPr>
          <w:rFonts w:ascii="宋体" w:hAnsi="宋体" w:hint="eastAsia"/>
          <w:color w:val="000000"/>
          <w:szCs w:val="21"/>
        </w:rPr>
        <w:t>杂交的原理及操作</w:t>
      </w:r>
    </w:p>
    <w:p w:rsidR="003C175F" w:rsidRDefault="003C175F" w:rsidP="003C175F">
      <w:pPr>
        <w:snapToGrid w:val="0"/>
        <w:spacing w:line="400" w:lineRule="exact"/>
        <w:ind w:left="1134" w:hangingChars="540" w:hanging="1134"/>
        <w:jc w:val="left"/>
        <w:rPr>
          <w:rFonts w:ascii="宋体" w:hAnsi="宋体"/>
          <w:color w:val="000000"/>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(7)</w:t>
      </w:r>
      <w:r>
        <w:rPr>
          <w:rFonts w:ascii="宋体" w:hAnsi="宋体"/>
          <w:szCs w:val="21"/>
        </w:rPr>
        <w:t xml:space="preserve"> </w:t>
      </w:r>
      <w:r w:rsidR="004A5788">
        <w:rPr>
          <w:rFonts w:ascii="宋体" w:hAnsi="宋体" w:hint="eastAsia"/>
          <w:color w:val="000000"/>
          <w:szCs w:val="21"/>
        </w:rPr>
        <w:t>蛋白质组学相关技术</w:t>
      </w:r>
    </w:p>
    <w:p w:rsidR="004A5788" w:rsidRDefault="004A5788" w:rsidP="004A5788">
      <w:pPr>
        <w:adjustRightInd w:val="0"/>
        <w:snapToGrid w:val="0"/>
        <w:spacing w:beforeLines="50" w:before="156" w:line="380" w:lineRule="exact"/>
        <w:ind w:left="141" w:hangingChars="67" w:hanging="141"/>
        <w:rPr>
          <w:rFonts w:ascii="宋体" w:hAnsi="宋体" w:cs="Times New Roman" w:hint="eastAsia"/>
          <w:b/>
          <w:szCs w:val="21"/>
        </w:rPr>
      </w:pPr>
      <w:r w:rsidRPr="004F4154">
        <w:rPr>
          <w:rFonts w:ascii="宋体" w:hAnsi="宋体" w:hint="eastAsia"/>
          <w:szCs w:val="21"/>
        </w:rPr>
        <w:t>4.</w:t>
      </w:r>
      <w:r>
        <w:rPr>
          <w:rFonts w:ascii="宋体" w:hAnsi="宋体" w:hint="eastAsia"/>
          <w:szCs w:val="21"/>
        </w:rPr>
        <w:t>9.</w:t>
      </w:r>
      <w:r>
        <w:rPr>
          <w:rFonts w:ascii="宋体" w:hAnsi="宋体" w:hint="eastAsia"/>
          <w:szCs w:val="21"/>
        </w:rPr>
        <w:t>3</w:t>
      </w:r>
      <w:r>
        <w:rPr>
          <w:rFonts w:ascii="宋体" w:hAnsi="宋体"/>
          <w:szCs w:val="21"/>
        </w:rPr>
        <w:t xml:space="preserve"> </w:t>
      </w:r>
      <w:r>
        <w:rPr>
          <w:rFonts w:ascii="宋体" w:hAnsi="宋体" w:hint="eastAsia"/>
          <w:szCs w:val="21"/>
        </w:rPr>
        <w:t>教学</w:t>
      </w:r>
      <w:r>
        <w:rPr>
          <w:rFonts w:ascii="宋体" w:hAnsi="宋体" w:hint="eastAsia"/>
          <w:szCs w:val="21"/>
        </w:rPr>
        <w:t>要求</w:t>
      </w:r>
    </w:p>
    <w:p w:rsidR="003C175F" w:rsidRPr="004A5788" w:rsidRDefault="003C175F" w:rsidP="004A5788">
      <w:pPr>
        <w:widowControl/>
        <w:spacing w:line="400" w:lineRule="exact"/>
        <w:ind w:firstLineChars="200" w:firstLine="420"/>
        <w:jc w:val="left"/>
        <w:rPr>
          <w:rFonts w:ascii="宋体" w:hAnsi="宋体"/>
          <w:color w:val="000000"/>
          <w:szCs w:val="21"/>
        </w:rPr>
      </w:pPr>
      <w:r w:rsidRPr="004A5788">
        <w:rPr>
          <w:rFonts w:ascii="宋体" w:hAnsi="宋体" w:cs="宋体" w:hint="eastAsia"/>
          <w:color w:val="000000"/>
          <w:kern w:val="0"/>
          <w:szCs w:val="21"/>
        </w:rPr>
        <w:t>掌握</w:t>
      </w:r>
      <w:r w:rsidRPr="004A5788">
        <w:rPr>
          <w:rFonts w:ascii="宋体" w:hAnsi="宋体" w:hint="eastAsia"/>
          <w:color w:val="000000"/>
          <w:szCs w:val="21"/>
        </w:rPr>
        <w:t>细菌转化技术的原理及操作过程、聚合酶链式反应的原理、常见DNA操作技术的原理；熟悉DNA测序的基本原理、RACE技术的主要步骤、应用cDNA</w:t>
      </w:r>
      <w:proofErr w:type="gramStart"/>
      <w:r w:rsidRPr="004A5788">
        <w:rPr>
          <w:rFonts w:ascii="宋体" w:hAnsi="宋体" w:hint="eastAsia"/>
          <w:color w:val="000000"/>
          <w:szCs w:val="21"/>
        </w:rPr>
        <w:t>差示分析</w:t>
      </w:r>
      <w:proofErr w:type="gramEnd"/>
      <w:r w:rsidRPr="004A5788">
        <w:rPr>
          <w:rFonts w:ascii="宋体" w:hAnsi="宋体" w:hint="eastAsia"/>
          <w:color w:val="000000"/>
          <w:szCs w:val="21"/>
        </w:rPr>
        <w:t>法克隆基因的流程、酵母单杂交和</w:t>
      </w:r>
      <w:proofErr w:type="gramStart"/>
      <w:r w:rsidRPr="004A5788">
        <w:rPr>
          <w:rFonts w:ascii="宋体" w:hAnsi="宋体" w:hint="eastAsia"/>
          <w:color w:val="000000"/>
          <w:szCs w:val="21"/>
        </w:rPr>
        <w:t>酵母双</w:t>
      </w:r>
      <w:proofErr w:type="gramEnd"/>
      <w:r w:rsidRPr="004A5788">
        <w:rPr>
          <w:rFonts w:ascii="宋体" w:hAnsi="宋体" w:hint="eastAsia"/>
          <w:color w:val="000000"/>
          <w:szCs w:val="21"/>
        </w:rPr>
        <w:t>杂交的原理及操作；了解重组DNA技术发展史上的重大事件、蛋白质组学相关技术。</w:t>
      </w:r>
    </w:p>
    <w:p w:rsidR="00564A9B" w:rsidRDefault="00564A9B" w:rsidP="00564A9B">
      <w:pPr>
        <w:spacing w:beforeLines="50" w:before="156" w:afterLines="50" w:after="156" w:line="264" w:lineRule="auto"/>
        <w:rPr>
          <w:rFonts w:asciiTheme="minorEastAsia" w:hAnsiTheme="minorEastAsia" w:cs="Times New Roman"/>
          <w:szCs w:val="21"/>
        </w:rPr>
      </w:pPr>
      <w:r w:rsidRPr="00427E75">
        <w:rPr>
          <w:rFonts w:asciiTheme="minorEastAsia" w:hAnsiTheme="minorEastAsia" w:cs="Times New Roman"/>
          <w:szCs w:val="21"/>
        </w:rPr>
        <w:t>五、实践教学内容与要求</w:t>
      </w:r>
    </w:p>
    <w:p w:rsidR="005627BC" w:rsidRPr="00427E75" w:rsidRDefault="005627BC" w:rsidP="00564A9B">
      <w:pPr>
        <w:spacing w:beforeLines="50" w:before="156" w:afterLines="50" w:after="156" w:line="264" w:lineRule="auto"/>
        <w:rPr>
          <w:rFonts w:asciiTheme="minorEastAsia" w:hAnsiTheme="minorEastAsia" w:cs="Times New Roman" w:hint="eastAsia"/>
          <w:szCs w:val="21"/>
        </w:rPr>
      </w:pPr>
      <w:r>
        <w:rPr>
          <w:rFonts w:asciiTheme="minorEastAsia" w:hAnsiTheme="minorEastAsia" w:cs="Times New Roman" w:hint="eastAsia"/>
          <w:szCs w:val="21"/>
        </w:rPr>
        <w:t>无</w:t>
      </w:r>
    </w:p>
    <w:p w:rsidR="00564A9B" w:rsidRPr="00427E75" w:rsidRDefault="00564A9B" w:rsidP="00564A9B">
      <w:pPr>
        <w:spacing w:beforeLines="50" w:before="156" w:afterLines="50" w:after="156" w:line="264" w:lineRule="auto"/>
        <w:rPr>
          <w:rFonts w:asciiTheme="minorEastAsia" w:hAnsiTheme="minorEastAsia" w:cs="Times New Roman"/>
          <w:b/>
          <w:szCs w:val="21"/>
        </w:rPr>
      </w:pPr>
      <w:r w:rsidRPr="00427E75">
        <w:rPr>
          <w:rFonts w:asciiTheme="minorEastAsia" w:hAnsiTheme="minorEastAsia" w:cs="Times New Roman"/>
          <w:szCs w:val="21"/>
        </w:rPr>
        <w:t>六、考核方式和评分标准</w:t>
      </w:r>
    </w:p>
    <w:p w:rsidR="00A27EE4" w:rsidRPr="00A27EE4" w:rsidRDefault="00A27EE4" w:rsidP="00A27EE4">
      <w:pPr>
        <w:spacing w:beforeLines="50" w:before="156" w:afterLines="50" w:after="156" w:line="264" w:lineRule="auto"/>
        <w:rPr>
          <w:rFonts w:asciiTheme="minorEastAsia" w:hAnsiTheme="minorEastAsia" w:cs="Times New Roman"/>
          <w:szCs w:val="21"/>
        </w:rPr>
      </w:pPr>
      <w:r w:rsidRPr="00A27EE4">
        <w:rPr>
          <w:rFonts w:asciiTheme="minorEastAsia" w:hAnsiTheme="minorEastAsia" w:cs="Times New Roman"/>
          <w:szCs w:val="21"/>
        </w:rPr>
        <w:t xml:space="preserve">6.1 </w:t>
      </w:r>
      <w:r w:rsidRPr="00A27EE4">
        <w:rPr>
          <w:rFonts w:asciiTheme="minorEastAsia" w:hAnsiTheme="minorEastAsia" w:cs="Times New Roman" w:hint="eastAsia"/>
          <w:szCs w:val="21"/>
        </w:rPr>
        <w:t>考核方式</w:t>
      </w:r>
    </w:p>
    <w:p w:rsidR="00A27EE4" w:rsidRDefault="00A27EE4" w:rsidP="00A27EE4">
      <w:pPr>
        <w:spacing w:line="276" w:lineRule="auto"/>
        <w:ind w:firstLine="425"/>
        <w:rPr>
          <w:rFonts w:eastAsia="宋体"/>
          <w:szCs w:val="21"/>
        </w:rPr>
      </w:pPr>
      <w:r>
        <w:rPr>
          <w:rFonts w:hint="eastAsia"/>
          <w:szCs w:val="21"/>
        </w:rPr>
        <w:t>本课程的考核方式包括过程考核和期末考试，</w:t>
      </w:r>
      <w:proofErr w:type="gramStart"/>
      <w:r>
        <w:rPr>
          <w:rFonts w:hint="eastAsia"/>
          <w:szCs w:val="21"/>
        </w:rPr>
        <w:t>其中过程</w:t>
      </w:r>
      <w:proofErr w:type="gramEnd"/>
      <w:r>
        <w:rPr>
          <w:rFonts w:hint="eastAsia"/>
          <w:szCs w:val="21"/>
        </w:rPr>
        <w:t>考核包括课堂表现（出勤、提问和回答问题情况）及平时测验、习题作业完成情况和期中考试等。主要考核内容及期末试卷中各课程目标考题所占比例如表</w:t>
      </w:r>
      <w:r>
        <w:rPr>
          <w:szCs w:val="21"/>
        </w:rPr>
        <w:t>2</w:t>
      </w:r>
      <w:r>
        <w:rPr>
          <w:rFonts w:hint="eastAsia"/>
          <w:szCs w:val="21"/>
        </w:rPr>
        <w:t>所示。</w:t>
      </w:r>
    </w:p>
    <w:p w:rsidR="00A27EE4" w:rsidRDefault="00A27EE4" w:rsidP="00A27EE4">
      <w:pPr>
        <w:spacing w:beforeLines="50" w:before="156" w:afterLines="50" w:after="156" w:line="264" w:lineRule="auto"/>
        <w:jc w:val="center"/>
        <w:rPr>
          <w:szCs w:val="21"/>
        </w:rPr>
      </w:pPr>
      <w:r>
        <w:rPr>
          <w:rFonts w:hint="eastAsia"/>
          <w:color w:val="000000"/>
          <w:szCs w:val="21"/>
        </w:rPr>
        <w:t>表</w:t>
      </w:r>
      <w:r>
        <w:rPr>
          <w:color w:val="000000"/>
          <w:szCs w:val="21"/>
        </w:rPr>
        <w:t xml:space="preserve">2 </w:t>
      </w:r>
      <w:r>
        <w:rPr>
          <w:rFonts w:hint="eastAsia"/>
          <w:color w:val="000000"/>
          <w:szCs w:val="21"/>
        </w:rPr>
        <w:t>课程考核方式和内容</w:t>
      </w:r>
      <w:r>
        <w:rPr>
          <w:rFonts w:hint="eastAsia"/>
          <w:szCs w:val="21"/>
        </w:rPr>
        <w:t>及期末试卷中各课程目标考题所占比例</w:t>
      </w:r>
    </w:p>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474"/>
        <w:gridCol w:w="1134"/>
        <w:gridCol w:w="5954"/>
      </w:tblGrid>
      <w:tr w:rsidR="00A27EE4" w:rsidTr="00922BB4">
        <w:trPr>
          <w:jc w:val="center"/>
        </w:trPr>
        <w:tc>
          <w:tcPr>
            <w:tcW w:w="2042" w:type="dxa"/>
            <w:gridSpan w:val="2"/>
            <w:tcBorders>
              <w:top w:val="single" w:sz="4" w:space="0" w:color="auto"/>
              <w:left w:val="single" w:sz="4" w:space="0" w:color="auto"/>
              <w:bottom w:val="single" w:sz="4" w:space="0" w:color="auto"/>
              <w:right w:val="single" w:sz="4" w:space="0" w:color="auto"/>
            </w:tcBorders>
            <w:vAlign w:val="center"/>
            <w:hideMark/>
          </w:tcPr>
          <w:p w:rsidR="00A27EE4" w:rsidRDefault="00A27EE4">
            <w:pPr>
              <w:spacing w:line="300" w:lineRule="auto"/>
              <w:jc w:val="center"/>
              <w:rPr>
                <w:color w:val="000000"/>
                <w:szCs w:val="24"/>
              </w:rPr>
            </w:pPr>
            <w:r>
              <w:rPr>
                <w:rFonts w:hint="eastAsia"/>
                <w:color w:val="000000"/>
              </w:rPr>
              <w:t>考核方式</w:t>
            </w:r>
          </w:p>
        </w:tc>
        <w:tc>
          <w:tcPr>
            <w:tcW w:w="1134" w:type="dxa"/>
            <w:tcBorders>
              <w:top w:val="single" w:sz="4" w:space="0" w:color="auto"/>
              <w:left w:val="single" w:sz="4" w:space="0" w:color="auto"/>
              <w:bottom w:val="single" w:sz="4" w:space="0" w:color="auto"/>
              <w:right w:val="single" w:sz="4" w:space="0" w:color="auto"/>
            </w:tcBorders>
            <w:vAlign w:val="center"/>
            <w:hideMark/>
          </w:tcPr>
          <w:p w:rsidR="00A27EE4" w:rsidRDefault="00A27EE4">
            <w:pPr>
              <w:spacing w:line="300" w:lineRule="auto"/>
              <w:jc w:val="center"/>
              <w:rPr>
                <w:color w:val="000000"/>
              </w:rPr>
            </w:pPr>
            <w:r>
              <w:rPr>
                <w:rFonts w:hint="eastAsia"/>
                <w:color w:val="000000"/>
              </w:rPr>
              <w:t>考核方式所占比例</w:t>
            </w:r>
          </w:p>
        </w:tc>
        <w:tc>
          <w:tcPr>
            <w:tcW w:w="5954" w:type="dxa"/>
            <w:tcBorders>
              <w:top w:val="single" w:sz="4" w:space="0" w:color="auto"/>
              <w:left w:val="single" w:sz="4" w:space="0" w:color="auto"/>
              <w:bottom w:val="single" w:sz="4" w:space="0" w:color="auto"/>
              <w:right w:val="single" w:sz="4" w:space="0" w:color="auto"/>
            </w:tcBorders>
            <w:vAlign w:val="center"/>
            <w:hideMark/>
          </w:tcPr>
          <w:p w:rsidR="00A27EE4" w:rsidRDefault="00A27EE4">
            <w:pPr>
              <w:spacing w:line="300" w:lineRule="auto"/>
              <w:jc w:val="center"/>
              <w:rPr>
                <w:color w:val="000000"/>
              </w:rPr>
            </w:pPr>
            <w:r>
              <w:rPr>
                <w:rFonts w:hint="eastAsia"/>
                <w:color w:val="000000"/>
              </w:rPr>
              <w:t>主要考核内容</w:t>
            </w:r>
          </w:p>
        </w:tc>
      </w:tr>
      <w:tr w:rsidR="00A27EE4" w:rsidTr="00922BB4">
        <w:trPr>
          <w:jc w:val="center"/>
        </w:trPr>
        <w:tc>
          <w:tcPr>
            <w:tcW w:w="568" w:type="dxa"/>
            <w:vMerge w:val="restart"/>
            <w:tcBorders>
              <w:top w:val="single" w:sz="4" w:space="0" w:color="auto"/>
              <w:left w:val="single" w:sz="4" w:space="0" w:color="auto"/>
              <w:bottom w:val="single" w:sz="4" w:space="0" w:color="auto"/>
              <w:right w:val="single" w:sz="4" w:space="0" w:color="auto"/>
            </w:tcBorders>
            <w:vAlign w:val="center"/>
            <w:hideMark/>
          </w:tcPr>
          <w:p w:rsidR="00A27EE4" w:rsidRDefault="00A27EE4">
            <w:pPr>
              <w:jc w:val="center"/>
              <w:rPr>
                <w:color w:val="000000"/>
              </w:rPr>
            </w:pPr>
            <w:r>
              <w:rPr>
                <w:rFonts w:hint="eastAsia"/>
                <w:color w:val="000000"/>
              </w:rPr>
              <w:t>过程考核</w:t>
            </w:r>
          </w:p>
        </w:tc>
        <w:tc>
          <w:tcPr>
            <w:tcW w:w="1474" w:type="dxa"/>
            <w:tcBorders>
              <w:top w:val="single" w:sz="4" w:space="0" w:color="auto"/>
              <w:left w:val="single" w:sz="4" w:space="0" w:color="auto"/>
              <w:bottom w:val="single" w:sz="4" w:space="0" w:color="auto"/>
              <w:right w:val="single" w:sz="4" w:space="0" w:color="auto"/>
            </w:tcBorders>
            <w:vAlign w:val="center"/>
            <w:hideMark/>
          </w:tcPr>
          <w:p w:rsidR="00A27EE4" w:rsidRDefault="00A27EE4">
            <w:pPr>
              <w:jc w:val="center"/>
              <w:rPr>
                <w:color w:val="000000"/>
              </w:rPr>
            </w:pPr>
            <w:r>
              <w:rPr>
                <w:rFonts w:hint="eastAsia"/>
                <w:color w:val="000000"/>
              </w:rPr>
              <w:t>课堂表现</w:t>
            </w:r>
          </w:p>
          <w:p w:rsidR="00A27EE4" w:rsidRDefault="00A27EE4">
            <w:pPr>
              <w:jc w:val="center"/>
              <w:rPr>
                <w:color w:val="000000"/>
              </w:rPr>
            </w:pPr>
            <w:r>
              <w:rPr>
                <w:rFonts w:hint="eastAsia"/>
                <w:color w:val="000000"/>
              </w:rPr>
              <w:t>平时测验</w:t>
            </w:r>
          </w:p>
        </w:tc>
        <w:tc>
          <w:tcPr>
            <w:tcW w:w="1134" w:type="dxa"/>
            <w:tcBorders>
              <w:top w:val="single" w:sz="4" w:space="0" w:color="auto"/>
              <w:left w:val="single" w:sz="4" w:space="0" w:color="auto"/>
              <w:bottom w:val="single" w:sz="4" w:space="0" w:color="auto"/>
              <w:right w:val="single" w:sz="4" w:space="0" w:color="auto"/>
            </w:tcBorders>
            <w:vAlign w:val="center"/>
            <w:hideMark/>
          </w:tcPr>
          <w:p w:rsidR="00A27EE4" w:rsidRDefault="00A27EE4">
            <w:pPr>
              <w:jc w:val="center"/>
              <w:rPr>
                <w:color w:val="000000"/>
              </w:rPr>
            </w:pPr>
            <w:r>
              <w:rPr>
                <w:color w:val="000000"/>
              </w:rPr>
              <w:t>1</w:t>
            </w:r>
            <w:r w:rsidR="00922BB4">
              <w:rPr>
                <w:rFonts w:hint="eastAsia"/>
                <w:color w:val="000000"/>
              </w:rPr>
              <w:t>5</w:t>
            </w:r>
            <w:r>
              <w:rPr>
                <w:color w:val="000000"/>
              </w:rPr>
              <w:t>%</w:t>
            </w:r>
          </w:p>
        </w:tc>
        <w:tc>
          <w:tcPr>
            <w:tcW w:w="5954" w:type="dxa"/>
            <w:tcBorders>
              <w:top w:val="single" w:sz="4" w:space="0" w:color="auto"/>
              <w:left w:val="single" w:sz="4" w:space="0" w:color="auto"/>
              <w:bottom w:val="single" w:sz="4" w:space="0" w:color="auto"/>
              <w:right w:val="single" w:sz="4" w:space="0" w:color="auto"/>
            </w:tcBorders>
            <w:vAlign w:val="center"/>
            <w:hideMark/>
          </w:tcPr>
          <w:p w:rsidR="00A27EE4" w:rsidRDefault="00A27EE4">
            <w:pPr>
              <w:jc w:val="left"/>
              <w:rPr>
                <w:color w:val="000000"/>
              </w:rPr>
            </w:pPr>
            <w:r>
              <w:rPr>
                <w:rFonts w:hint="eastAsia"/>
                <w:color w:val="000000"/>
              </w:rPr>
              <w:t>出勤、提问、回答问题及平时测验等</w:t>
            </w:r>
          </w:p>
        </w:tc>
      </w:tr>
      <w:tr w:rsidR="00922BB4" w:rsidTr="00C24D23">
        <w:trPr>
          <w:trHeight w:val="681"/>
          <w:jc w:val="center"/>
        </w:trPr>
        <w:tc>
          <w:tcPr>
            <w:tcW w:w="568" w:type="dxa"/>
            <w:vMerge/>
            <w:tcBorders>
              <w:top w:val="single" w:sz="4" w:space="0" w:color="auto"/>
              <w:left w:val="single" w:sz="4" w:space="0" w:color="auto"/>
              <w:bottom w:val="single" w:sz="4" w:space="0" w:color="auto"/>
              <w:right w:val="single" w:sz="4" w:space="0" w:color="auto"/>
            </w:tcBorders>
            <w:vAlign w:val="center"/>
            <w:hideMark/>
          </w:tcPr>
          <w:p w:rsidR="00922BB4" w:rsidRDefault="00922BB4">
            <w:pPr>
              <w:widowControl/>
              <w:jc w:val="left"/>
              <w:rPr>
                <w:color w:val="000000"/>
                <w:szCs w:val="24"/>
              </w:rPr>
            </w:pPr>
          </w:p>
        </w:tc>
        <w:tc>
          <w:tcPr>
            <w:tcW w:w="1474" w:type="dxa"/>
            <w:tcBorders>
              <w:top w:val="single" w:sz="4" w:space="0" w:color="auto"/>
              <w:left w:val="single" w:sz="4" w:space="0" w:color="auto"/>
              <w:right w:val="single" w:sz="4" w:space="0" w:color="auto"/>
            </w:tcBorders>
            <w:vAlign w:val="center"/>
            <w:hideMark/>
          </w:tcPr>
          <w:p w:rsidR="00922BB4" w:rsidRDefault="00922BB4">
            <w:pPr>
              <w:jc w:val="center"/>
              <w:rPr>
                <w:color w:val="000000"/>
              </w:rPr>
            </w:pPr>
            <w:r>
              <w:rPr>
                <w:rFonts w:hint="eastAsia"/>
                <w:color w:val="000000"/>
              </w:rPr>
              <w:t>习题作业</w:t>
            </w:r>
          </w:p>
        </w:tc>
        <w:tc>
          <w:tcPr>
            <w:tcW w:w="1134" w:type="dxa"/>
            <w:tcBorders>
              <w:top w:val="single" w:sz="4" w:space="0" w:color="auto"/>
              <w:left w:val="single" w:sz="4" w:space="0" w:color="auto"/>
              <w:right w:val="single" w:sz="4" w:space="0" w:color="auto"/>
            </w:tcBorders>
            <w:vAlign w:val="center"/>
            <w:hideMark/>
          </w:tcPr>
          <w:p w:rsidR="00922BB4" w:rsidRDefault="00922BB4">
            <w:pPr>
              <w:jc w:val="center"/>
              <w:rPr>
                <w:color w:val="000000"/>
              </w:rPr>
            </w:pPr>
            <w:r>
              <w:rPr>
                <w:color w:val="000000"/>
              </w:rPr>
              <w:t>1</w:t>
            </w:r>
            <w:r>
              <w:rPr>
                <w:rFonts w:hint="eastAsia"/>
                <w:color w:val="000000"/>
              </w:rPr>
              <w:t>5</w:t>
            </w:r>
            <w:r>
              <w:rPr>
                <w:color w:val="000000"/>
              </w:rPr>
              <w:t>%</w:t>
            </w:r>
          </w:p>
        </w:tc>
        <w:tc>
          <w:tcPr>
            <w:tcW w:w="5954" w:type="dxa"/>
            <w:tcBorders>
              <w:top w:val="single" w:sz="4" w:space="0" w:color="auto"/>
              <w:left w:val="single" w:sz="4" w:space="0" w:color="auto"/>
              <w:right w:val="single" w:sz="4" w:space="0" w:color="auto"/>
            </w:tcBorders>
            <w:vAlign w:val="center"/>
            <w:hideMark/>
          </w:tcPr>
          <w:p w:rsidR="00922BB4" w:rsidRDefault="00922BB4">
            <w:pPr>
              <w:jc w:val="left"/>
              <w:rPr>
                <w:color w:val="000000"/>
              </w:rPr>
            </w:pPr>
            <w:r>
              <w:rPr>
                <w:rFonts w:hint="eastAsia"/>
                <w:szCs w:val="21"/>
              </w:rPr>
              <w:t>习题作业以夯实基础理论为主。</w:t>
            </w:r>
          </w:p>
        </w:tc>
      </w:tr>
      <w:tr w:rsidR="00A27EE4" w:rsidTr="00922BB4">
        <w:trPr>
          <w:jc w:val="center"/>
        </w:trPr>
        <w:tc>
          <w:tcPr>
            <w:tcW w:w="2042" w:type="dxa"/>
            <w:gridSpan w:val="2"/>
            <w:tcBorders>
              <w:top w:val="single" w:sz="4" w:space="0" w:color="auto"/>
              <w:left w:val="single" w:sz="4" w:space="0" w:color="auto"/>
              <w:bottom w:val="single" w:sz="4" w:space="0" w:color="auto"/>
              <w:right w:val="single" w:sz="4" w:space="0" w:color="auto"/>
            </w:tcBorders>
            <w:vAlign w:val="center"/>
            <w:hideMark/>
          </w:tcPr>
          <w:p w:rsidR="00A27EE4" w:rsidRDefault="00A27EE4">
            <w:pPr>
              <w:jc w:val="center"/>
              <w:rPr>
                <w:color w:val="000000"/>
              </w:rPr>
            </w:pPr>
            <w:r>
              <w:rPr>
                <w:rFonts w:hint="eastAsia"/>
                <w:color w:val="000000"/>
              </w:rPr>
              <w:t>期末考试</w:t>
            </w:r>
          </w:p>
        </w:tc>
        <w:tc>
          <w:tcPr>
            <w:tcW w:w="1134" w:type="dxa"/>
            <w:tcBorders>
              <w:top w:val="single" w:sz="4" w:space="0" w:color="auto"/>
              <w:left w:val="single" w:sz="4" w:space="0" w:color="auto"/>
              <w:bottom w:val="single" w:sz="4" w:space="0" w:color="auto"/>
              <w:right w:val="single" w:sz="4" w:space="0" w:color="auto"/>
            </w:tcBorders>
            <w:vAlign w:val="center"/>
            <w:hideMark/>
          </w:tcPr>
          <w:p w:rsidR="00A27EE4" w:rsidRDefault="00922BB4">
            <w:pPr>
              <w:jc w:val="center"/>
              <w:rPr>
                <w:color w:val="000000"/>
              </w:rPr>
            </w:pPr>
            <w:r>
              <w:rPr>
                <w:rFonts w:hint="eastAsia"/>
                <w:color w:val="000000"/>
              </w:rPr>
              <w:t>7</w:t>
            </w:r>
            <w:r w:rsidR="00A27EE4">
              <w:rPr>
                <w:color w:val="000000"/>
              </w:rPr>
              <w:t>0%</w:t>
            </w:r>
          </w:p>
        </w:tc>
        <w:tc>
          <w:tcPr>
            <w:tcW w:w="5954" w:type="dxa"/>
            <w:tcBorders>
              <w:top w:val="single" w:sz="4" w:space="0" w:color="auto"/>
              <w:left w:val="single" w:sz="4" w:space="0" w:color="auto"/>
              <w:bottom w:val="single" w:sz="4" w:space="0" w:color="auto"/>
              <w:right w:val="single" w:sz="4" w:space="0" w:color="auto"/>
            </w:tcBorders>
            <w:vAlign w:val="center"/>
            <w:hideMark/>
          </w:tcPr>
          <w:p w:rsidR="00A27EE4" w:rsidRDefault="00A27EE4">
            <w:pPr>
              <w:spacing w:line="276" w:lineRule="auto"/>
              <w:rPr>
                <w:szCs w:val="21"/>
              </w:rPr>
            </w:pPr>
            <w:r>
              <w:rPr>
                <w:rFonts w:hint="eastAsia"/>
                <w:szCs w:val="21"/>
              </w:rPr>
              <w:t>期末考试采取闭卷笔试形式，卷面成绩采取百分制。期末试卷中，客观题约占</w:t>
            </w:r>
            <w:r>
              <w:rPr>
                <w:szCs w:val="21"/>
              </w:rPr>
              <w:t>30%~40%</w:t>
            </w:r>
            <w:r>
              <w:rPr>
                <w:rFonts w:hint="eastAsia"/>
                <w:szCs w:val="21"/>
              </w:rPr>
              <w:t>，</w:t>
            </w:r>
            <w:r w:rsidR="00922BB4">
              <w:rPr>
                <w:rFonts w:hint="eastAsia"/>
                <w:szCs w:val="21"/>
              </w:rPr>
              <w:t>问答题</w:t>
            </w:r>
            <w:r>
              <w:rPr>
                <w:rFonts w:hint="eastAsia"/>
                <w:szCs w:val="21"/>
              </w:rPr>
              <w:t>约占</w:t>
            </w:r>
            <w:r>
              <w:rPr>
                <w:szCs w:val="21"/>
              </w:rPr>
              <w:t>70%~60%</w:t>
            </w:r>
            <w:r>
              <w:rPr>
                <w:rFonts w:hint="eastAsia"/>
                <w:szCs w:val="21"/>
              </w:rPr>
              <w:t>，评分依据参</w:t>
            </w:r>
            <w:r>
              <w:rPr>
                <w:rFonts w:hint="eastAsia"/>
                <w:szCs w:val="21"/>
              </w:rPr>
              <w:lastRenderedPageBreak/>
              <w:t>考答案和评分标准进行，据实记载成绩。</w:t>
            </w:r>
          </w:p>
          <w:p w:rsidR="00A27EE4" w:rsidRDefault="00A27EE4">
            <w:pPr>
              <w:jc w:val="left"/>
              <w:rPr>
                <w:color w:val="000000"/>
                <w:szCs w:val="24"/>
              </w:rPr>
            </w:pPr>
            <w:r>
              <w:rPr>
                <w:rFonts w:hint="eastAsia"/>
              </w:rPr>
              <w:t>课程目标</w:t>
            </w:r>
            <w:r>
              <w:t>G1</w:t>
            </w:r>
            <w:r>
              <w:rPr>
                <w:rFonts w:hint="eastAsia"/>
              </w:rPr>
              <w:t>、</w:t>
            </w:r>
            <w:r>
              <w:t>G2</w:t>
            </w:r>
            <w:r w:rsidR="00922BB4">
              <w:rPr>
                <w:rFonts w:hint="eastAsia"/>
              </w:rPr>
              <w:t>和</w:t>
            </w:r>
            <w:r>
              <w:t>G3</w:t>
            </w:r>
            <w:r>
              <w:rPr>
                <w:rFonts w:hint="eastAsia"/>
              </w:rPr>
              <w:t>在试卷中的权重依次大致为</w:t>
            </w:r>
            <w:r>
              <w:t>0.</w:t>
            </w:r>
            <w:r w:rsidR="00922BB4">
              <w:rPr>
                <w:rFonts w:hint="eastAsia"/>
              </w:rPr>
              <w:t>2</w:t>
            </w:r>
            <w:r>
              <w:rPr>
                <w:rFonts w:hint="eastAsia"/>
              </w:rPr>
              <w:t>、</w:t>
            </w:r>
            <w:r>
              <w:t>0.3</w:t>
            </w:r>
            <w:r>
              <w:rPr>
                <w:rFonts w:hint="eastAsia"/>
              </w:rPr>
              <w:t>和</w:t>
            </w:r>
            <w:r w:rsidR="00922BB4">
              <w:rPr>
                <w:rFonts w:hint="eastAsia"/>
              </w:rPr>
              <w:t>0.5</w:t>
            </w:r>
            <w:r>
              <w:rPr>
                <w:rFonts w:hint="eastAsia"/>
                <w:szCs w:val="21"/>
              </w:rPr>
              <w:t>。</w:t>
            </w:r>
          </w:p>
        </w:tc>
      </w:tr>
    </w:tbl>
    <w:p w:rsidR="00A27EE4" w:rsidRDefault="00A27EE4" w:rsidP="00A27EE4">
      <w:pPr>
        <w:spacing w:line="276" w:lineRule="auto"/>
        <w:rPr>
          <w:rFonts w:ascii="Times New Roman" w:hAnsi="Times New Roman" w:cs="Times New Roman"/>
          <w:szCs w:val="21"/>
          <w:highlight w:val="yellow"/>
        </w:rPr>
      </w:pPr>
    </w:p>
    <w:p w:rsidR="00A27EE4" w:rsidRPr="00922BB4" w:rsidRDefault="00A27EE4" w:rsidP="00922BB4">
      <w:pPr>
        <w:spacing w:beforeLines="50" w:before="156" w:afterLines="50" w:after="156" w:line="264" w:lineRule="auto"/>
        <w:rPr>
          <w:rFonts w:asciiTheme="minorEastAsia" w:hAnsiTheme="minorEastAsia" w:cs="Times New Roman"/>
          <w:szCs w:val="21"/>
        </w:rPr>
      </w:pPr>
      <w:r w:rsidRPr="00922BB4">
        <w:rPr>
          <w:rFonts w:asciiTheme="minorEastAsia" w:hAnsiTheme="minorEastAsia" w:cs="Times New Roman"/>
          <w:szCs w:val="21"/>
        </w:rPr>
        <w:t xml:space="preserve">6.2 </w:t>
      </w:r>
      <w:r w:rsidRPr="00922BB4">
        <w:rPr>
          <w:rFonts w:asciiTheme="minorEastAsia" w:hAnsiTheme="minorEastAsia" w:cs="Times New Roman" w:hint="eastAsia"/>
          <w:szCs w:val="21"/>
        </w:rPr>
        <w:t>成绩评定方式</w:t>
      </w:r>
    </w:p>
    <w:p w:rsidR="00A27EE4" w:rsidRDefault="00A27EE4" w:rsidP="00A27EE4">
      <w:pPr>
        <w:spacing w:line="276" w:lineRule="auto"/>
        <w:ind w:firstLine="425"/>
        <w:rPr>
          <w:rFonts w:eastAsia="宋体"/>
          <w:szCs w:val="21"/>
        </w:rPr>
      </w:pPr>
      <w:r>
        <w:rPr>
          <w:rFonts w:hint="eastAsia"/>
          <w:szCs w:val="21"/>
        </w:rPr>
        <w:t>课程最终成绩以百分制计，</w:t>
      </w:r>
      <w:proofErr w:type="gramStart"/>
      <w:r>
        <w:rPr>
          <w:rFonts w:hint="eastAsia"/>
          <w:szCs w:val="21"/>
        </w:rPr>
        <w:t>其中过程考核占</w:t>
      </w:r>
      <w:proofErr w:type="gramEnd"/>
      <w:r w:rsidR="00922BB4">
        <w:rPr>
          <w:rFonts w:hint="eastAsia"/>
          <w:szCs w:val="21"/>
        </w:rPr>
        <w:t>3</w:t>
      </w:r>
      <w:r>
        <w:rPr>
          <w:szCs w:val="21"/>
        </w:rPr>
        <w:t>0%</w:t>
      </w:r>
      <w:r>
        <w:rPr>
          <w:rFonts w:hint="eastAsia"/>
          <w:szCs w:val="21"/>
        </w:rPr>
        <w:t>（包括课堂表现及平时</w:t>
      </w:r>
      <w:proofErr w:type="gramStart"/>
      <w:r>
        <w:rPr>
          <w:rFonts w:hint="eastAsia"/>
          <w:szCs w:val="21"/>
        </w:rPr>
        <w:t>测验占</w:t>
      </w:r>
      <w:proofErr w:type="gramEnd"/>
      <w:r>
        <w:rPr>
          <w:szCs w:val="21"/>
        </w:rPr>
        <w:t>1</w:t>
      </w:r>
      <w:r w:rsidR="00922BB4">
        <w:rPr>
          <w:rFonts w:hint="eastAsia"/>
          <w:szCs w:val="21"/>
        </w:rPr>
        <w:t>5</w:t>
      </w:r>
      <w:r>
        <w:rPr>
          <w:szCs w:val="21"/>
        </w:rPr>
        <w:t>%</w:t>
      </w:r>
      <w:r>
        <w:rPr>
          <w:rFonts w:hint="eastAsia"/>
          <w:szCs w:val="21"/>
        </w:rPr>
        <w:t>，习题</w:t>
      </w:r>
      <w:proofErr w:type="gramStart"/>
      <w:r>
        <w:rPr>
          <w:rFonts w:hint="eastAsia"/>
          <w:szCs w:val="21"/>
        </w:rPr>
        <w:t>作业占</w:t>
      </w:r>
      <w:proofErr w:type="gramEnd"/>
      <w:r>
        <w:rPr>
          <w:szCs w:val="21"/>
        </w:rPr>
        <w:t>1</w:t>
      </w:r>
      <w:r w:rsidR="00922BB4">
        <w:rPr>
          <w:rFonts w:hint="eastAsia"/>
          <w:szCs w:val="21"/>
        </w:rPr>
        <w:t>5</w:t>
      </w:r>
      <w:r>
        <w:rPr>
          <w:szCs w:val="21"/>
        </w:rPr>
        <w:t>%</w:t>
      </w:r>
      <w:r>
        <w:rPr>
          <w:rFonts w:hint="eastAsia"/>
          <w:szCs w:val="21"/>
        </w:rPr>
        <w:t>，），期末</w:t>
      </w:r>
      <w:proofErr w:type="gramStart"/>
      <w:r>
        <w:rPr>
          <w:rFonts w:hint="eastAsia"/>
          <w:szCs w:val="21"/>
        </w:rPr>
        <w:t>考试占</w:t>
      </w:r>
      <w:proofErr w:type="gramEnd"/>
      <w:r w:rsidR="00922BB4">
        <w:rPr>
          <w:rFonts w:hint="eastAsia"/>
          <w:szCs w:val="21"/>
        </w:rPr>
        <w:t>7</w:t>
      </w:r>
      <w:r>
        <w:rPr>
          <w:szCs w:val="21"/>
        </w:rPr>
        <w:t>0%</w:t>
      </w:r>
      <w:r>
        <w:rPr>
          <w:rFonts w:hint="eastAsia"/>
          <w:szCs w:val="21"/>
        </w:rPr>
        <w:t>。</w:t>
      </w:r>
      <w:r>
        <w:rPr>
          <w:rFonts w:hint="eastAsia"/>
        </w:rPr>
        <w:t>可视考试难易程度调节相对不及格标准，一般控制不及格率低于</w:t>
      </w:r>
      <w:r>
        <w:t>20%</w:t>
      </w:r>
      <w:r>
        <w:rPr>
          <w:rFonts w:hint="eastAsia"/>
        </w:rPr>
        <w:t>。</w:t>
      </w:r>
    </w:p>
    <w:p w:rsidR="00564A9B" w:rsidRPr="00427E75" w:rsidRDefault="00564A9B" w:rsidP="00564A9B">
      <w:pPr>
        <w:spacing w:beforeLines="50" w:before="156" w:afterLines="50" w:after="156" w:line="264" w:lineRule="auto"/>
        <w:rPr>
          <w:rFonts w:asciiTheme="minorEastAsia" w:hAnsiTheme="minorEastAsia" w:cs="Times New Roman"/>
          <w:szCs w:val="21"/>
        </w:rPr>
      </w:pPr>
      <w:r w:rsidRPr="00427E75">
        <w:rPr>
          <w:rFonts w:asciiTheme="minorEastAsia" w:hAnsiTheme="minorEastAsia" w:cs="Times New Roman"/>
          <w:szCs w:val="21"/>
        </w:rPr>
        <w:t>七、教材和参考书</w:t>
      </w:r>
    </w:p>
    <w:p w:rsidR="00C05F02" w:rsidRPr="00C05F02" w:rsidRDefault="00C05F02" w:rsidP="00C05F02">
      <w:pPr>
        <w:spacing w:beforeLines="50" w:before="156" w:afterLines="50" w:after="156" w:line="264" w:lineRule="auto"/>
        <w:rPr>
          <w:rFonts w:asciiTheme="minorEastAsia" w:hAnsiTheme="minorEastAsia" w:cs="Times New Roman"/>
          <w:szCs w:val="21"/>
        </w:rPr>
      </w:pPr>
      <w:r w:rsidRPr="00C05F02">
        <w:rPr>
          <w:rFonts w:asciiTheme="minorEastAsia" w:hAnsiTheme="minorEastAsia" w:cs="Times New Roman"/>
          <w:szCs w:val="21"/>
        </w:rPr>
        <w:t>7.1</w:t>
      </w:r>
      <w:r w:rsidRPr="00C05F02">
        <w:rPr>
          <w:rFonts w:asciiTheme="minorEastAsia" w:hAnsiTheme="minorEastAsia" w:cs="Times New Roman" w:hint="eastAsia"/>
          <w:szCs w:val="21"/>
        </w:rPr>
        <w:t>教材</w:t>
      </w:r>
    </w:p>
    <w:p w:rsidR="00C05F02" w:rsidRDefault="00766DC1" w:rsidP="00C05F02">
      <w:pPr>
        <w:spacing w:line="276" w:lineRule="auto"/>
        <w:ind w:firstLine="425"/>
        <w:rPr>
          <w:szCs w:val="21"/>
        </w:rPr>
      </w:pPr>
      <w:r>
        <w:rPr>
          <w:rFonts w:hint="eastAsia"/>
          <w:szCs w:val="21"/>
        </w:rPr>
        <w:t>1</w:t>
      </w:r>
      <w:r w:rsidR="00C05F02">
        <w:rPr>
          <w:szCs w:val="21"/>
        </w:rPr>
        <w:t xml:space="preserve"> </w:t>
      </w:r>
      <w:r w:rsidR="0095257F">
        <w:rPr>
          <w:rFonts w:ascii="Verdana" w:hAnsi="Verdana" w:hint="eastAsia"/>
          <w:color w:val="000000"/>
          <w:szCs w:val="21"/>
        </w:rPr>
        <w:t>现代分子生物学（第</w:t>
      </w:r>
      <w:r w:rsidR="0095257F">
        <w:rPr>
          <w:rFonts w:ascii="Verdana" w:hAnsi="Verdana" w:hint="eastAsia"/>
          <w:color w:val="000000"/>
          <w:szCs w:val="21"/>
        </w:rPr>
        <w:t>四</w:t>
      </w:r>
      <w:r w:rsidR="0095257F">
        <w:rPr>
          <w:rFonts w:ascii="Verdana" w:hAnsi="Verdana" w:hint="eastAsia"/>
          <w:color w:val="000000"/>
          <w:szCs w:val="21"/>
        </w:rPr>
        <w:t>版），高等教育出版社，北京，朱玉贤等编著，</w:t>
      </w:r>
      <w:r w:rsidR="0095257F">
        <w:rPr>
          <w:rFonts w:ascii="宋体" w:hAnsi="宋体" w:hint="eastAsia"/>
          <w:color w:val="000000"/>
          <w:szCs w:val="21"/>
        </w:rPr>
        <w:t>201</w:t>
      </w:r>
      <w:r w:rsidR="0095257F">
        <w:rPr>
          <w:rFonts w:ascii="宋体" w:hAnsi="宋体" w:hint="eastAsia"/>
          <w:color w:val="000000"/>
          <w:szCs w:val="21"/>
        </w:rPr>
        <w:t>4</w:t>
      </w:r>
      <w:r w:rsidR="00C05F02">
        <w:rPr>
          <w:rFonts w:hint="eastAsia"/>
          <w:kern w:val="0"/>
          <w:szCs w:val="21"/>
        </w:rPr>
        <w:t>．</w:t>
      </w:r>
    </w:p>
    <w:p w:rsidR="00C05F02" w:rsidRPr="00C05F02" w:rsidRDefault="00C05F02" w:rsidP="00C05F02">
      <w:pPr>
        <w:spacing w:beforeLines="50" w:before="156" w:afterLines="50" w:after="156" w:line="264" w:lineRule="auto"/>
        <w:rPr>
          <w:rFonts w:asciiTheme="minorEastAsia" w:hAnsiTheme="minorEastAsia" w:cs="Times New Roman"/>
          <w:szCs w:val="21"/>
        </w:rPr>
      </w:pPr>
      <w:r w:rsidRPr="00C05F02">
        <w:rPr>
          <w:rFonts w:asciiTheme="minorEastAsia" w:hAnsiTheme="minorEastAsia" w:cs="Times New Roman"/>
          <w:szCs w:val="21"/>
        </w:rPr>
        <w:t>7.2</w:t>
      </w:r>
      <w:r w:rsidRPr="00C05F02">
        <w:rPr>
          <w:rFonts w:asciiTheme="minorEastAsia" w:hAnsiTheme="minorEastAsia" w:cs="Times New Roman" w:hint="eastAsia"/>
          <w:szCs w:val="21"/>
        </w:rPr>
        <w:t>参考书</w:t>
      </w:r>
    </w:p>
    <w:p w:rsidR="00766DC1" w:rsidRDefault="00766DC1" w:rsidP="00766DC1">
      <w:pPr>
        <w:autoSpaceDE w:val="0"/>
        <w:autoSpaceDN w:val="0"/>
        <w:adjustRightInd w:val="0"/>
        <w:ind w:leftChars="202" w:left="424" w:firstLine="2"/>
        <w:jc w:val="left"/>
        <w:rPr>
          <w:rFonts w:ascii="宋体" w:hAnsi="宋体"/>
          <w:color w:val="000000"/>
          <w:szCs w:val="21"/>
        </w:rPr>
      </w:pPr>
      <w:r>
        <w:rPr>
          <w:rFonts w:ascii="宋体" w:hAnsi="宋体" w:hint="eastAsia"/>
          <w:color w:val="000000"/>
          <w:szCs w:val="21"/>
        </w:rPr>
        <w:t>1.  分子生物学与生物技术，化学工业出版社，谭天伟等译，2003。</w:t>
      </w:r>
    </w:p>
    <w:p w:rsidR="00766DC1" w:rsidRDefault="00766DC1" w:rsidP="00766DC1">
      <w:pPr>
        <w:autoSpaceDE w:val="0"/>
        <w:autoSpaceDN w:val="0"/>
        <w:adjustRightInd w:val="0"/>
        <w:ind w:leftChars="202" w:left="424" w:firstLine="2"/>
        <w:jc w:val="left"/>
        <w:rPr>
          <w:rFonts w:ascii="宋体" w:hAnsi="宋体" w:hint="eastAsia"/>
          <w:color w:val="000000"/>
          <w:szCs w:val="21"/>
        </w:rPr>
      </w:pPr>
      <w:r>
        <w:rPr>
          <w:rFonts w:ascii="宋体" w:hAnsi="宋体" w:hint="eastAsia"/>
          <w:color w:val="000000"/>
          <w:szCs w:val="21"/>
        </w:rPr>
        <w:t>2.  Molecular Biology of the Gene （第五版），Cold Spring Harbor Press出版，</w:t>
      </w:r>
      <w:proofErr w:type="spellStart"/>
      <w:r>
        <w:rPr>
          <w:rFonts w:ascii="宋体" w:hAnsi="宋体" w:hint="eastAsia"/>
          <w:color w:val="000000"/>
          <w:szCs w:val="21"/>
        </w:rPr>
        <w:t>Jame</w:t>
      </w:r>
      <w:proofErr w:type="spellEnd"/>
      <w:r>
        <w:rPr>
          <w:rFonts w:ascii="宋体" w:hAnsi="宋体" w:hint="eastAsia"/>
          <w:color w:val="000000"/>
          <w:szCs w:val="21"/>
        </w:rPr>
        <w:t xml:space="preserve"> Watson等著，2004。</w:t>
      </w:r>
    </w:p>
    <w:p w:rsidR="00766DC1" w:rsidRDefault="00766DC1" w:rsidP="00766DC1">
      <w:pPr>
        <w:widowControl/>
        <w:ind w:right="-57" w:firstLineChars="200" w:firstLine="420"/>
        <w:rPr>
          <w:rFonts w:ascii="宋体" w:hAnsi="宋体" w:hint="eastAsia"/>
          <w:color w:val="000000"/>
          <w:szCs w:val="21"/>
        </w:rPr>
      </w:pPr>
      <w:r>
        <w:rPr>
          <w:rFonts w:ascii="宋体" w:hAnsi="宋体" w:hint="eastAsia"/>
          <w:color w:val="000000"/>
          <w:szCs w:val="21"/>
        </w:rPr>
        <w:t>3.  Genes XI, Jones &amp; Bartlett Learning出版, Benjamin Lewin著，2014</w:t>
      </w:r>
    </w:p>
    <w:p w:rsidR="00766DC1" w:rsidRDefault="00766DC1" w:rsidP="00766DC1">
      <w:pPr>
        <w:widowControl/>
        <w:ind w:leftChars="202" w:left="424" w:right="-57" w:firstLine="2"/>
        <w:rPr>
          <w:rFonts w:ascii="Times New Roman" w:hAnsi="Times New Roman" w:hint="eastAsia"/>
          <w:kern w:val="0"/>
          <w:szCs w:val="21"/>
        </w:rPr>
      </w:pPr>
      <w:r>
        <w:rPr>
          <w:kern w:val="0"/>
          <w:szCs w:val="21"/>
        </w:rPr>
        <w:t xml:space="preserve">4.  </w:t>
      </w:r>
      <w:r>
        <w:rPr>
          <w:rFonts w:hint="eastAsia"/>
          <w:kern w:val="0"/>
          <w:szCs w:val="21"/>
        </w:rPr>
        <w:t>基因工程原理（第二版），科学出版社，</w:t>
      </w:r>
      <w:proofErr w:type="gramStart"/>
      <w:r>
        <w:rPr>
          <w:rFonts w:hint="eastAsia"/>
          <w:kern w:val="0"/>
          <w:szCs w:val="21"/>
        </w:rPr>
        <w:t>吴乃虎编著</w:t>
      </w:r>
      <w:proofErr w:type="gramEnd"/>
      <w:r>
        <w:rPr>
          <w:rFonts w:hint="eastAsia"/>
          <w:kern w:val="0"/>
          <w:szCs w:val="21"/>
        </w:rPr>
        <w:t>，</w:t>
      </w:r>
      <w:r>
        <w:rPr>
          <w:kern w:val="0"/>
          <w:szCs w:val="21"/>
        </w:rPr>
        <w:t>2001.</w:t>
      </w:r>
    </w:p>
    <w:p w:rsidR="00C05F02" w:rsidRDefault="00766DC1" w:rsidP="00766DC1">
      <w:pPr>
        <w:spacing w:line="276" w:lineRule="auto"/>
        <w:ind w:leftChars="202" w:left="424" w:firstLine="2"/>
        <w:rPr>
          <w:szCs w:val="21"/>
        </w:rPr>
      </w:pPr>
      <w:r>
        <w:rPr>
          <w:kern w:val="0"/>
          <w:szCs w:val="21"/>
        </w:rPr>
        <w:t>5.  Molecular Cloning</w:t>
      </w:r>
      <w:r>
        <w:rPr>
          <w:rFonts w:hint="eastAsia"/>
          <w:kern w:val="0"/>
          <w:szCs w:val="21"/>
        </w:rPr>
        <w:t>：</w:t>
      </w:r>
      <w:r>
        <w:rPr>
          <w:kern w:val="0"/>
          <w:szCs w:val="21"/>
        </w:rPr>
        <w:t xml:space="preserve"> A laboratory </w:t>
      </w:r>
      <w:proofErr w:type="gramStart"/>
      <w:r>
        <w:rPr>
          <w:kern w:val="0"/>
          <w:szCs w:val="21"/>
        </w:rPr>
        <w:t>Manual(</w:t>
      </w:r>
      <w:proofErr w:type="gramEnd"/>
      <w:r>
        <w:rPr>
          <w:kern w:val="0"/>
          <w:szCs w:val="21"/>
        </w:rPr>
        <w:t>4</w:t>
      </w:r>
      <w:r>
        <w:rPr>
          <w:kern w:val="0"/>
          <w:szCs w:val="21"/>
          <w:vertAlign w:val="superscript"/>
        </w:rPr>
        <w:t>th</w:t>
      </w:r>
      <w:r>
        <w:rPr>
          <w:kern w:val="0"/>
          <w:szCs w:val="21"/>
        </w:rPr>
        <w:t xml:space="preserve"> edition). M.R. Green and J. Sambrook. 2012.</w:t>
      </w:r>
    </w:p>
    <w:p w:rsidR="00564A9B" w:rsidRPr="00C05F02" w:rsidRDefault="00564A9B" w:rsidP="00564A9B">
      <w:pPr>
        <w:spacing w:line="264" w:lineRule="auto"/>
        <w:rPr>
          <w:rFonts w:asciiTheme="minorEastAsia" w:hAnsiTheme="minorEastAsia" w:cs="Times New Roman"/>
          <w:szCs w:val="21"/>
        </w:rPr>
      </w:pPr>
    </w:p>
    <w:p w:rsidR="00564A9B" w:rsidRPr="00427E75" w:rsidRDefault="00C05F02" w:rsidP="00C05F02">
      <w:pPr>
        <w:spacing w:beforeLines="50" w:before="156" w:afterLines="50" w:after="156" w:line="264" w:lineRule="auto"/>
        <w:ind w:firstLine="425"/>
        <w:jc w:val="right"/>
        <w:rPr>
          <w:rFonts w:asciiTheme="minorEastAsia" w:hAnsiTheme="minorEastAsia" w:cs="Times New Roman"/>
          <w:szCs w:val="21"/>
        </w:rPr>
      </w:pPr>
      <w:bookmarkStart w:id="1" w:name="_GoBack"/>
      <w:bookmarkEnd w:id="1"/>
      <w:r>
        <w:rPr>
          <w:rFonts w:asciiTheme="minorEastAsia" w:hAnsiTheme="minorEastAsia" w:cs="Times New Roman" w:hint="eastAsia"/>
          <w:szCs w:val="21"/>
        </w:rPr>
        <w:t xml:space="preserve"> </w:t>
      </w:r>
      <w:r>
        <w:rPr>
          <w:rFonts w:asciiTheme="minorEastAsia" w:hAnsiTheme="minorEastAsia" w:cs="Times New Roman"/>
          <w:szCs w:val="21"/>
        </w:rPr>
        <w:t xml:space="preserve">   </w:t>
      </w:r>
      <w:r w:rsidR="00564A9B" w:rsidRPr="00427E75">
        <w:rPr>
          <w:rFonts w:asciiTheme="minorEastAsia" w:hAnsiTheme="minorEastAsia" w:cs="Times New Roman"/>
          <w:szCs w:val="21"/>
        </w:rPr>
        <w:t>大纲执笔人：</w:t>
      </w:r>
      <w:r w:rsidR="00564A9B" w:rsidRPr="00427E75">
        <w:rPr>
          <w:rFonts w:asciiTheme="minorEastAsia" w:hAnsiTheme="minorEastAsia" w:cs="Times New Roman" w:hint="eastAsia"/>
          <w:szCs w:val="21"/>
        </w:rPr>
        <w:t xml:space="preserve">   </w:t>
      </w:r>
      <w:r>
        <w:rPr>
          <w:rFonts w:asciiTheme="minorEastAsia" w:hAnsiTheme="minorEastAsia" w:cs="Times New Roman" w:hint="eastAsia"/>
          <w:szCs w:val="21"/>
        </w:rPr>
        <w:t>王文雅</w:t>
      </w:r>
      <w:r w:rsidR="00564A9B" w:rsidRPr="00427E75">
        <w:rPr>
          <w:rFonts w:asciiTheme="minorEastAsia" w:hAnsiTheme="minorEastAsia" w:cs="Times New Roman" w:hint="eastAsia"/>
          <w:szCs w:val="21"/>
        </w:rPr>
        <w:t xml:space="preserve"> </w:t>
      </w:r>
    </w:p>
    <w:p w:rsidR="00564A9B" w:rsidRPr="00427E75" w:rsidRDefault="00564A9B" w:rsidP="00564A9B">
      <w:pPr>
        <w:spacing w:beforeLines="50" w:before="156" w:afterLines="50" w:after="156" w:line="264" w:lineRule="auto"/>
        <w:ind w:right="840" w:firstLine="425"/>
        <w:jc w:val="right"/>
        <w:rPr>
          <w:rFonts w:asciiTheme="minorEastAsia" w:hAnsiTheme="minorEastAsia" w:cs="Times New Roman"/>
          <w:szCs w:val="21"/>
        </w:rPr>
      </w:pPr>
      <w:r w:rsidRPr="00427E75">
        <w:rPr>
          <w:rFonts w:asciiTheme="minorEastAsia" w:hAnsiTheme="minorEastAsia" w:cs="Times New Roman"/>
          <w:szCs w:val="21"/>
        </w:rPr>
        <w:t>课程负责人：</w:t>
      </w:r>
      <w:r w:rsidRPr="00427E75">
        <w:rPr>
          <w:rFonts w:asciiTheme="minorEastAsia" w:hAnsiTheme="minorEastAsia" w:cs="Times New Roman" w:hint="eastAsia"/>
          <w:szCs w:val="21"/>
        </w:rPr>
        <w:t xml:space="preserve">    </w:t>
      </w:r>
    </w:p>
    <w:p w:rsidR="00564A9B" w:rsidRPr="00427E75" w:rsidRDefault="00564A9B" w:rsidP="00564A9B">
      <w:pPr>
        <w:spacing w:beforeLines="50" w:before="156" w:afterLines="50" w:after="156" w:line="264" w:lineRule="auto"/>
        <w:ind w:right="840" w:firstLineChars="150" w:firstLine="315"/>
        <w:jc w:val="right"/>
        <w:rPr>
          <w:rFonts w:asciiTheme="minorEastAsia" w:hAnsiTheme="minorEastAsia" w:cs="Times New Roman"/>
          <w:szCs w:val="21"/>
        </w:rPr>
      </w:pPr>
      <w:r w:rsidRPr="00427E75">
        <w:rPr>
          <w:rFonts w:asciiTheme="minorEastAsia" w:hAnsiTheme="minorEastAsia" w:cs="Times New Roman"/>
          <w:szCs w:val="21"/>
        </w:rPr>
        <w:t>专业负责人：</w:t>
      </w:r>
      <w:r w:rsidRPr="00427E75">
        <w:rPr>
          <w:rFonts w:asciiTheme="minorEastAsia" w:hAnsiTheme="minorEastAsia" w:cs="Times New Roman" w:hint="eastAsia"/>
          <w:szCs w:val="21"/>
        </w:rPr>
        <w:t xml:space="preserve">   </w:t>
      </w:r>
    </w:p>
    <w:p w:rsidR="00564A9B" w:rsidRPr="00427E75" w:rsidRDefault="00564A9B" w:rsidP="00564A9B">
      <w:pPr>
        <w:ind w:firstLineChars="200" w:firstLine="480"/>
        <w:rPr>
          <w:rFonts w:ascii="微软雅黑" w:eastAsia="微软雅黑" w:hAnsi="微软雅黑"/>
          <w:sz w:val="24"/>
          <w:szCs w:val="24"/>
        </w:rPr>
      </w:pPr>
    </w:p>
    <w:p w:rsidR="00564A9B" w:rsidRPr="00427E75" w:rsidRDefault="00564A9B" w:rsidP="00564A9B">
      <w:pPr>
        <w:ind w:firstLineChars="200" w:firstLine="480"/>
        <w:rPr>
          <w:rFonts w:ascii="微软雅黑" w:eastAsia="微软雅黑" w:hAnsi="微软雅黑"/>
          <w:sz w:val="24"/>
          <w:szCs w:val="24"/>
        </w:rPr>
      </w:pPr>
      <w:r w:rsidRPr="00427E75">
        <w:rPr>
          <w:rFonts w:ascii="黑体" w:eastAsia="黑体" w:hint="eastAsia"/>
          <w:color w:val="000080"/>
          <w:sz w:val="24"/>
        </w:rPr>
        <w:t>注：</w:t>
      </w:r>
      <w:r w:rsidRPr="00427E75">
        <w:rPr>
          <w:rFonts w:hint="eastAsia"/>
          <w:color w:val="000080"/>
        </w:rPr>
        <w:t>大纲中编号为“二～七”中的正文格式要求：⑴</w:t>
      </w:r>
      <w:r w:rsidRPr="00427E75">
        <w:rPr>
          <w:rFonts w:hint="eastAsia"/>
          <w:color w:val="000080"/>
        </w:rPr>
        <w:t xml:space="preserve"> </w:t>
      </w:r>
      <w:r w:rsidRPr="00427E75">
        <w:rPr>
          <w:rFonts w:hint="eastAsia"/>
          <w:color w:val="000080"/>
        </w:rPr>
        <w:t>正文</w:t>
      </w:r>
      <w:r w:rsidR="00FA33D5">
        <w:rPr>
          <w:rFonts w:hint="eastAsia"/>
          <w:color w:val="000080"/>
        </w:rPr>
        <w:t>中：中文</w:t>
      </w:r>
      <w:r w:rsidRPr="00427E75">
        <w:rPr>
          <w:rFonts w:hint="eastAsia"/>
          <w:color w:val="000080"/>
        </w:rPr>
        <w:t>为</w:t>
      </w:r>
      <w:r w:rsidRPr="00427E75">
        <w:rPr>
          <w:rFonts w:hint="eastAsia"/>
          <w:color w:val="000080"/>
        </w:rPr>
        <w:t>5</w:t>
      </w:r>
      <w:r w:rsidRPr="00427E75">
        <w:rPr>
          <w:rFonts w:hint="eastAsia"/>
          <w:color w:val="000080"/>
        </w:rPr>
        <w:t>号字，宋体，</w:t>
      </w:r>
      <w:r w:rsidR="00FA33D5" w:rsidRPr="00FA33D5">
        <w:rPr>
          <w:rFonts w:hint="eastAsia"/>
          <w:color w:val="000080"/>
        </w:rPr>
        <w:t>英文正文为</w:t>
      </w:r>
      <w:r w:rsidR="00FA33D5" w:rsidRPr="00FA33D5">
        <w:rPr>
          <w:rFonts w:hint="eastAsia"/>
          <w:color w:val="000080"/>
        </w:rPr>
        <w:t>5</w:t>
      </w:r>
      <w:r w:rsidR="00FA33D5" w:rsidRPr="00FA33D5">
        <w:rPr>
          <w:rFonts w:hint="eastAsia"/>
          <w:color w:val="000080"/>
        </w:rPr>
        <w:t>号字，</w:t>
      </w:r>
      <w:r w:rsidR="00FA33D5" w:rsidRPr="00FA33D5">
        <w:rPr>
          <w:rFonts w:hint="eastAsia"/>
          <w:color w:val="000080"/>
        </w:rPr>
        <w:t>Times New Roman</w:t>
      </w:r>
      <w:r w:rsidR="00FA33D5" w:rsidRPr="00FA33D5">
        <w:rPr>
          <w:rFonts w:hint="eastAsia"/>
          <w:color w:val="000080"/>
        </w:rPr>
        <w:t>；</w:t>
      </w:r>
      <w:r w:rsidRPr="00427E75">
        <w:rPr>
          <w:rFonts w:hint="eastAsia"/>
          <w:color w:val="000080"/>
        </w:rPr>
        <w:t>行距：</w:t>
      </w:r>
      <w:r w:rsidRPr="00427E75">
        <w:rPr>
          <w:rFonts w:hint="eastAsia"/>
          <w:color w:val="000080"/>
        </w:rPr>
        <w:t>1.1</w:t>
      </w:r>
      <w:r w:rsidRPr="00427E75">
        <w:rPr>
          <w:rFonts w:hint="eastAsia"/>
          <w:color w:val="000080"/>
        </w:rPr>
        <w:t>倍；⑵</w:t>
      </w:r>
      <w:r w:rsidRPr="00427E75">
        <w:rPr>
          <w:rFonts w:hint="eastAsia"/>
          <w:color w:val="000080"/>
        </w:rPr>
        <w:t xml:space="preserve"> </w:t>
      </w:r>
      <w:r w:rsidRPr="00427E75">
        <w:rPr>
          <w:rFonts w:hint="eastAsia"/>
          <w:color w:val="000080"/>
        </w:rPr>
        <w:t>标题编号</w:t>
      </w:r>
      <w:r w:rsidRPr="00427E75">
        <w:rPr>
          <w:rFonts w:hint="eastAsia"/>
          <w:color w:val="000080"/>
          <w:szCs w:val="21"/>
        </w:rPr>
        <w:t>不可使用自动编号，须用手工编写。【定稿后请删除此注意事项】</w:t>
      </w:r>
    </w:p>
    <w:p w:rsidR="00564A9B" w:rsidRPr="00427E75" w:rsidRDefault="00564A9B" w:rsidP="00564A9B">
      <w:pPr>
        <w:rPr>
          <w:rFonts w:ascii="微软雅黑" w:eastAsia="微软雅黑" w:hAnsi="微软雅黑"/>
          <w:sz w:val="24"/>
          <w:szCs w:val="24"/>
        </w:rPr>
      </w:pPr>
    </w:p>
    <w:p w:rsidR="00564A9B" w:rsidRPr="00427E75" w:rsidRDefault="00564A9B" w:rsidP="00564A9B">
      <w:pPr>
        <w:spacing w:line="360" w:lineRule="auto"/>
        <w:jc w:val="left"/>
        <w:rPr>
          <w:rFonts w:ascii="微软雅黑" w:eastAsia="微软雅黑" w:hAnsi="微软雅黑"/>
          <w:sz w:val="24"/>
          <w:szCs w:val="24"/>
        </w:rPr>
      </w:pPr>
    </w:p>
    <w:p w:rsidR="00EA32A9" w:rsidRPr="00564A9B" w:rsidRDefault="00EA32A9"/>
    <w:sectPr w:rsidR="00EA32A9" w:rsidRPr="00564A9B" w:rsidSect="00EA32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altName w:val="hakuyoxingshu7000"/>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AdobeSongStd-Light">
    <w:altName w:val="方正舒体"/>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9B"/>
    <w:rsid w:val="00026CE1"/>
    <w:rsid w:val="00032B4E"/>
    <w:rsid w:val="00044AB3"/>
    <w:rsid w:val="00051D64"/>
    <w:rsid w:val="00071AC6"/>
    <w:rsid w:val="000B774B"/>
    <w:rsid w:val="000C0661"/>
    <w:rsid w:val="00166358"/>
    <w:rsid w:val="0017605F"/>
    <w:rsid w:val="001843FA"/>
    <w:rsid w:val="001960B9"/>
    <w:rsid w:val="001A126D"/>
    <w:rsid w:val="001C760A"/>
    <w:rsid w:val="001D798E"/>
    <w:rsid w:val="001E5594"/>
    <w:rsid w:val="00204970"/>
    <w:rsid w:val="00212B42"/>
    <w:rsid w:val="0021744C"/>
    <w:rsid w:val="002275A4"/>
    <w:rsid w:val="00260706"/>
    <w:rsid w:val="00291955"/>
    <w:rsid w:val="002A70EE"/>
    <w:rsid w:val="002D4B4F"/>
    <w:rsid w:val="00315B69"/>
    <w:rsid w:val="003212D5"/>
    <w:rsid w:val="003436A8"/>
    <w:rsid w:val="00346B8D"/>
    <w:rsid w:val="00384BCA"/>
    <w:rsid w:val="003C175F"/>
    <w:rsid w:val="003C2CFF"/>
    <w:rsid w:val="003E24B9"/>
    <w:rsid w:val="00421103"/>
    <w:rsid w:val="00421600"/>
    <w:rsid w:val="004836AD"/>
    <w:rsid w:val="00485761"/>
    <w:rsid w:val="00491D53"/>
    <w:rsid w:val="004A5788"/>
    <w:rsid w:val="004D20DC"/>
    <w:rsid w:val="004D799E"/>
    <w:rsid w:val="004F4154"/>
    <w:rsid w:val="00517F3C"/>
    <w:rsid w:val="00521BF6"/>
    <w:rsid w:val="005524A0"/>
    <w:rsid w:val="00552E4B"/>
    <w:rsid w:val="005627BC"/>
    <w:rsid w:val="00564A9B"/>
    <w:rsid w:val="005D48BF"/>
    <w:rsid w:val="005F7B39"/>
    <w:rsid w:val="00614686"/>
    <w:rsid w:val="00653A98"/>
    <w:rsid w:val="00660894"/>
    <w:rsid w:val="00682F04"/>
    <w:rsid w:val="006E0DE7"/>
    <w:rsid w:val="007546E6"/>
    <w:rsid w:val="00756107"/>
    <w:rsid w:val="00765CD1"/>
    <w:rsid w:val="00766DC1"/>
    <w:rsid w:val="0078657F"/>
    <w:rsid w:val="00793EF6"/>
    <w:rsid w:val="007F34C2"/>
    <w:rsid w:val="00843B47"/>
    <w:rsid w:val="008554E2"/>
    <w:rsid w:val="00863A66"/>
    <w:rsid w:val="008C01A8"/>
    <w:rsid w:val="00922BB4"/>
    <w:rsid w:val="00933AAC"/>
    <w:rsid w:val="0095257F"/>
    <w:rsid w:val="00965D69"/>
    <w:rsid w:val="00981C28"/>
    <w:rsid w:val="00984BE0"/>
    <w:rsid w:val="00995899"/>
    <w:rsid w:val="009A7C6C"/>
    <w:rsid w:val="009B4E15"/>
    <w:rsid w:val="009C4A76"/>
    <w:rsid w:val="009F7CF0"/>
    <w:rsid w:val="009F7F7D"/>
    <w:rsid w:val="00A27EE4"/>
    <w:rsid w:val="00A60138"/>
    <w:rsid w:val="00AA1E05"/>
    <w:rsid w:val="00AC6452"/>
    <w:rsid w:val="00BC6DDC"/>
    <w:rsid w:val="00BF12CD"/>
    <w:rsid w:val="00BF14DB"/>
    <w:rsid w:val="00C05F02"/>
    <w:rsid w:val="00C16A6E"/>
    <w:rsid w:val="00C36D1B"/>
    <w:rsid w:val="00C54407"/>
    <w:rsid w:val="00CA1896"/>
    <w:rsid w:val="00CB154F"/>
    <w:rsid w:val="00CD3C4C"/>
    <w:rsid w:val="00CE4326"/>
    <w:rsid w:val="00D37AAE"/>
    <w:rsid w:val="00D435B5"/>
    <w:rsid w:val="00D605DF"/>
    <w:rsid w:val="00D94E54"/>
    <w:rsid w:val="00DF681F"/>
    <w:rsid w:val="00DF7094"/>
    <w:rsid w:val="00E03928"/>
    <w:rsid w:val="00E25368"/>
    <w:rsid w:val="00E30107"/>
    <w:rsid w:val="00E4054E"/>
    <w:rsid w:val="00EA063D"/>
    <w:rsid w:val="00EA32A9"/>
    <w:rsid w:val="00EA3547"/>
    <w:rsid w:val="00EB1258"/>
    <w:rsid w:val="00EB414F"/>
    <w:rsid w:val="00EC5469"/>
    <w:rsid w:val="00EE5A1A"/>
    <w:rsid w:val="00F17990"/>
    <w:rsid w:val="00F364BA"/>
    <w:rsid w:val="00F576A4"/>
    <w:rsid w:val="00F841BD"/>
    <w:rsid w:val="00FA2A4B"/>
    <w:rsid w:val="00FA33D5"/>
    <w:rsid w:val="00FE3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3EBF"/>
  <w15:docId w15:val="{818AA7DE-B629-4BBB-85D6-3018D21B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64A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331629">
      <w:bodyDiv w:val="1"/>
      <w:marLeft w:val="0"/>
      <w:marRight w:val="0"/>
      <w:marTop w:val="0"/>
      <w:marBottom w:val="0"/>
      <w:divBdr>
        <w:top w:val="none" w:sz="0" w:space="0" w:color="auto"/>
        <w:left w:val="none" w:sz="0" w:space="0" w:color="auto"/>
        <w:bottom w:val="none" w:sz="0" w:space="0" w:color="auto"/>
        <w:right w:val="none" w:sz="0" w:space="0" w:color="auto"/>
      </w:divBdr>
    </w:div>
    <w:div w:id="372585990">
      <w:bodyDiv w:val="1"/>
      <w:marLeft w:val="0"/>
      <w:marRight w:val="0"/>
      <w:marTop w:val="0"/>
      <w:marBottom w:val="0"/>
      <w:divBdr>
        <w:top w:val="none" w:sz="0" w:space="0" w:color="auto"/>
        <w:left w:val="none" w:sz="0" w:space="0" w:color="auto"/>
        <w:bottom w:val="none" w:sz="0" w:space="0" w:color="auto"/>
        <w:right w:val="none" w:sz="0" w:space="0" w:color="auto"/>
      </w:divBdr>
    </w:div>
    <w:div w:id="552347072">
      <w:bodyDiv w:val="1"/>
      <w:marLeft w:val="0"/>
      <w:marRight w:val="0"/>
      <w:marTop w:val="0"/>
      <w:marBottom w:val="0"/>
      <w:divBdr>
        <w:top w:val="none" w:sz="0" w:space="0" w:color="auto"/>
        <w:left w:val="none" w:sz="0" w:space="0" w:color="auto"/>
        <w:bottom w:val="none" w:sz="0" w:space="0" w:color="auto"/>
        <w:right w:val="none" w:sz="0" w:space="0" w:color="auto"/>
      </w:divBdr>
    </w:div>
    <w:div w:id="569199010">
      <w:bodyDiv w:val="1"/>
      <w:marLeft w:val="0"/>
      <w:marRight w:val="0"/>
      <w:marTop w:val="0"/>
      <w:marBottom w:val="0"/>
      <w:divBdr>
        <w:top w:val="none" w:sz="0" w:space="0" w:color="auto"/>
        <w:left w:val="none" w:sz="0" w:space="0" w:color="auto"/>
        <w:bottom w:val="none" w:sz="0" w:space="0" w:color="auto"/>
        <w:right w:val="none" w:sz="0" w:space="0" w:color="auto"/>
      </w:divBdr>
    </w:div>
    <w:div w:id="590889836">
      <w:bodyDiv w:val="1"/>
      <w:marLeft w:val="0"/>
      <w:marRight w:val="0"/>
      <w:marTop w:val="0"/>
      <w:marBottom w:val="0"/>
      <w:divBdr>
        <w:top w:val="none" w:sz="0" w:space="0" w:color="auto"/>
        <w:left w:val="none" w:sz="0" w:space="0" w:color="auto"/>
        <w:bottom w:val="none" w:sz="0" w:space="0" w:color="auto"/>
        <w:right w:val="none" w:sz="0" w:space="0" w:color="auto"/>
      </w:divBdr>
    </w:div>
    <w:div w:id="963345024">
      <w:bodyDiv w:val="1"/>
      <w:marLeft w:val="0"/>
      <w:marRight w:val="0"/>
      <w:marTop w:val="0"/>
      <w:marBottom w:val="0"/>
      <w:divBdr>
        <w:top w:val="none" w:sz="0" w:space="0" w:color="auto"/>
        <w:left w:val="none" w:sz="0" w:space="0" w:color="auto"/>
        <w:bottom w:val="none" w:sz="0" w:space="0" w:color="auto"/>
        <w:right w:val="none" w:sz="0" w:space="0" w:color="auto"/>
      </w:divBdr>
    </w:div>
    <w:div w:id="994992709">
      <w:bodyDiv w:val="1"/>
      <w:marLeft w:val="0"/>
      <w:marRight w:val="0"/>
      <w:marTop w:val="0"/>
      <w:marBottom w:val="0"/>
      <w:divBdr>
        <w:top w:val="none" w:sz="0" w:space="0" w:color="auto"/>
        <w:left w:val="none" w:sz="0" w:space="0" w:color="auto"/>
        <w:bottom w:val="none" w:sz="0" w:space="0" w:color="auto"/>
        <w:right w:val="none" w:sz="0" w:space="0" w:color="auto"/>
      </w:divBdr>
    </w:div>
    <w:div w:id="1339304851">
      <w:bodyDiv w:val="1"/>
      <w:marLeft w:val="0"/>
      <w:marRight w:val="0"/>
      <w:marTop w:val="0"/>
      <w:marBottom w:val="0"/>
      <w:divBdr>
        <w:top w:val="none" w:sz="0" w:space="0" w:color="auto"/>
        <w:left w:val="none" w:sz="0" w:space="0" w:color="auto"/>
        <w:bottom w:val="none" w:sz="0" w:space="0" w:color="auto"/>
        <w:right w:val="none" w:sz="0" w:space="0" w:color="auto"/>
      </w:divBdr>
    </w:div>
    <w:div w:id="1555891601">
      <w:bodyDiv w:val="1"/>
      <w:marLeft w:val="0"/>
      <w:marRight w:val="0"/>
      <w:marTop w:val="0"/>
      <w:marBottom w:val="0"/>
      <w:divBdr>
        <w:top w:val="none" w:sz="0" w:space="0" w:color="auto"/>
        <w:left w:val="none" w:sz="0" w:space="0" w:color="auto"/>
        <w:bottom w:val="none" w:sz="0" w:space="0" w:color="auto"/>
        <w:right w:val="none" w:sz="0" w:space="0" w:color="auto"/>
      </w:divBdr>
    </w:div>
    <w:div w:id="1753356614">
      <w:bodyDiv w:val="1"/>
      <w:marLeft w:val="0"/>
      <w:marRight w:val="0"/>
      <w:marTop w:val="0"/>
      <w:marBottom w:val="0"/>
      <w:divBdr>
        <w:top w:val="none" w:sz="0" w:space="0" w:color="auto"/>
        <w:left w:val="none" w:sz="0" w:space="0" w:color="auto"/>
        <w:bottom w:val="none" w:sz="0" w:space="0" w:color="auto"/>
        <w:right w:val="none" w:sz="0" w:space="0" w:color="auto"/>
      </w:divBdr>
    </w:div>
    <w:div w:id="1777290536">
      <w:bodyDiv w:val="1"/>
      <w:marLeft w:val="0"/>
      <w:marRight w:val="0"/>
      <w:marTop w:val="0"/>
      <w:marBottom w:val="0"/>
      <w:divBdr>
        <w:top w:val="none" w:sz="0" w:space="0" w:color="auto"/>
        <w:left w:val="none" w:sz="0" w:space="0" w:color="auto"/>
        <w:bottom w:val="none" w:sz="0" w:space="0" w:color="auto"/>
        <w:right w:val="none" w:sz="0" w:space="0" w:color="auto"/>
      </w:divBdr>
    </w:div>
    <w:div w:id="1946884899">
      <w:bodyDiv w:val="1"/>
      <w:marLeft w:val="0"/>
      <w:marRight w:val="0"/>
      <w:marTop w:val="0"/>
      <w:marBottom w:val="0"/>
      <w:divBdr>
        <w:top w:val="none" w:sz="0" w:space="0" w:color="auto"/>
        <w:left w:val="none" w:sz="0" w:space="0" w:color="auto"/>
        <w:bottom w:val="none" w:sz="0" w:space="0" w:color="auto"/>
        <w:right w:val="none" w:sz="0" w:space="0" w:color="auto"/>
      </w:divBdr>
    </w:div>
    <w:div w:id="2086217905">
      <w:bodyDiv w:val="1"/>
      <w:marLeft w:val="0"/>
      <w:marRight w:val="0"/>
      <w:marTop w:val="0"/>
      <w:marBottom w:val="0"/>
      <w:divBdr>
        <w:top w:val="none" w:sz="0" w:space="0" w:color="auto"/>
        <w:left w:val="none" w:sz="0" w:space="0" w:color="auto"/>
        <w:bottom w:val="none" w:sz="0" w:space="0" w:color="auto"/>
        <w:right w:val="none" w:sz="0" w:space="0" w:color="auto"/>
      </w:divBdr>
    </w:div>
    <w:div w:id="211393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967</Words>
  <Characters>5515</Characters>
  <Application>Microsoft Office Word</Application>
  <DocSecurity>0</DocSecurity>
  <Lines>45</Lines>
  <Paragraphs>12</Paragraphs>
  <ScaleCrop>false</ScaleCrop>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刘春梅</dc:creator>
  <cp:lastModifiedBy>wang wenya</cp:lastModifiedBy>
  <cp:revision>96</cp:revision>
  <dcterms:created xsi:type="dcterms:W3CDTF">2018-09-19T10:04:00Z</dcterms:created>
  <dcterms:modified xsi:type="dcterms:W3CDTF">2018-09-19T12:51:00Z</dcterms:modified>
</cp:coreProperties>
</file>