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</w:t>
      </w: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 xml:space="preserve">北京化工大学2016-2017学年第二学期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1600" w:firstLineChars="50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《高等数学（Ⅱ）》期末考试试卷参考答案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一．填空题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right="0"/>
        <w:jc w:val="both"/>
        <w:rPr>
          <w:rFonts w:hint="default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0     2.</w: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25" o:spt="75" type="#_x0000_t75" style="height:31pt;width:5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 xml:space="preserve">   3.</w:t>
      </w:r>
      <w:r>
        <w:rPr>
          <w:rFonts w:hint="eastAsia" w:ascii="等线" w:hAnsi="等线" w:eastAsia="等线" w:cs="Times New Roman"/>
          <w:kern w:val="2"/>
          <w:position w:val="-6"/>
          <w:sz w:val="32"/>
          <w:szCs w:val="32"/>
          <w:lang w:val="en-US" w:eastAsia="zh-CN" w:bidi="ar"/>
        </w:rPr>
        <w:object>
          <v:shape id="_x0000_i1026" o:spt="75" type="#_x0000_t75" style="height:17pt;width:24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 xml:space="preserve">   4. 3   5.</w: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27" o:spt="75" type="#_x0000_t75" style="height:33pt;width:42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等线" w:hAnsi="等线" w:eastAsia="等线" w:cs="Times New Roman"/>
          <w:kern w:val="2"/>
          <w:sz w:val="32"/>
          <w:szCs w:val="32"/>
          <w:lang w:val="en-US" w:eastAsia="zh-CN" w:bidi="ar"/>
        </w:rPr>
        <w:t xml:space="preserve">   6.</w:t>
      </w:r>
      <w:r>
        <w:rPr>
          <w:rFonts w:hint="default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28" o:spt="75" type="#_x0000_t75" style="height:18pt;width:4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解答题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tabs>
          <w:tab w:val="clear" w:pos="312"/>
        </w:tabs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29" o:spt="75" type="#_x0000_t75" style="height:33pt;width:19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30" o:spt="75" type="#_x0000_t75" style="height:33pt;width:18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31" o:spt="75" type="#_x0000_t75" style="height:31pt;width:18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32" o:spt="75" type="#_x0000_t75" style="height:33pt;width:8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tabs>
          <w:tab w:val="clear" w:pos="312"/>
        </w:tabs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33" o:spt="75" type="#_x0000_t75" style="height:31pt;width:294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34" o:spt="75" type="#_x0000_t75" style="height:33pt;width:8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tabs>
          <w:tab w:val="clear" w:pos="312"/>
        </w:tabs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35" o:spt="75" type="#_x0000_t75" style="height:31pt;width:236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36" o:spt="75" type="#_x0000_t75" style="height:17pt;width:177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37" o:spt="75" type="#_x0000_t75" style="height:34pt;width:32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39" o:spt="75" type="#_x0000_t75" style="height:31pt;width:111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0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tabs>
          <w:tab w:val="clear" w:pos="312"/>
        </w:tabs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40" o:spt="75" type="#_x0000_t75" style="height:31pt;width:424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2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tabs>
          <w:tab w:val="clear" w:pos="312"/>
        </w:tabs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30"/>
          <w:sz w:val="32"/>
          <w:szCs w:val="32"/>
          <w:lang w:val="en-US" w:eastAsia="zh-CN" w:bidi="ar"/>
        </w:rPr>
        <w:object>
          <v:shape id="_x0000_i1041" o:spt="75" type="#_x0000_t75" style="height:34pt;width:334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4">
            <o:LockedField>false</o:LockedField>
          </o:OLEObject>
        </w:object>
      </w:r>
      <w:r>
        <w:rPr>
          <w:rFonts w:hint="default" w:ascii="等线" w:hAnsi="等线" w:eastAsia="等线" w:cs="Times New Roman"/>
          <w:kern w:val="2"/>
          <w:sz w:val="32"/>
          <w:szCs w:val="32"/>
          <w:lang w:val="en-US" w:eastAsia="zh-CN" w:bidi="ar"/>
        </w:rPr>
        <w:t>,</w:t>
      </w:r>
      <w:r>
        <w:rPr>
          <w:rFonts w:hint="default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42" o:spt="75" type="#_x0000_t75" style="height:31pt;width:192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6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tabs>
          <w:tab w:val="clear" w:pos="312"/>
        </w:tabs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43" o:spt="75" type="#_x0000_t75" style="height:33pt;width:261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44" o:spt="75" type="#_x0000_t75" style="height:31pt;width:355.95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40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45" o:spt="75" type="#_x0000_t75" style="height:33pt;width:352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2">
            <o:LockedField>false</o:LockedField>
          </o:OLEObject>
        </w:object>
      </w:r>
      <w:r>
        <w:rPr>
          <w:rFonts w:hint="default" w:ascii="等线" w:hAnsi="等线" w:eastAsia="等线" w:cs="Times New Roman"/>
          <w:kern w:val="2"/>
          <w:sz w:val="32"/>
          <w:szCs w:val="32"/>
          <w:lang w:val="en-US" w:eastAsia="zh-CN" w:bidi="ar"/>
        </w:rPr>
        <w:t>.</w:t>
      </w:r>
      <w:r>
        <w:rPr>
          <w:rFonts w:hint="default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46" o:spt="75" type="#_x0000_t75" style="height:18pt;width:294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4">
            <o:LockedField>false</o:LockedField>
          </o:OLEObject>
        </w:object>
      </w:r>
      <w:r>
        <w:rPr>
          <w:rFonts w:hint="default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47" o:spt="75" type="#_x0000_t75" style="height:18pt;width:186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6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tabs>
          <w:tab w:val="clear" w:pos="312"/>
        </w:tabs>
        <w:spacing w:before="0" w:beforeAutospacing="0" w:after="0" w:afterAutospacing="0"/>
        <w:ind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48" o:spt="75" type="#_x0000_t75" style="height:35pt;width:306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49" o:spt="75" type="#_x0000_t75" style="height:35pt;width:136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50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解答题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tabs>
          <w:tab w:val="clear" w:pos="312"/>
        </w:tabs>
        <w:spacing w:before="0" w:beforeAutospacing="0" w:after="0" w:afterAutospacing="0"/>
        <w:ind w:leftChars="0"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等线" w:hAnsi="等线" w:eastAsia="等线" w:cs="Times New Roman"/>
          <w:kern w:val="2"/>
          <w:position w:val="-62"/>
          <w:sz w:val="32"/>
          <w:szCs w:val="32"/>
          <w:lang w:val="en-US" w:eastAsia="zh-CN" w:bidi="ar"/>
        </w:rPr>
        <w:object>
          <v:shape id="_x0000_i1050" o:spt="75" type="#_x0000_t75" style="height:67.95pt;width:318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52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，</w:t>
      </w:r>
      <w:r>
        <w:rPr>
          <w:rFonts w:hint="eastAsia" w:ascii="等线" w:hAnsi="等线" w:eastAsia="等线" w:cs="Times New Roman"/>
          <w:kern w:val="2"/>
          <w:position w:val="-14"/>
          <w:sz w:val="32"/>
          <w:szCs w:val="32"/>
          <w:lang w:val="en-US" w:eastAsia="zh-CN" w:bidi="ar"/>
        </w:rPr>
        <w:object>
          <v:shape id="_x0000_i1051" o:spt="75" type="#_x0000_t75" style="height:20pt;width:348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0" r:id="rId54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52" o:spt="75" type="#_x0000_t75" style="height:17pt;width:142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5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53" o:spt="75" type="#_x0000_t75" style="height:17pt;width:145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2" r:id="rId5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，</w: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54" o:spt="75" type="#_x0000_t75" style="height:17pt;width:214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60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55" o:spt="75" type="#_x0000_t75" style="height:17pt;width:208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4" r:id="rId62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tabs>
          <w:tab w:val="clear" w:pos="312"/>
        </w:tabs>
        <w:spacing w:before="0" w:beforeAutospacing="0" w:after="0" w:afterAutospacing="0"/>
        <w:ind w:leftChars="0"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30"/>
          <w:sz w:val="32"/>
          <w:szCs w:val="32"/>
          <w:lang w:val="en-US" w:eastAsia="zh-CN" w:bidi="ar"/>
        </w:rPr>
        <w:object>
          <v:shape id="_x0000_i1057" o:spt="75" type="#_x0000_t75" style="height:29pt;width:281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5" r:id="rId64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30"/>
          <w:sz w:val="32"/>
          <w:szCs w:val="32"/>
          <w:lang w:val="en-US" w:eastAsia="zh-CN" w:bidi="ar"/>
        </w:rPr>
        <w:object>
          <v:shape id="_x0000_i1058" o:spt="75" type="#_x0000_t75" style="height:29pt;width:160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6" r:id="rId6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30"/>
          <w:sz w:val="32"/>
          <w:szCs w:val="32"/>
          <w:lang w:val="en-US" w:eastAsia="zh-CN" w:bidi="ar"/>
        </w:rPr>
        <w:object>
          <v:shape id="_x0000_i1059" o:spt="75" type="#_x0000_t75" style="height:34pt;width:276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7" r:id="rId6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60" o:spt="75" type="#_x0000_t75" style="height:31pt;width:201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70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tabs>
          <w:tab w:val="clear" w:pos="312"/>
        </w:tabs>
        <w:spacing w:before="0" w:beforeAutospacing="0" w:after="0" w:afterAutospacing="0"/>
        <w:ind w:leftChars="0" w:right="0" w:right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54"/>
          <w:sz w:val="32"/>
          <w:szCs w:val="32"/>
          <w:lang w:val="en-US" w:eastAsia="zh-CN" w:bidi="ar"/>
        </w:rPr>
        <w:object>
          <v:shape id="_x0000_i1063" o:spt="75" alt="" type="#_x0000_t75" style="height:60pt;width:27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3" DrawAspect="Content" ObjectID="_1468075759" r:id="rId72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62" o:spt="75" type="#_x0000_t75" style="height:34pt;width:109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74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64" o:spt="75" type="#_x0000_t75" style="height:34pt;width:141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4" DrawAspect="Content" ObjectID="_1468075761" r:id="rId7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65" o:spt="75" type="#_x0000_t75" style="height:34pt;width:298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5" DrawAspect="Content" ObjectID="_1468075762" r:id="rId7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66" o:spt="75" type="#_x0000_t75" style="height:31pt;width:279pt;" o:ole="t" filled="f" o:preferrelative="t" stroked="f" coordsize="21600,21600"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6" DrawAspect="Content" ObjectID="_1468075763" r:id="rId80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67" o:spt="75" type="#_x0000_t75" style="height:34pt;width:298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7" DrawAspect="Content" ObjectID="_1468075764" r:id="rId82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68" o:spt="75" type="#_x0000_t75" style="height:34pt;width:75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8" DrawAspect="Content" ObjectID="_1468075765" r:id="rId84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30"/>
          <w:sz w:val="32"/>
          <w:szCs w:val="32"/>
          <w:lang w:val="en-US" w:eastAsia="zh-CN" w:bidi="ar"/>
        </w:rPr>
        <w:object>
          <v:shape id="_x0000_i1069" o:spt="75" type="#_x0000_t75" style="height:34pt;width:251pt;" o:ole="t" filled="f" o:preferrelative="t" stroked="f" coordsize="21600,21600"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9" DrawAspect="Content" ObjectID="_1468075766" r:id="rId8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30"/>
          <w:sz w:val="32"/>
          <w:szCs w:val="32"/>
          <w:lang w:val="en-US" w:eastAsia="zh-CN" w:bidi="ar"/>
        </w:rPr>
        <w:object>
          <v:shape id="_x0000_i1070" o:spt="75" type="#_x0000_t75" style="height:34pt;width:311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0" DrawAspect="Content" ObjectID="_1468075767" r:id="rId8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71" o:spt="75" type="#_x0000_t75" style="height:33pt;width:256pt;" o:ole="t" filled="f" o:preferrelative="t" stroked="f" coordsize="21600,21600"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1" DrawAspect="Content" ObjectID="_1468075768" r:id="rId90">
            <o:LockedField>false</o:LockedField>
          </o:OLEObject>
        </w:object>
      </w:r>
      <w:bookmarkStart w:id="0" w:name="_GoBack"/>
      <w:bookmarkEnd w:id="0"/>
      <w:r>
        <w:rPr>
          <w:rFonts w:hint="default" w:ascii="等线" w:hAnsi="等线" w:eastAsia="等线" w:cs="Times New Roman"/>
          <w:kern w:val="2"/>
          <w:sz w:val="32"/>
          <w:szCs w:val="32"/>
          <w:lang w:val="en-US" w:eastAsia="zh-CN" w:bidi="ar"/>
        </w:rPr>
        <w:t>.</w:t>
      </w:r>
      <w:r>
        <w:rPr>
          <w:rFonts w:hint="default" w:ascii="等线" w:hAnsi="等线" w:eastAsia="等线" w:cs="Times New Roman"/>
          <w:kern w:val="2"/>
          <w:position w:val="-34"/>
          <w:sz w:val="32"/>
          <w:szCs w:val="32"/>
          <w:lang w:val="en-US" w:eastAsia="zh-CN" w:bidi="ar"/>
        </w:rPr>
        <w:object>
          <v:shape id="_x0000_i1072" o:spt="75" type="#_x0000_t75" style="height:36pt;width:258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2" DrawAspect="Content" ObjectID="_1468075769" r:id="rId92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  <w:t>，</w:t>
      </w: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73" o:spt="75" type="#_x0000_t75" style="height:33pt;width:65pt;" o:ole="t" filled="f" o:preferrelative="t" stroked="f" coordsize="21600,21600"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3" DrawAspect="Content" ObjectID="_1468075770" r:id="rId94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36"/>
          <w:sz w:val="32"/>
          <w:szCs w:val="32"/>
          <w:lang w:val="en-US" w:eastAsia="zh-CN" w:bidi="ar"/>
        </w:rPr>
        <w:object>
          <v:shape id="_x0000_i1074" o:spt="75" type="#_x0000_t75" style="height:37pt;width:323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4" DrawAspect="Content" ObjectID="_1468075771" r:id="rId9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30"/>
          <w:sz w:val="32"/>
          <w:szCs w:val="32"/>
          <w:lang w:val="en-US" w:eastAsia="zh-CN" w:bidi="ar"/>
        </w:rPr>
        <w:object>
          <v:shape id="_x0000_i1075" o:spt="75" type="#_x0000_t75" style="height:34pt;width:200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5" DrawAspect="Content" ObjectID="_1468075772" r:id="rId9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76" o:spt="75" type="#_x0000_t75" style="height:19pt;width:123pt;" o:ole="t" filled="f" o:preferrelative="t" stroked="f" coordsize="21600,21600"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6" DrawAspect="Content" ObjectID="_1468075773" r:id="rId100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position w:val="-24"/>
          <w:sz w:val="32"/>
          <w:szCs w:val="32"/>
          <w:lang w:val="en-US" w:eastAsia="zh-CN" w:bidi="ar"/>
        </w:rPr>
        <w:object>
          <v:shape id="_x0000_i1080" o:spt="75" alt="" type="#_x0000_t75" style="height:33pt;width:273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0" DrawAspect="Content" ObjectID="_1468075774" r:id="rId102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78" o:spt="75" type="#_x0000_t75" style="height:35pt;width:294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8" DrawAspect="Content" ObjectID="_1468075775" r:id="rId104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28"/>
          <w:sz w:val="32"/>
          <w:szCs w:val="32"/>
          <w:lang w:val="en-US" w:eastAsia="zh-CN" w:bidi="ar"/>
        </w:rPr>
        <w:object>
          <v:shape id="_x0000_i1079" o:spt="75" type="#_x0000_t75" style="height:35pt;width:316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9" DrawAspect="Content" ObjectID="_1468075776" r:id="rId106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81" o:spt="75" type="#_x0000_t75" style="height:18pt;width:279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1" DrawAspect="Content" ObjectID="_1468075777" r:id="rId108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4"/>
          <w:sz w:val="32"/>
          <w:szCs w:val="32"/>
          <w:lang w:val="en-US" w:eastAsia="zh-CN" w:bidi="ar"/>
        </w:rPr>
        <w:object>
          <v:shape id="_x0000_i1082" o:spt="75" type="#_x0000_t75" style="height:20pt;width:426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2" DrawAspect="Content" ObjectID="_1468075778" r:id="rId110">
            <o:LockedField>false</o:LockedField>
          </o:OLEObject>
        </w:object>
      </w:r>
      <w:r>
        <w:rPr>
          <w:rFonts w:hint="eastAsia" w:ascii="等线" w:hAnsi="等线" w:eastAsia="等线" w:cs="Times New Roman"/>
          <w:kern w:val="2"/>
          <w:position w:val="-10"/>
          <w:sz w:val="32"/>
          <w:szCs w:val="32"/>
          <w:lang w:val="en-US" w:eastAsia="zh-CN" w:bidi="ar"/>
        </w:rPr>
        <w:object>
          <v:shape id="_x0000_i1083" o:spt="75" type="#_x0000_t75" style="height:18pt;width:282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3" DrawAspect="Content" ObjectID="_1468075779" r:id="rId11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FA3B4"/>
    <w:multiLevelType w:val="singleLevel"/>
    <w:tmpl w:val="ABAFA3B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AC4DF44"/>
    <w:multiLevelType w:val="singleLevel"/>
    <w:tmpl w:val="EAC4DF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7AC485"/>
    <w:multiLevelType w:val="singleLevel"/>
    <w:tmpl w:val="F97AC4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3CEF821"/>
    <w:multiLevelType w:val="singleLevel"/>
    <w:tmpl w:val="33CEF8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B42DC"/>
    <w:rsid w:val="36196D54"/>
    <w:rsid w:val="4A12247C"/>
    <w:rsid w:val="4C6059F8"/>
    <w:rsid w:val="635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6" Type="http://schemas.openxmlformats.org/officeDocument/2006/relationships/fontTable" Target="fontTable.xml"/><Relationship Id="rId115" Type="http://schemas.openxmlformats.org/officeDocument/2006/relationships/numbering" Target="numbering.xml"/><Relationship Id="rId114" Type="http://schemas.openxmlformats.org/officeDocument/2006/relationships/customXml" Target="../customXml/item1.xml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shehuinichangge</dc:creator>
  <cp:lastModifiedBy>Ball1401194546</cp:lastModifiedBy>
  <dcterms:modified xsi:type="dcterms:W3CDTF">2018-06-17T17:18:33Z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