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tbl>
      <w:tblPr>
        <w:tblStyle w:val="5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1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vAlign w:val="center"/>
          </w:tcPr>
          <w:p>
            <w:pPr>
              <w:widowControl/>
              <w:wordWrap w:val="0"/>
              <w:spacing w:line="375" w:lineRule="atLeast"/>
              <w:jc w:val="center"/>
              <w:rPr>
                <w:rFonts w:ascii="黑体" w:hAnsi="宋体" w:eastAsia="黑体" w:cs="宋体"/>
                <w:spacing w:val="15"/>
                <w:kern w:val="0"/>
                <w:sz w:val="30"/>
                <w:szCs w:val="30"/>
              </w:rPr>
            </w:pPr>
            <w:r>
              <w:rPr>
                <w:rFonts w:hint="eastAsia" w:ascii="黑体" w:hAnsi="宋体" w:eastAsia="黑体" w:cs="宋体"/>
                <w:spacing w:val="15"/>
                <w:kern w:val="0"/>
                <w:sz w:val="30"/>
                <w:szCs w:val="30"/>
              </w:rPr>
              <w:t>计算机软件著作权登记申请表</w:t>
            </w:r>
          </w:p>
        </w:tc>
      </w:tr>
    </w:tbl>
    <w:p>
      <w:pPr>
        <w:widowControl/>
        <w:jc w:val="center"/>
        <w:rPr>
          <w:rFonts w:ascii="宋体" w:hAnsi="宋体" w:cs="宋体"/>
          <w:vanish/>
          <w:kern w:val="0"/>
          <w:sz w:val="24"/>
        </w:rPr>
      </w:pPr>
    </w:p>
    <w:tbl>
      <w:tblPr>
        <w:tblStyle w:val="5"/>
        <w:tblW w:w="5000" w:type="pct"/>
        <w:jc w:val="center"/>
        <w:tblBorders>
          <w:top w:val="outset" w:color="333333" w:sz="12" w:space="0"/>
          <w:left w:val="outset" w:color="333333" w:sz="12" w:space="0"/>
          <w:bottom w:val="outset" w:color="333333" w:sz="12" w:space="0"/>
          <w:right w:val="outset" w:color="333333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1"/>
        <w:gridCol w:w="7871"/>
      </w:tblGrid>
      <w:tr>
        <w:tblPrEx>
          <w:tblBorders>
            <w:top w:val="outset" w:color="333333" w:sz="12" w:space="0"/>
            <w:left w:val="outset" w:color="333333" w:sz="12" w:space="0"/>
            <w:bottom w:val="outset" w:color="333333" w:sz="12" w:space="0"/>
            <w:right w:val="outset" w:color="333333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50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vAlign w:val="center"/>
          </w:tcPr>
          <w:p>
            <w:pPr>
              <w:widowControl/>
              <w:wordWrap w:val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软件基本信息</w:t>
            </w:r>
          </w:p>
        </w:tc>
        <w:tc>
          <w:tcPr>
            <w:tcW w:w="0" w:type="auto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vAlign w:val="center"/>
          </w:tcPr>
          <w:tbl>
            <w:tblPr>
              <w:tblStyle w:val="5"/>
              <w:tblW w:w="5000" w:type="pct"/>
              <w:tblInd w:w="0" w:type="dxa"/>
              <w:tblBorders>
                <w:top w:val="outset" w:color="333333" w:sz="6" w:space="0"/>
                <w:left w:val="outset" w:color="333333" w:sz="6" w:space="0"/>
                <w:bottom w:val="outset" w:color="333333" w:sz="6" w:space="0"/>
                <w:right w:val="outset" w:color="333333" w:sz="6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37"/>
              <w:gridCol w:w="4789"/>
              <w:gridCol w:w="776"/>
              <w:gridCol w:w="1038"/>
            </w:tblGrid>
            <w:tr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050" w:hRule="atLeast"/>
              </w:trPr>
              <w:tc>
                <w:tcPr>
                  <w:tcW w:w="150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软件名称</w:t>
                  </w:r>
                </w:p>
              </w:tc>
              <w:tc>
                <w:tcPr>
                  <w:tcW w:w="585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贝启BearkeyOS系统软件</w:t>
                  </w:r>
                </w:p>
              </w:tc>
              <w:tc>
                <w:tcPr>
                  <w:tcW w:w="90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版本号</w:t>
                  </w:r>
                </w:p>
              </w:tc>
              <w:tc>
                <w:tcPr>
                  <w:tcW w:w="120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V</w:t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1.0</w:t>
                  </w:r>
                </w:p>
              </w:tc>
            </w:tr>
            <w:tr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750" w:hRule="atLeast"/>
              </w:trPr>
              <w:tc>
                <w:tcPr>
                  <w:tcW w:w="150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软件简称</w:t>
                  </w:r>
                </w:p>
              </w:tc>
              <w:tc>
                <w:tcPr>
                  <w:tcW w:w="585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default" w:ascii="宋体" w:hAnsi="宋体" w:cs="宋体" w:eastAsiaTheme="minorEastAsia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>BEARKEY0HOS</w:t>
                  </w:r>
                </w:p>
              </w:tc>
              <w:tc>
                <w:tcPr>
                  <w:tcW w:w="90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分类号</w:t>
                  </w:r>
                </w:p>
              </w:tc>
              <w:tc>
                <w:tcPr>
                  <w:tcW w:w="120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可放空</w:t>
                  </w:r>
                </w:p>
              </w:tc>
            </w:tr>
            <w:tr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0" w:hRule="atLeast"/>
              </w:trPr>
              <w:tc>
                <w:tcPr>
                  <w:tcW w:w="150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软件作品说明</w:t>
                  </w:r>
                </w:p>
              </w:tc>
              <w:tc>
                <w:tcPr>
                  <w:tcW w:w="7950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⊙原创 ○ 修改(含翻译软件、合成软件) 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   修改软件须经原权利人授权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   原有软件已经登记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    • 原登记号: 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   • 修改（翻译或合成）软件作品说明: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      </w:t>
                  </w:r>
                </w:p>
              </w:tc>
            </w:tr>
          </w:tbl>
          <w:p>
            <w:pPr>
              <w:widowControl/>
              <w:wordWrap w:val="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blPrEx>
          <w:tblBorders>
            <w:top w:val="outset" w:color="333333" w:sz="12" w:space="0"/>
            <w:left w:val="outset" w:color="333333" w:sz="12" w:space="0"/>
            <w:bottom w:val="outset" w:color="333333" w:sz="12" w:space="0"/>
            <w:right w:val="outset" w:color="333333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gridSpan w:val="2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vAlign w:val="center"/>
          </w:tcPr>
          <w:tbl>
            <w:tblPr>
              <w:tblStyle w:val="5"/>
              <w:tblW w:w="5000" w:type="pct"/>
              <w:tblInd w:w="0" w:type="dxa"/>
              <w:tblBorders>
                <w:top w:val="outset" w:color="333333" w:sz="6" w:space="0"/>
                <w:left w:val="outset" w:color="333333" w:sz="6" w:space="0"/>
                <w:bottom w:val="outset" w:color="333333" w:sz="6" w:space="0"/>
                <w:right w:val="outset" w:color="333333" w:sz="6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660"/>
              <w:gridCol w:w="6631"/>
            </w:tblGrid>
            <w:tr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50" w:hRule="atLeast"/>
              </w:trPr>
              <w:tc>
                <w:tcPr>
                  <w:tcW w:w="198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开发完成日期</w:t>
                  </w:r>
                </w:p>
              </w:tc>
              <w:tc>
                <w:tcPr>
                  <w:tcW w:w="795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ind w:firstLine="400" w:firstLineChars="200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20</w:t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2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>3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年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>8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月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>21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日</w:t>
                  </w:r>
                </w:p>
              </w:tc>
            </w:tr>
            <w:tr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200" w:hRule="atLeast"/>
              </w:trPr>
              <w:tc>
                <w:tcPr>
                  <w:tcW w:w="198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发表状态</w:t>
                  </w:r>
                </w:p>
              </w:tc>
              <w:tc>
                <w:tcPr>
                  <w:tcW w:w="795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○ 已发表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 首次发表日期：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u w:val="single"/>
                      <w:lang w:val="en-US" w:eastAsia="zh-CN"/>
                    </w:rPr>
                    <w:t xml:space="preserve">             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 首次发表地点：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u w:val="single"/>
                      <w:lang w:val="en-US" w:eastAsia="zh-CN"/>
                    </w:rPr>
                    <w:t xml:space="preserve">             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⊙ 未发表 (  允许公众查询 ) </w:t>
                  </w:r>
                </w:p>
              </w:tc>
            </w:tr>
            <w:tr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50" w:hRule="atLeast"/>
              </w:trPr>
              <w:tc>
                <w:tcPr>
                  <w:tcW w:w="198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开发方式</w:t>
                  </w:r>
                </w:p>
              </w:tc>
              <w:tc>
                <w:tcPr>
                  <w:tcW w:w="795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⊙ 独立开发 ○ 合作开发 ○ 委托开发 ○ 下达任务开发 </w:t>
                  </w:r>
                </w:p>
              </w:tc>
            </w:tr>
          </w:tbl>
          <w:p>
            <w:pPr>
              <w:widowControl/>
              <w:wordWrap w:val="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blPrEx>
          <w:tblBorders>
            <w:top w:val="outset" w:color="333333" w:sz="12" w:space="0"/>
            <w:left w:val="outset" w:color="333333" w:sz="12" w:space="0"/>
            <w:bottom w:val="outset" w:color="333333" w:sz="12" w:space="0"/>
            <w:right w:val="outset" w:color="333333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50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vAlign w:val="center"/>
          </w:tcPr>
          <w:p>
            <w:pPr>
              <w:widowControl/>
              <w:wordWrap w:val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著作权人</w:t>
            </w:r>
          </w:p>
        </w:tc>
        <w:tc>
          <w:tcPr>
            <w:tcW w:w="0" w:type="auto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vAlign w:val="center"/>
          </w:tcPr>
          <w:tbl>
            <w:tblPr>
              <w:tblStyle w:val="5"/>
              <w:tblW w:w="5000" w:type="pct"/>
              <w:tblInd w:w="0" w:type="dxa"/>
              <w:tblBorders>
                <w:top w:val="outset" w:color="333333" w:sz="6" w:space="0"/>
                <w:left w:val="outset" w:color="333333" w:sz="6" w:space="0"/>
                <w:bottom w:val="outset" w:color="333333" w:sz="6" w:space="0"/>
                <w:right w:val="outset" w:color="333333" w:sz="6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798"/>
              <w:gridCol w:w="649"/>
              <w:gridCol w:w="764"/>
              <w:gridCol w:w="1453"/>
              <w:gridCol w:w="649"/>
              <w:gridCol w:w="1418"/>
              <w:gridCol w:w="1109"/>
            </w:tblGrid>
            <w:tr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50" w:hRule="atLeast"/>
              </w:trPr>
              <w:tc>
                <w:tcPr>
                  <w:tcW w:w="1798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姓名或名称</w:t>
                  </w:r>
                </w:p>
              </w:tc>
              <w:tc>
                <w:tcPr>
                  <w:tcW w:w="64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类别</w:t>
                  </w:r>
                </w:p>
              </w:tc>
              <w:tc>
                <w:tcPr>
                  <w:tcW w:w="764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证件类型</w:t>
                  </w:r>
                </w:p>
              </w:tc>
              <w:tc>
                <w:tcPr>
                  <w:tcW w:w="1453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证件号码</w:t>
                  </w:r>
                </w:p>
              </w:tc>
              <w:tc>
                <w:tcPr>
                  <w:tcW w:w="64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国籍</w:t>
                  </w:r>
                </w:p>
              </w:tc>
              <w:tc>
                <w:tcPr>
                  <w:tcW w:w="1418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省份/城市</w:t>
                  </w:r>
                </w:p>
              </w:tc>
              <w:tc>
                <w:tcPr>
                  <w:tcW w:w="110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园区</w:t>
                  </w:r>
                </w:p>
              </w:tc>
            </w:tr>
            <w:tr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750" w:hRule="atLeast"/>
              </w:trPr>
              <w:tc>
                <w:tcPr>
                  <w:tcW w:w="1798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</w:rPr>
                    <w:t xml:space="preserve"> 厦门</w:t>
                  </w:r>
                  <w:r>
                    <w:rPr>
                      <w:rFonts w:ascii="宋体" w:hAnsi="宋体" w:cs="宋体"/>
                      <w:kern w:val="0"/>
                      <w:sz w:val="18"/>
                      <w:szCs w:val="18"/>
                    </w:rPr>
                    <w:t>贝启科技有限公司</w:t>
                  </w:r>
                </w:p>
              </w:tc>
              <w:tc>
                <w:tcPr>
                  <w:tcW w:w="64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</w:rPr>
                    <w:t>企业法人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764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</w:rPr>
                    <w:t>企业法人营业执照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453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宋体" w:hAnsi="宋体" w:cs="宋体"/>
                      <w:kern w:val="0"/>
                      <w:sz w:val="18"/>
                      <w:szCs w:val="18"/>
                    </w:rPr>
                    <w:t>91350206M0001ABN1E</w:t>
                  </w:r>
                </w:p>
              </w:tc>
              <w:tc>
                <w:tcPr>
                  <w:tcW w:w="64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</w:rPr>
                    <w:t>中国</w:t>
                  </w:r>
                </w:p>
              </w:tc>
              <w:tc>
                <w:tcPr>
                  <w:tcW w:w="1418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</w:rPr>
                    <w:t>福建 厦门</w:t>
                  </w:r>
                </w:p>
              </w:tc>
              <w:tc>
                <w:tcPr>
                  <w:tcW w:w="110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</w:rPr>
                    <w:t>其他园区</w:t>
                  </w:r>
                </w:p>
              </w:tc>
            </w:tr>
            <w:tr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750" w:hRule="atLeast"/>
              </w:trPr>
              <w:tc>
                <w:tcPr>
                  <w:tcW w:w="1798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64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764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53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64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10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</w:tr>
            <w:tr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750" w:hRule="atLeast"/>
              </w:trPr>
              <w:tc>
                <w:tcPr>
                  <w:tcW w:w="1798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64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764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53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64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10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</w:tr>
            <w:tr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750" w:hRule="atLeast"/>
              </w:trPr>
              <w:tc>
                <w:tcPr>
                  <w:tcW w:w="1798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64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764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53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64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10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</w:tr>
          </w:tbl>
          <w:p>
            <w:pPr>
              <w:widowControl/>
              <w:wordWrap w:val="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</w:tbl>
    <w:p>
      <w:pPr>
        <w:widowControl/>
        <w:rPr>
          <w:rFonts w:ascii="宋体" w:hAnsi="宋体" w:cs="宋体"/>
          <w:vanish/>
          <w:kern w:val="0"/>
          <w:sz w:val="24"/>
        </w:rPr>
      </w:pPr>
    </w:p>
    <w:tbl>
      <w:tblPr>
        <w:tblStyle w:val="5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59"/>
        <w:gridCol w:w="225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250" w:type="dxa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</w:tbl>
    <w:p>
      <w:pPr>
        <w:widowControl/>
        <w:rPr>
          <w:rFonts w:ascii="宋体" w:hAnsi="宋体" w:cs="宋体"/>
          <w:vanish/>
          <w:kern w:val="0"/>
          <w:sz w:val="24"/>
        </w:rPr>
      </w:pPr>
    </w:p>
    <w:tbl>
      <w:tblPr>
        <w:tblStyle w:val="5"/>
        <w:tblW w:w="5000" w:type="pct"/>
        <w:jc w:val="center"/>
        <w:tblBorders>
          <w:top w:val="outset" w:color="333333" w:sz="12" w:space="0"/>
          <w:left w:val="outset" w:color="333333" w:sz="12" w:space="0"/>
          <w:bottom w:val="outset" w:color="333333" w:sz="12" w:space="0"/>
          <w:right w:val="outset" w:color="333333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7872"/>
      </w:tblGrid>
      <w:tr>
        <w:tblPrEx>
          <w:tblBorders>
            <w:top w:val="outset" w:color="333333" w:sz="12" w:space="0"/>
            <w:left w:val="outset" w:color="333333" w:sz="12" w:space="0"/>
            <w:bottom w:val="outset" w:color="333333" w:sz="12" w:space="0"/>
            <w:right w:val="outset" w:color="333333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50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vAlign w:val="center"/>
          </w:tcPr>
          <w:p>
            <w:pPr>
              <w:widowControl/>
              <w:wordWrap w:val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权利说明</w:t>
            </w:r>
          </w:p>
        </w:tc>
        <w:tc>
          <w:tcPr>
            <w:tcW w:w="0" w:type="auto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vAlign w:val="center"/>
          </w:tcPr>
          <w:tbl>
            <w:tblPr>
              <w:tblStyle w:val="5"/>
              <w:tblW w:w="5000" w:type="pct"/>
              <w:tblInd w:w="0" w:type="dxa"/>
              <w:tblBorders>
                <w:top w:val="outset" w:color="333333" w:sz="6" w:space="0"/>
                <w:left w:val="outset" w:color="333333" w:sz="6" w:space="0"/>
                <w:bottom w:val="outset" w:color="333333" w:sz="6" w:space="0"/>
                <w:right w:val="outset" w:color="333333" w:sz="6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37"/>
              <w:gridCol w:w="6604"/>
            </w:tblGrid>
            <w:tr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350" w:hRule="atLeast"/>
              </w:trPr>
              <w:tc>
                <w:tcPr>
                  <w:tcW w:w="150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权利</w:t>
                  </w: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取得方式</w:t>
                  </w:r>
                </w:p>
              </w:tc>
              <w:tc>
                <w:tcPr>
                  <w:tcW w:w="795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⊙ 原始取得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○ 继受取得 ( ○ 受让 ○ 承受 ○ 继承 )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  </w:t>
                  </w:r>
                  <w:r>
                    <w:rPr>
                      <w:rFonts w:hint="eastAsia" w:ascii="宋体" w:hAnsi="宋体" w:cs="宋体"/>
                      <w:kern w:val="0"/>
                      <w:sz w:val="15"/>
                      <w:szCs w:val="15"/>
                      <w:bdr w:val="single" w:color="000000" w:sz="6" w:space="0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原软件已登记  (原登记号：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u w:val="single"/>
                    </w:rPr>
                    <w:t> 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)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  </w:t>
                  </w:r>
                  <w:r>
                    <w:rPr>
                      <w:rFonts w:hint="eastAsia" w:ascii="宋体" w:hAnsi="宋体" w:cs="宋体"/>
                      <w:kern w:val="0"/>
                      <w:sz w:val="15"/>
                      <w:szCs w:val="15"/>
                      <w:bdr w:val="single" w:color="000000" w:sz="6" w:space="0"/>
                    </w:rPr>
                    <w:t xml:space="preserve">   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原登记做过变更或补充  (变更或补充证明书编号：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u w:val="single"/>
                    </w:rPr>
                    <w:t> 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) </w:t>
                  </w:r>
                </w:p>
              </w:tc>
            </w:tr>
            <w:tr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350" w:hRule="atLeast"/>
              </w:trPr>
              <w:tc>
                <w:tcPr>
                  <w:tcW w:w="150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权利范围</w:t>
                  </w:r>
                </w:p>
              </w:tc>
              <w:tc>
                <w:tcPr>
                  <w:tcW w:w="795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⊙ 全部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○ 部分 ( </w:t>
                  </w:r>
                  <w:r>
                    <w:rPr>
                      <w:rFonts w:hint="eastAsia" w:ascii="宋体" w:hAnsi="宋体" w:cs="宋体"/>
                      <w:kern w:val="0"/>
                      <w:sz w:val="15"/>
                      <w:szCs w:val="15"/>
                      <w:bdr w:val="single" w:color="000000" w:sz="6" w:space="0"/>
                    </w:rPr>
                    <w:t>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 发表权 </w:t>
                  </w:r>
                  <w:r>
                    <w:rPr>
                      <w:rFonts w:hint="eastAsia" w:ascii="宋体" w:hAnsi="宋体" w:cs="宋体"/>
                      <w:kern w:val="0"/>
                      <w:sz w:val="15"/>
                      <w:szCs w:val="15"/>
                      <w:bdr w:val="single" w:color="000000" w:sz="6" w:space="0"/>
                    </w:rPr>
                    <w:t>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 署名权 </w:t>
                  </w:r>
                  <w:r>
                    <w:rPr>
                      <w:rFonts w:hint="eastAsia" w:ascii="宋体" w:hAnsi="宋体" w:cs="宋体"/>
                      <w:kern w:val="0"/>
                      <w:sz w:val="15"/>
                      <w:szCs w:val="15"/>
                      <w:bdr w:val="single" w:color="000000" w:sz="6" w:space="0"/>
                    </w:rPr>
                    <w:t>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 修改权 </w:t>
                  </w:r>
                  <w:r>
                    <w:rPr>
                      <w:rFonts w:hint="eastAsia" w:ascii="宋体" w:hAnsi="宋体" w:cs="宋体"/>
                      <w:kern w:val="0"/>
                      <w:sz w:val="15"/>
                      <w:szCs w:val="15"/>
                      <w:bdr w:val="single" w:color="000000" w:sz="6" w:space="0"/>
                    </w:rPr>
                    <w:t>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 复制权 </w:t>
                  </w:r>
                  <w:r>
                    <w:rPr>
                      <w:rFonts w:hint="eastAsia" w:ascii="宋体" w:hAnsi="宋体" w:cs="宋体"/>
                      <w:kern w:val="0"/>
                      <w:sz w:val="15"/>
                      <w:szCs w:val="15"/>
                      <w:bdr w:val="single" w:color="000000" w:sz="6" w:space="0"/>
                    </w:rPr>
                    <w:t>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 发行权 </w:t>
                  </w:r>
                  <w:r>
                    <w:rPr>
                      <w:rFonts w:hint="eastAsia" w:ascii="宋体" w:hAnsi="宋体" w:cs="宋体"/>
                      <w:kern w:val="0"/>
                      <w:sz w:val="15"/>
                      <w:szCs w:val="15"/>
                      <w:bdr w:val="single" w:color="000000" w:sz="6" w:space="0"/>
                    </w:rPr>
                    <w:t>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 出租权 </w:t>
                  </w:r>
                  <w:r>
                    <w:rPr>
                      <w:rFonts w:hint="eastAsia" w:ascii="宋体" w:hAnsi="宋体" w:cs="宋体"/>
                      <w:kern w:val="0"/>
                      <w:sz w:val="15"/>
                      <w:szCs w:val="15"/>
                      <w:bdr w:val="single" w:color="000000" w:sz="6" w:space="0"/>
                    </w:rPr>
                    <w:t>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 信息网络传播权 </w:t>
                  </w:r>
                  <w:r>
                    <w:rPr>
                      <w:rFonts w:hint="eastAsia" w:ascii="宋体" w:hAnsi="宋体" w:cs="宋体"/>
                      <w:kern w:val="0"/>
                      <w:sz w:val="15"/>
                      <w:szCs w:val="15"/>
                      <w:bdr w:val="single" w:color="000000" w:sz="6" w:space="0"/>
                    </w:rPr>
                    <w:t>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 翻译权 </w:t>
                  </w:r>
                  <w:r>
                    <w:rPr>
                      <w:rFonts w:hint="eastAsia" w:ascii="宋体" w:hAnsi="宋体" w:cs="宋体"/>
                      <w:kern w:val="0"/>
                      <w:sz w:val="15"/>
                      <w:szCs w:val="15"/>
                      <w:bdr w:val="single" w:color="000000" w:sz="6" w:space="0"/>
                    </w:rPr>
                    <w:t>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 应当由著作权人享有的其他权利 ) </w:t>
                  </w:r>
                </w:p>
              </w:tc>
            </w:tr>
          </w:tbl>
          <w:p>
            <w:pPr>
              <w:widowControl/>
              <w:wordWrap w:val="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blPrEx>
          <w:tblBorders>
            <w:top w:val="outset" w:color="333333" w:sz="12" w:space="0"/>
            <w:left w:val="outset" w:color="333333" w:sz="12" w:space="0"/>
            <w:bottom w:val="outset" w:color="333333" w:sz="12" w:space="0"/>
            <w:right w:val="outset" w:color="333333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50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vAlign w:val="center"/>
          </w:tcPr>
          <w:p>
            <w:pPr>
              <w:widowControl/>
              <w:wordWrap w:val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软件鉴别材料</w:t>
            </w:r>
          </w:p>
        </w:tc>
        <w:tc>
          <w:tcPr>
            <w:tcW w:w="0" w:type="auto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vAlign w:val="center"/>
          </w:tcPr>
          <w:tbl>
            <w:tblPr>
              <w:tblStyle w:val="5"/>
              <w:tblW w:w="5000" w:type="pct"/>
              <w:tblInd w:w="0" w:type="dxa"/>
              <w:tblBorders>
                <w:top w:val="outset" w:color="333333" w:sz="6" w:space="0"/>
                <w:left w:val="outset" w:color="333333" w:sz="6" w:space="0"/>
                <w:bottom w:val="outset" w:color="333333" w:sz="6" w:space="0"/>
                <w:right w:val="outset" w:color="333333" w:sz="6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34"/>
              <w:gridCol w:w="6607"/>
            </w:tblGrid>
            <w:tr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200" w:hRule="atLeast"/>
              </w:trPr>
              <w:tc>
                <w:tcPr>
                  <w:tcW w:w="150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 xml:space="preserve">⊙ 一般交存 </w:t>
                  </w:r>
                </w:p>
              </w:tc>
              <w:tc>
                <w:tcPr>
                  <w:tcW w:w="795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提交源程序前连续的30页和后连续的30页；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提交任何一种文档的前连续的30页和后连续的30页；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⊙ 一种文档 ○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u w:val="single"/>
                    </w:rPr>
                    <w:t>   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种文档 </w:t>
                  </w:r>
                </w:p>
              </w:tc>
            </w:tr>
            <w:tr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200" w:hRule="atLeast"/>
              </w:trPr>
              <w:tc>
                <w:tcPr>
                  <w:tcW w:w="150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 xml:space="preserve">○ 例外交存 </w:t>
                  </w:r>
                </w:p>
              </w:tc>
              <w:tc>
                <w:tcPr>
                  <w:tcW w:w="795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○使用黑色宽斜线覆盖，页码为： 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○前10页和任选连续的50页 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○目标程序的连续的前、后各30页和源程序任选连续的20页 </w:t>
                  </w:r>
                </w:p>
              </w:tc>
            </w:tr>
          </w:tbl>
          <w:p>
            <w:pPr>
              <w:widowControl/>
              <w:wordWrap w:val="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blPrEx>
          <w:tblBorders>
            <w:top w:val="outset" w:color="333333" w:sz="12" w:space="0"/>
            <w:left w:val="outset" w:color="333333" w:sz="12" w:space="0"/>
            <w:bottom w:val="outset" w:color="333333" w:sz="12" w:space="0"/>
            <w:right w:val="outset" w:color="333333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50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vAlign w:val="center"/>
          </w:tcPr>
          <w:p>
            <w:pPr>
              <w:widowControl/>
              <w:wordWrap w:val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软件功能和技术特点</w:t>
            </w:r>
          </w:p>
        </w:tc>
        <w:tc>
          <w:tcPr>
            <w:tcW w:w="0" w:type="auto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vAlign w:val="center"/>
          </w:tcPr>
          <w:tbl>
            <w:tblPr>
              <w:tblStyle w:val="5"/>
              <w:tblW w:w="5000" w:type="pct"/>
              <w:tblInd w:w="0" w:type="dxa"/>
              <w:tblBorders>
                <w:top w:val="outset" w:color="333333" w:sz="6" w:space="0"/>
                <w:left w:val="outset" w:color="333333" w:sz="6" w:space="0"/>
                <w:bottom w:val="outset" w:color="333333" w:sz="6" w:space="0"/>
                <w:right w:val="outset" w:color="333333" w:sz="6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39"/>
              <w:gridCol w:w="4041"/>
              <w:gridCol w:w="1239"/>
              <w:gridCol w:w="1322"/>
            </w:tblGrid>
            <w:tr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350" w:hRule="atLeast"/>
              </w:trPr>
              <w:tc>
                <w:tcPr>
                  <w:tcW w:w="1234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硬件环境</w:t>
                  </w:r>
                </w:p>
              </w:tc>
              <w:tc>
                <w:tcPr>
                  <w:tcW w:w="6575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bidi w:val="0"/>
                    <w:rPr>
                      <w:rFonts w:hint="eastAsia" w:ascii="宋体" w:hAnsi="宋体" w:eastAsia="宋体" w:cs="宋体"/>
                      <w:color w:val="000000" w:themeColor="text1"/>
                      <w:sz w:val="15"/>
                      <w:szCs w:val="15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宋体"/>
                      <w:color w:val="000000" w:themeColor="text1"/>
                      <w:sz w:val="15"/>
                      <w:szCs w:val="15"/>
                      <w14:textFill>
                        <w14:solidFill>
                          <w14:schemeClr w14:val="tx1"/>
                        </w14:solidFill>
                      </w14:textFill>
                    </w:rPr>
                    <w:t>开发的硬件环境：普通电脑。1G以上内存，20G以上硬盘。</w:t>
                  </w:r>
                </w:p>
                <w:p>
                  <w:pPr>
                    <w:bidi w:val="0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color w:val="000000" w:themeColor="text1"/>
                      <w:sz w:val="15"/>
                      <w:szCs w:val="15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运行的硬件环境：Rockchip </w:t>
                  </w:r>
                  <w:r>
                    <w:rPr>
                      <w:rFonts w:hint="eastAsia" w:ascii="宋体" w:hAnsi="宋体" w:eastAsia="宋体" w:cs="宋体"/>
                      <w:color w:val="000000" w:themeColor="text1"/>
                      <w:sz w:val="15"/>
                      <w:szCs w:val="15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3568</w:t>
                  </w:r>
                  <w:r>
                    <w:rPr>
                      <w:rFonts w:hint="eastAsia" w:ascii="宋体" w:hAnsi="宋体" w:eastAsia="宋体" w:cs="宋体"/>
                      <w:color w:val="000000" w:themeColor="text1"/>
                      <w:sz w:val="15"/>
                      <w:szCs w:val="15"/>
                      <w14:textFill>
                        <w14:solidFill>
                          <w14:schemeClr w14:val="tx1"/>
                        </w14:solidFill>
                      </w14:textFill>
                    </w:rPr>
                    <w:t>芯片环境，至少1G内存</w:t>
                  </w:r>
                </w:p>
              </w:tc>
            </w:tr>
            <w:tr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350" w:hRule="atLeast"/>
              </w:trPr>
              <w:tc>
                <w:tcPr>
                  <w:tcW w:w="1234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软件环境</w:t>
                  </w:r>
                </w:p>
              </w:tc>
              <w:tc>
                <w:tcPr>
                  <w:tcW w:w="6575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bidi w:val="0"/>
                    <w:rPr>
                      <w:rFonts w:hint="eastAsia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开发该软件的操作系统</w:t>
                  </w:r>
                  <w:r>
                    <w:rPr>
                      <w:rFonts w:hint="eastAsia"/>
                      <w:sz w:val="15"/>
                      <w:szCs w:val="15"/>
                    </w:rPr>
                    <w:t>: Windows系统、Ubuntu系统</w:t>
                  </w:r>
                </w:p>
                <w:p>
                  <w:pPr>
                    <w:bidi w:val="0"/>
                    <w:rPr>
                      <w:rFonts w:hint="eastAsia"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5"/>
                      <w:lang w:val="en-US" w:eastAsia="zh-CN"/>
                    </w:rPr>
                    <w:t>软件开发环境 / 开发工具:DevEco Studio、VIM、ARM GCC</w:t>
                  </w:r>
                </w:p>
                <w:p>
                  <w:pPr>
                    <w:bidi w:val="0"/>
                    <w:rPr>
                      <w:rFonts w:hint="eastAsia"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sz w:val="15"/>
                      <w:szCs w:val="15"/>
                    </w:rPr>
                    <w:t>该软件的运行平台 / 操作系统</w:t>
                  </w:r>
                  <w:r>
                    <w:rPr>
                      <w:rFonts w:hint="eastAsia"/>
                      <w:sz w:val="15"/>
                      <w:szCs w:val="15"/>
                    </w:rPr>
                    <w:t>：</w:t>
                  </w:r>
                  <w:r>
                    <w:rPr>
                      <w:rFonts w:hint="eastAsia"/>
                      <w:sz w:val="15"/>
                      <w:szCs w:val="15"/>
                      <w:lang w:val="en-US" w:eastAsia="zh-CN"/>
                    </w:rPr>
                    <w:t>基于OpenHarmony国产化操作系统</w:t>
                  </w:r>
                </w:p>
                <w:p>
                  <w:pPr>
                    <w:bidi w:val="0"/>
                    <w:rPr>
                      <w:rFonts w:hint="eastAsia" w:ascii="宋体" w:hAnsi="宋体" w:eastAsia="宋体" w:cs="宋体"/>
                      <w:b/>
                      <w:color w:val="FF0000"/>
                      <w:kern w:val="0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5"/>
                      <w:lang w:val="en-US" w:eastAsia="zh-CN"/>
                    </w:rPr>
                    <w:t>软件运行支撑环境/支持软件：基于OpenHarmony国产化操作系统</w:t>
                  </w:r>
                </w:p>
              </w:tc>
            </w:tr>
            <w:tr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050" w:hRule="atLeast"/>
              </w:trPr>
              <w:tc>
                <w:tcPr>
                  <w:tcW w:w="1234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编程语言及相关版本号</w:t>
                  </w:r>
                </w:p>
              </w:tc>
              <w:tc>
                <w:tcPr>
                  <w:tcW w:w="4025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ind w:firstLine="211" w:firstLineChars="100"/>
                    <w:jc w:val="left"/>
                    <w:rPr>
                      <w:rFonts w:hint="eastAsia" w:ascii="宋体" w:hAnsi="宋体"/>
                      <w:b/>
                      <w:color w:val="FF000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color w:val="FF0000"/>
                      <w:szCs w:val="21"/>
                      <w:lang w:val="en-US" w:eastAsia="zh-CN"/>
                    </w:rPr>
                    <w:t>ArkTS API9  3.2.12.3</w:t>
                  </w:r>
                </w:p>
                <w:p>
                  <w:pPr>
                    <w:widowControl/>
                    <w:wordWrap w:val="0"/>
                    <w:spacing w:line="300" w:lineRule="atLeast"/>
                    <w:ind w:firstLine="211" w:firstLineChars="100"/>
                    <w:jc w:val="left"/>
                    <w:rPr>
                      <w:rFonts w:hint="eastAsia" w:ascii="宋体" w:hAnsi="宋体"/>
                      <w:b/>
                      <w:color w:val="FF000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color w:val="FF0000"/>
                      <w:szCs w:val="21"/>
                      <w:lang w:val="en-US" w:eastAsia="zh-CN"/>
                    </w:rPr>
                    <w:t xml:space="preserve">C </w:t>
                  </w:r>
                </w:p>
                <w:p>
                  <w:pPr>
                    <w:widowControl/>
                    <w:wordWrap w:val="0"/>
                    <w:spacing w:line="300" w:lineRule="atLeast"/>
                    <w:ind w:firstLine="211" w:firstLineChars="100"/>
                    <w:jc w:val="left"/>
                    <w:rPr>
                      <w:rFonts w:hint="default" w:ascii="宋体" w:hAnsi="宋体"/>
                      <w:b/>
                      <w:color w:val="FF000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color w:val="FF0000"/>
                      <w:szCs w:val="21"/>
                      <w:lang w:val="en-US" w:eastAsia="zh-CN"/>
                    </w:rPr>
                    <w:t>C++</w:t>
                  </w:r>
                </w:p>
              </w:tc>
              <w:tc>
                <w:tcPr>
                  <w:tcW w:w="1234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源程序量</w:t>
                  </w:r>
                </w:p>
              </w:tc>
              <w:tc>
                <w:tcPr>
                  <w:tcW w:w="131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</w:rPr>
                    <w:t>约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lang w:val="en-US" w:eastAsia="zh-CN"/>
                    </w:rPr>
                    <w:t>3767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</w:rPr>
                    <w:t>行</w:t>
                  </w:r>
                </w:p>
              </w:tc>
            </w:tr>
            <w:tr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50" w:hRule="atLeast"/>
              </w:trPr>
              <w:tc>
                <w:tcPr>
                  <w:tcW w:w="1234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主要功能</w:t>
                  </w: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和技术特点</w:t>
                  </w:r>
                </w:p>
              </w:tc>
              <w:tc>
                <w:tcPr>
                  <w:tcW w:w="6575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18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18"/>
                    </w:rPr>
                    <w:t>主要</w:t>
                  </w:r>
                  <w:r>
                    <w:rPr>
                      <w:rFonts w:ascii="宋体" w:hAnsi="宋体" w:cs="宋体"/>
                      <w:kern w:val="0"/>
                      <w:sz w:val="18"/>
                    </w:rPr>
                    <w:t>功能有：</w:t>
                  </w:r>
                  <w:r>
                    <w:rPr>
                      <w:rFonts w:hint="eastAsia" w:ascii="宋体" w:hAnsi="宋体" w:cs="宋体"/>
                      <w:kern w:val="0"/>
                      <w:sz w:val="18"/>
                    </w:rPr>
                    <w:t xml:space="preserve">显示测试、以太网测试、TF卡测试、触摸屏测试、喇叭测试、USB测试、WIFI测试、物理键盘测试、摄像头测试、4G模块测试、蓝牙测试。 </w:t>
                  </w:r>
                </w:p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18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18"/>
                    </w:rPr>
                    <w:t>技术特点：</w:t>
                  </w:r>
                </w:p>
                <w:p>
                  <w:pPr>
                    <w:pStyle w:val="9"/>
                    <w:widowControl/>
                    <w:numPr>
                      <w:ilvl w:val="0"/>
                      <w:numId w:val="1"/>
                    </w:numPr>
                    <w:wordWrap w:val="0"/>
                    <w:spacing w:line="300" w:lineRule="atLeast"/>
                    <w:ind w:firstLineChars="0"/>
                    <w:jc w:val="left"/>
                    <w:rPr>
                      <w:rFonts w:ascii="宋体" w:hAnsi="宋体" w:cs="宋体"/>
                      <w:kern w:val="0"/>
                      <w:sz w:val="18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18"/>
                    </w:rPr>
                    <w:t>硬件测试可视化；</w:t>
                  </w:r>
                </w:p>
                <w:p>
                  <w:pPr>
                    <w:pStyle w:val="9"/>
                    <w:widowControl/>
                    <w:numPr>
                      <w:ilvl w:val="0"/>
                      <w:numId w:val="1"/>
                    </w:numPr>
                    <w:wordWrap w:val="0"/>
                    <w:spacing w:line="300" w:lineRule="atLeast"/>
                    <w:ind w:firstLineChars="0"/>
                    <w:jc w:val="left"/>
                    <w:rPr>
                      <w:rFonts w:ascii="宋体" w:hAnsi="宋体" w:cs="宋体"/>
                      <w:kern w:val="0"/>
                      <w:sz w:val="18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18"/>
                    </w:rPr>
                    <w:t>自动测试</w:t>
                  </w:r>
                  <w:r>
                    <w:rPr>
                      <w:rFonts w:hint="eastAsia" w:ascii="宋体" w:hAnsi="宋体" w:cs="宋体"/>
                      <w:kern w:val="0"/>
                      <w:sz w:val="18"/>
                      <w:lang w:eastAsia="zh-CN"/>
                    </w:rPr>
                    <w:t>、</w:t>
                  </w:r>
                  <w:r>
                    <w:rPr>
                      <w:rFonts w:hint="eastAsia" w:ascii="宋体" w:hAnsi="宋体" w:cs="宋体"/>
                      <w:kern w:val="0"/>
                      <w:sz w:val="18"/>
                    </w:rPr>
                    <w:t>手动测试结合</w:t>
                  </w:r>
                  <w:r>
                    <w:rPr>
                      <w:rFonts w:hint="eastAsia" w:ascii="宋体" w:hAnsi="宋体" w:cs="宋体"/>
                      <w:kern w:val="0"/>
                      <w:sz w:val="18"/>
                      <w:lang w:eastAsia="zh-CN"/>
                    </w:rPr>
                    <w:t>；</w:t>
                  </w:r>
                </w:p>
                <w:p>
                  <w:pPr>
                    <w:pStyle w:val="9"/>
                    <w:widowControl/>
                    <w:numPr>
                      <w:ilvl w:val="0"/>
                      <w:numId w:val="1"/>
                    </w:numPr>
                    <w:wordWrap w:val="0"/>
                    <w:spacing w:line="300" w:lineRule="atLeast"/>
                    <w:ind w:firstLineChars="0"/>
                    <w:jc w:val="left"/>
                    <w:rPr>
                      <w:rFonts w:ascii="宋体" w:hAnsi="宋体" w:cs="宋体"/>
                      <w:kern w:val="0"/>
                      <w:sz w:val="18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18"/>
                    </w:rPr>
                    <w:t>记录测试结果</w:t>
                  </w:r>
                  <w:r>
                    <w:rPr>
                      <w:rFonts w:hint="eastAsia" w:ascii="宋体" w:hAnsi="宋体" w:cs="宋体"/>
                      <w:kern w:val="0"/>
                      <w:sz w:val="18"/>
                      <w:lang w:eastAsia="zh-CN"/>
                    </w:rPr>
                    <w:t>。</w:t>
                  </w:r>
                </w:p>
              </w:tc>
            </w:tr>
          </w:tbl>
          <w:p>
            <w:pPr>
              <w:widowControl/>
              <w:wordWrap w:val="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</w:tbl>
    <w:p>
      <w:pP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15"/>
          <w:szCs w:val="15"/>
          <w:shd w:val="clear" w:fill="FFFFFF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15"/>
          <w:szCs w:val="15"/>
          <w:shd w:val="clear" w:fill="FFFFFF"/>
        </w:rPr>
        <w:t>开发目的：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5"/>
          <w:szCs w:val="15"/>
          <w:shd w:val="clear" w:fill="FFFFFF"/>
          <w:lang w:val="en-US" w:eastAsia="zh-CN"/>
        </w:rPr>
        <w:t>系统软件，诊断设备</w:t>
      </w: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15"/>
          <w:szCs w:val="15"/>
          <w:shd w:val="clear" w:fill="FFFFFF"/>
        </w:rPr>
        <w:t>。</w:t>
      </w:r>
    </w:p>
    <w:p>
      <w:pP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15"/>
          <w:szCs w:val="15"/>
          <w:shd w:val="clear" w:fill="FFFFFF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15"/>
          <w:szCs w:val="15"/>
          <w:shd w:val="clear" w:fill="FFFFFF"/>
        </w:rPr>
        <w:t>面向行业/领域 ：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智能显示、工业控制等</w:t>
      </w: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15"/>
          <w:szCs w:val="15"/>
          <w:shd w:val="clear" w:fill="FFFFFF"/>
        </w:rPr>
        <w:t>。</w:t>
      </w:r>
    </w:p>
    <w:p>
      <w:pPr>
        <w:rPr>
          <w:rFonts w:hint="default" w:ascii="微软雅黑" w:hAnsi="微软雅黑" w:eastAsia="微软雅黑" w:cs="微软雅黑"/>
          <w:i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15"/>
          <w:szCs w:val="15"/>
          <w:shd w:val="clear" w:fill="FFFFFF"/>
        </w:rPr>
        <w:t>软件的技术特点：</w:t>
      </w: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15"/>
          <w:szCs w:val="15"/>
          <w:shd w:val="clear" w:fill="FFFFFF"/>
        </w:rPr>
        <w:t>物联网软件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A870ED"/>
    <w:multiLevelType w:val="multilevel"/>
    <w:tmpl w:val="3AA870ED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IwMDc5M2QzOTQwY2Y5Yzc3YTlmNTg5YTUxNzIxOTIifQ=="/>
  </w:docVars>
  <w:rsids>
    <w:rsidRoot w:val="008039A1"/>
    <w:rsid w:val="00004C1F"/>
    <w:rsid w:val="00031348"/>
    <w:rsid w:val="000637DC"/>
    <w:rsid w:val="000B0ECC"/>
    <w:rsid w:val="000F2F0A"/>
    <w:rsid w:val="0012302B"/>
    <w:rsid w:val="00133988"/>
    <w:rsid w:val="00141135"/>
    <w:rsid w:val="00172699"/>
    <w:rsid w:val="00191CD2"/>
    <w:rsid w:val="001E0B7C"/>
    <w:rsid w:val="001E19CB"/>
    <w:rsid w:val="00216E3A"/>
    <w:rsid w:val="002208D1"/>
    <w:rsid w:val="002807DB"/>
    <w:rsid w:val="00285FF6"/>
    <w:rsid w:val="003215D0"/>
    <w:rsid w:val="00333841"/>
    <w:rsid w:val="003409F3"/>
    <w:rsid w:val="0035034F"/>
    <w:rsid w:val="003652BA"/>
    <w:rsid w:val="003C5DAD"/>
    <w:rsid w:val="00416BF2"/>
    <w:rsid w:val="00444581"/>
    <w:rsid w:val="00474182"/>
    <w:rsid w:val="004756F1"/>
    <w:rsid w:val="004D0297"/>
    <w:rsid w:val="00521CC7"/>
    <w:rsid w:val="00562B91"/>
    <w:rsid w:val="00576C0D"/>
    <w:rsid w:val="005842F7"/>
    <w:rsid w:val="00584BDA"/>
    <w:rsid w:val="00610C97"/>
    <w:rsid w:val="006C2C8C"/>
    <w:rsid w:val="006D5E96"/>
    <w:rsid w:val="00773A73"/>
    <w:rsid w:val="007A3FAD"/>
    <w:rsid w:val="007E7F25"/>
    <w:rsid w:val="008039A1"/>
    <w:rsid w:val="00867145"/>
    <w:rsid w:val="008B1B8D"/>
    <w:rsid w:val="008D451B"/>
    <w:rsid w:val="008F1725"/>
    <w:rsid w:val="008F561B"/>
    <w:rsid w:val="0090202A"/>
    <w:rsid w:val="00952CA8"/>
    <w:rsid w:val="009568FE"/>
    <w:rsid w:val="00965B59"/>
    <w:rsid w:val="0097546F"/>
    <w:rsid w:val="009A2CC8"/>
    <w:rsid w:val="00A275B0"/>
    <w:rsid w:val="00B56DEB"/>
    <w:rsid w:val="00B800A7"/>
    <w:rsid w:val="00B82220"/>
    <w:rsid w:val="00B862EC"/>
    <w:rsid w:val="00BB4511"/>
    <w:rsid w:val="00C135E2"/>
    <w:rsid w:val="00C151F3"/>
    <w:rsid w:val="00C63169"/>
    <w:rsid w:val="00C66CD2"/>
    <w:rsid w:val="00C670F4"/>
    <w:rsid w:val="00C864CA"/>
    <w:rsid w:val="00D16917"/>
    <w:rsid w:val="00D206B8"/>
    <w:rsid w:val="00D26FFF"/>
    <w:rsid w:val="00D720BB"/>
    <w:rsid w:val="00D87BE6"/>
    <w:rsid w:val="00DF7D05"/>
    <w:rsid w:val="00E052F7"/>
    <w:rsid w:val="00E3133C"/>
    <w:rsid w:val="00E47DBC"/>
    <w:rsid w:val="00F42CC5"/>
    <w:rsid w:val="00F44B18"/>
    <w:rsid w:val="00F452BA"/>
    <w:rsid w:val="00FC306B"/>
    <w:rsid w:val="00FD2500"/>
    <w:rsid w:val="00FE541A"/>
    <w:rsid w:val="07B36FBC"/>
    <w:rsid w:val="12D11B6E"/>
    <w:rsid w:val="15510803"/>
    <w:rsid w:val="199649B5"/>
    <w:rsid w:val="1AA359CD"/>
    <w:rsid w:val="1E392D26"/>
    <w:rsid w:val="21CB71C6"/>
    <w:rsid w:val="23017EF3"/>
    <w:rsid w:val="25483E3A"/>
    <w:rsid w:val="26B23565"/>
    <w:rsid w:val="2A4E530D"/>
    <w:rsid w:val="2ECD0A5C"/>
    <w:rsid w:val="30D11AE5"/>
    <w:rsid w:val="39F42CD7"/>
    <w:rsid w:val="40697916"/>
    <w:rsid w:val="408728ED"/>
    <w:rsid w:val="424454CC"/>
    <w:rsid w:val="45C008C1"/>
    <w:rsid w:val="484D2942"/>
    <w:rsid w:val="519B1BA4"/>
    <w:rsid w:val="51C941E2"/>
    <w:rsid w:val="60A51DC5"/>
    <w:rsid w:val="63343EC4"/>
    <w:rsid w:val="647909E6"/>
    <w:rsid w:val="6A5A06B4"/>
    <w:rsid w:val="6D850C6E"/>
    <w:rsid w:val="6DCF3167"/>
    <w:rsid w:val="6E0365A1"/>
    <w:rsid w:val="73B452D9"/>
    <w:rsid w:val="78C52830"/>
    <w:rsid w:val="7CCA3477"/>
    <w:rsid w:val="7D1E5A3F"/>
    <w:rsid w:val="7DCA7183"/>
    <w:rsid w:val="7EB2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806</Words>
  <Characters>949</Characters>
  <Lines>8</Lines>
  <Paragraphs>2</Paragraphs>
  <TotalTime>15</TotalTime>
  <ScaleCrop>false</ScaleCrop>
  <LinksUpToDate>false</LinksUpToDate>
  <CharactersWithSpaces>1142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2016-06-03T02:32:00Z</dcterms:created>
  <dc:creator>lodestar</dc:creator>
  <cp:lastModifiedBy>道喵</cp:lastModifiedBy>
  <dcterms:modified xsi:type="dcterms:W3CDTF">2023-10-31T08:42:24Z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F5D063A9D01446CBA2E7F0786A48DD2E_13</vt:lpwstr>
  </property>
</Properties>
</file>