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1C3772">
      <w:pPr>
        <w:spacing w:after="0"/>
        <w:jc w:val="center"/>
        <w:rPr>
          <w:b/>
          <w:sz w:val="24"/>
          <w:szCs w:val="24"/>
        </w:rPr>
      </w:pPr>
      <w:r>
        <w:rPr>
          <w:b/>
          <w:sz w:val="24"/>
          <w:szCs w:val="24"/>
        </w:rPr>
        <w:t>Project Design Phase</w:t>
      </w:r>
    </w:p>
    <w:p w14:paraId="2594CB9D" w14:textId="77777777" w:rsidR="004360B1" w:rsidRDefault="001C3772">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1C3772">
            <w:r>
              <w:t>Date</w:t>
            </w:r>
          </w:p>
        </w:tc>
        <w:tc>
          <w:tcPr>
            <w:tcW w:w="4508" w:type="dxa"/>
          </w:tcPr>
          <w:p w14:paraId="6C6AD7EB" w14:textId="6AC5895B" w:rsidR="004360B1" w:rsidRDefault="00F56260">
            <w:r>
              <w:t>06</w:t>
            </w:r>
            <w:r w:rsidR="00CD4BE3">
              <w:t xml:space="preserve"> </w:t>
            </w:r>
            <w:r>
              <w:t>July</w:t>
            </w:r>
            <w:r w:rsidR="00CD4BE3">
              <w:t xml:space="preserve"> 202</w:t>
            </w:r>
            <w:r>
              <w:t>6</w:t>
            </w:r>
          </w:p>
        </w:tc>
      </w:tr>
      <w:tr w:rsidR="00F56260" w14:paraId="7890E6B7" w14:textId="77777777">
        <w:tc>
          <w:tcPr>
            <w:tcW w:w="4508" w:type="dxa"/>
          </w:tcPr>
          <w:p w14:paraId="0C019381" w14:textId="77777777" w:rsidR="00F56260" w:rsidRDefault="00F56260" w:rsidP="00F56260">
            <w:r>
              <w:t>Team ID</w:t>
            </w:r>
          </w:p>
        </w:tc>
        <w:tc>
          <w:tcPr>
            <w:tcW w:w="4508" w:type="dxa"/>
          </w:tcPr>
          <w:p w14:paraId="3384612E" w14:textId="67E35F71" w:rsidR="00F56260" w:rsidRDefault="00AA4A9B" w:rsidP="00F56260">
            <w:r w:rsidRPr="00AA4A9B">
              <w:t>SWTID-2026-4885</w:t>
            </w:r>
          </w:p>
        </w:tc>
      </w:tr>
      <w:tr w:rsidR="00F56260" w14:paraId="51E034FC" w14:textId="77777777">
        <w:tc>
          <w:tcPr>
            <w:tcW w:w="4508" w:type="dxa"/>
          </w:tcPr>
          <w:p w14:paraId="69F005D8" w14:textId="77777777" w:rsidR="00F56260" w:rsidRDefault="00F56260" w:rsidP="00F56260">
            <w:r>
              <w:t>Project Name</w:t>
            </w:r>
          </w:p>
        </w:tc>
        <w:tc>
          <w:tcPr>
            <w:tcW w:w="4508" w:type="dxa"/>
          </w:tcPr>
          <w:p w14:paraId="381D29FA" w14:textId="1C33F0EF" w:rsidR="00F56260" w:rsidRDefault="00F56260" w:rsidP="00F56260">
            <w:r w:rsidRPr="00B8305A">
              <w:rPr>
                <w:b/>
                <w:bCs/>
              </w:rPr>
              <w:t>Automated Employee Onboarding &amp; Off boarding System</w:t>
            </w:r>
          </w:p>
        </w:tc>
      </w:tr>
      <w:tr w:rsidR="00F56260" w14:paraId="22167E14" w14:textId="77777777">
        <w:tc>
          <w:tcPr>
            <w:tcW w:w="4508" w:type="dxa"/>
          </w:tcPr>
          <w:p w14:paraId="215D873C" w14:textId="77777777" w:rsidR="00F56260" w:rsidRDefault="00F56260" w:rsidP="00F56260">
            <w:r>
              <w:t>Maximum Marks</w:t>
            </w:r>
          </w:p>
        </w:tc>
        <w:tc>
          <w:tcPr>
            <w:tcW w:w="4508" w:type="dxa"/>
          </w:tcPr>
          <w:p w14:paraId="1C19BA8D" w14:textId="77777777" w:rsidR="00F56260" w:rsidRDefault="00F56260" w:rsidP="00F56260">
            <w:r>
              <w:t>2 Marks</w:t>
            </w:r>
          </w:p>
        </w:tc>
      </w:tr>
    </w:tbl>
    <w:p w14:paraId="53EF8A59" w14:textId="77777777" w:rsidR="004360B1" w:rsidRDefault="004360B1">
      <w:pPr>
        <w:rPr>
          <w:b/>
        </w:rPr>
      </w:pPr>
    </w:p>
    <w:p w14:paraId="279B644E" w14:textId="77777777" w:rsidR="004360B1" w:rsidRDefault="001C3772">
      <w:pPr>
        <w:rPr>
          <w:b/>
        </w:rPr>
      </w:pPr>
      <w:r>
        <w:rPr>
          <w:b/>
        </w:rPr>
        <w:t>Problem – Solution Fit Template:</w:t>
      </w:r>
    </w:p>
    <w:p w14:paraId="0F63D45D" w14:textId="77777777" w:rsidR="004360B1" w:rsidRDefault="001C3772">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1C3772">
      <w:pPr>
        <w:rPr>
          <w:b/>
        </w:rPr>
      </w:pPr>
      <w:r>
        <w:rPr>
          <w:b/>
        </w:rPr>
        <w:t>Purpose:</w:t>
      </w:r>
    </w:p>
    <w:p w14:paraId="5CD00787" w14:textId="77777777" w:rsidR="004360B1" w:rsidRDefault="001C3772">
      <w:pPr>
        <w:numPr>
          <w:ilvl w:val="0"/>
          <w:numId w:val="2"/>
        </w:numPr>
        <w:spacing w:after="0" w:line="240" w:lineRule="auto"/>
      </w:pPr>
      <w:r>
        <w:t>Solve complex problems in a way that fits the state of your customers.</w:t>
      </w:r>
    </w:p>
    <w:p w14:paraId="33BDAFEB" w14:textId="77777777" w:rsidR="004360B1" w:rsidRDefault="001C3772">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1C3772">
      <w:pPr>
        <w:numPr>
          <w:ilvl w:val="0"/>
          <w:numId w:val="2"/>
        </w:numPr>
        <w:spacing w:after="0" w:line="240" w:lineRule="auto"/>
      </w:pPr>
      <w:r>
        <w:t>Sharpen your communication and marketing strategy with the right triggers and messaging.</w:t>
      </w:r>
    </w:p>
    <w:p w14:paraId="573B73EC" w14:textId="77777777" w:rsidR="004360B1" w:rsidRDefault="001C3772">
      <w:pPr>
        <w:numPr>
          <w:ilvl w:val="0"/>
          <w:numId w:val="2"/>
        </w:numPr>
        <w:spacing w:after="0" w:line="240" w:lineRule="auto"/>
      </w:pPr>
      <w:r>
        <w:t>Increase touch-points with your company by finding the right problem-behavior fit and building trust by solving frequent annoyances, or urgent or costly problems.</w:t>
      </w:r>
    </w:p>
    <w:p w14:paraId="5AA71395" w14:textId="77777777" w:rsidR="00F56260" w:rsidRDefault="00F56260" w:rsidP="00F56260">
      <w:pPr>
        <w:spacing w:after="0" w:line="240" w:lineRule="auto"/>
        <w:ind w:left="720"/>
      </w:pPr>
    </w:p>
    <w:p w14:paraId="1EDAF669" w14:textId="77777777" w:rsidR="004360B1" w:rsidRPr="00F56260" w:rsidRDefault="001C3772">
      <w:pPr>
        <w:numPr>
          <w:ilvl w:val="0"/>
          <w:numId w:val="2"/>
        </w:numPr>
        <w:spacing w:after="0" w:line="240" w:lineRule="auto"/>
      </w:pPr>
      <w:r>
        <w:rPr>
          <w:b/>
        </w:rPr>
        <w:t>Understand the existing situation in order to improve it for your target group.</w:t>
      </w:r>
    </w:p>
    <w:p w14:paraId="1684602F" w14:textId="77777777" w:rsidR="00F56260" w:rsidRDefault="00F56260" w:rsidP="00F56260">
      <w:pPr>
        <w:pStyle w:val="ListParagraph"/>
      </w:pPr>
    </w:p>
    <w:p w14:paraId="65E17CFA" w14:textId="77777777" w:rsidR="00F56260" w:rsidRDefault="00F56260" w:rsidP="00F56260">
      <w:pPr>
        <w:spacing w:after="0" w:line="240" w:lineRule="auto"/>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6859"/>
      </w:tblGrid>
      <w:tr w:rsidR="00F56260" w:rsidRPr="00F56260" w14:paraId="75A29B48" w14:textId="77777777">
        <w:trPr>
          <w:tblHeader/>
          <w:tblCellSpacing w:w="15" w:type="dxa"/>
        </w:trPr>
        <w:tc>
          <w:tcPr>
            <w:tcW w:w="0" w:type="auto"/>
            <w:vAlign w:val="center"/>
            <w:hideMark/>
          </w:tcPr>
          <w:p w14:paraId="5DAC7EE8" w14:textId="77777777" w:rsidR="00F56260" w:rsidRPr="00F56260" w:rsidRDefault="00F56260" w:rsidP="00F56260">
            <w:pPr>
              <w:pBdr>
                <w:top w:val="nil"/>
                <w:left w:val="nil"/>
                <w:bottom w:val="nil"/>
                <w:right w:val="nil"/>
                <w:between w:val="nil"/>
              </w:pBdr>
              <w:ind w:left="720"/>
              <w:rPr>
                <w:b/>
                <w:bCs/>
                <w:color w:val="000000"/>
                <w:lang w:val="en-IN"/>
              </w:rPr>
            </w:pPr>
            <w:r w:rsidRPr="00F56260">
              <w:rPr>
                <w:b/>
                <w:bCs/>
                <w:color w:val="000000"/>
                <w:lang w:val="en-IN"/>
              </w:rPr>
              <w:t>Section</w:t>
            </w:r>
          </w:p>
        </w:tc>
        <w:tc>
          <w:tcPr>
            <w:tcW w:w="0" w:type="auto"/>
            <w:vAlign w:val="center"/>
            <w:hideMark/>
          </w:tcPr>
          <w:p w14:paraId="3D8D6D30" w14:textId="77777777" w:rsidR="00F56260" w:rsidRPr="00F56260" w:rsidRDefault="00F56260" w:rsidP="00F56260">
            <w:pPr>
              <w:pBdr>
                <w:top w:val="nil"/>
                <w:left w:val="nil"/>
                <w:bottom w:val="nil"/>
                <w:right w:val="nil"/>
                <w:between w:val="nil"/>
              </w:pBdr>
              <w:ind w:left="720"/>
              <w:rPr>
                <w:b/>
                <w:bCs/>
                <w:color w:val="000000"/>
                <w:lang w:val="en-IN"/>
              </w:rPr>
            </w:pPr>
            <w:r w:rsidRPr="00F56260">
              <w:rPr>
                <w:b/>
                <w:bCs/>
                <w:color w:val="000000"/>
                <w:lang w:val="en-IN"/>
              </w:rPr>
              <w:t>Description</w:t>
            </w:r>
          </w:p>
        </w:tc>
      </w:tr>
      <w:tr w:rsidR="00F56260" w:rsidRPr="00F56260" w14:paraId="61771078" w14:textId="77777777">
        <w:trPr>
          <w:tblCellSpacing w:w="15" w:type="dxa"/>
        </w:trPr>
        <w:tc>
          <w:tcPr>
            <w:tcW w:w="0" w:type="auto"/>
            <w:vAlign w:val="center"/>
            <w:hideMark/>
          </w:tcPr>
          <w:p w14:paraId="7A2C18FB"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1. Customer Segment(s)</w:t>
            </w:r>
          </w:p>
        </w:tc>
        <w:tc>
          <w:tcPr>
            <w:tcW w:w="0" w:type="auto"/>
            <w:vAlign w:val="center"/>
            <w:hideMark/>
          </w:tcPr>
          <w:p w14:paraId="08C750E5"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Employees, HR Team, Managers</w:t>
            </w:r>
          </w:p>
        </w:tc>
      </w:tr>
      <w:tr w:rsidR="00F56260" w:rsidRPr="00F56260" w14:paraId="19E5AF96" w14:textId="77777777">
        <w:trPr>
          <w:tblCellSpacing w:w="15" w:type="dxa"/>
        </w:trPr>
        <w:tc>
          <w:tcPr>
            <w:tcW w:w="0" w:type="auto"/>
            <w:vAlign w:val="center"/>
            <w:hideMark/>
          </w:tcPr>
          <w:p w14:paraId="2FBFBD09"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2. Jobs-to-be-done</w:t>
            </w:r>
          </w:p>
        </w:tc>
        <w:tc>
          <w:tcPr>
            <w:tcW w:w="0" w:type="auto"/>
            <w:vAlign w:val="center"/>
            <w:hideMark/>
          </w:tcPr>
          <w:p w14:paraId="69C3DC42"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Employee Onboarding, Employee Offboarding, Approval Process</w:t>
            </w:r>
          </w:p>
        </w:tc>
      </w:tr>
      <w:tr w:rsidR="00F56260" w:rsidRPr="00F56260" w14:paraId="058BF44D" w14:textId="77777777">
        <w:trPr>
          <w:tblCellSpacing w:w="15" w:type="dxa"/>
        </w:trPr>
        <w:tc>
          <w:tcPr>
            <w:tcW w:w="0" w:type="auto"/>
            <w:vAlign w:val="center"/>
            <w:hideMark/>
          </w:tcPr>
          <w:p w14:paraId="1B8DDEA4"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3. Triggers</w:t>
            </w:r>
          </w:p>
        </w:tc>
        <w:tc>
          <w:tcPr>
            <w:tcW w:w="0" w:type="auto"/>
            <w:vAlign w:val="center"/>
            <w:hideMark/>
          </w:tcPr>
          <w:p w14:paraId="2CA3088E"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New Employee Joining, Employee Resignation</w:t>
            </w:r>
          </w:p>
        </w:tc>
      </w:tr>
      <w:tr w:rsidR="00F56260" w:rsidRPr="00F56260" w14:paraId="180D398D" w14:textId="77777777">
        <w:trPr>
          <w:tblCellSpacing w:w="15" w:type="dxa"/>
        </w:trPr>
        <w:tc>
          <w:tcPr>
            <w:tcW w:w="0" w:type="auto"/>
            <w:vAlign w:val="center"/>
            <w:hideMark/>
          </w:tcPr>
          <w:p w14:paraId="6527D0BD"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4. Emotions (Before / After)</w:t>
            </w:r>
          </w:p>
        </w:tc>
        <w:tc>
          <w:tcPr>
            <w:tcW w:w="0" w:type="auto"/>
            <w:vAlign w:val="center"/>
            <w:hideMark/>
          </w:tcPr>
          <w:p w14:paraId="437FC74A"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Before:</w:t>
            </w:r>
            <w:r w:rsidRPr="00F56260">
              <w:rPr>
                <w:color w:val="000000"/>
                <w:lang w:val="en-IN"/>
              </w:rPr>
              <w:t xml:space="preserve"> Manual Process, Delays. </w:t>
            </w:r>
            <w:r w:rsidRPr="00F56260">
              <w:rPr>
                <w:b/>
                <w:bCs/>
                <w:color w:val="000000"/>
                <w:lang w:val="en-IN"/>
              </w:rPr>
              <w:t>After:</w:t>
            </w:r>
            <w:r w:rsidRPr="00F56260">
              <w:rPr>
                <w:color w:val="000000"/>
                <w:lang w:val="en-IN"/>
              </w:rPr>
              <w:t xml:space="preserve"> Fast, Automated and Transparent Process</w:t>
            </w:r>
          </w:p>
        </w:tc>
      </w:tr>
      <w:tr w:rsidR="00F56260" w:rsidRPr="00F56260" w14:paraId="2AEDD856" w14:textId="77777777">
        <w:trPr>
          <w:tblCellSpacing w:w="15" w:type="dxa"/>
        </w:trPr>
        <w:tc>
          <w:tcPr>
            <w:tcW w:w="0" w:type="auto"/>
            <w:vAlign w:val="center"/>
            <w:hideMark/>
          </w:tcPr>
          <w:p w14:paraId="4E659DA1"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5. Available Solutions</w:t>
            </w:r>
          </w:p>
        </w:tc>
        <w:tc>
          <w:tcPr>
            <w:tcW w:w="0" w:type="auto"/>
            <w:vAlign w:val="center"/>
            <w:hideMark/>
          </w:tcPr>
          <w:p w14:paraId="2B5D074D"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Manual Forms, Email Process, ServiceNow Automation</w:t>
            </w:r>
          </w:p>
        </w:tc>
      </w:tr>
      <w:tr w:rsidR="00F56260" w:rsidRPr="00F56260" w14:paraId="476768D5" w14:textId="77777777">
        <w:trPr>
          <w:tblCellSpacing w:w="15" w:type="dxa"/>
        </w:trPr>
        <w:tc>
          <w:tcPr>
            <w:tcW w:w="0" w:type="auto"/>
            <w:vAlign w:val="center"/>
            <w:hideMark/>
          </w:tcPr>
          <w:p w14:paraId="01911A09"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6. Customer Constraints</w:t>
            </w:r>
          </w:p>
        </w:tc>
        <w:tc>
          <w:tcPr>
            <w:tcW w:w="0" w:type="auto"/>
            <w:vAlign w:val="center"/>
            <w:hideMark/>
          </w:tcPr>
          <w:p w14:paraId="36A086FD"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Manual Work, Delayed Approvals, Tracking Issues</w:t>
            </w:r>
          </w:p>
        </w:tc>
      </w:tr>
      <w:tr w:rsidR="00F56260" w:rsidRPr="00F56260" w14:paraId="2CEC757E" w14:textId="77777777">
        <w:trPr>
          <w:tblCellSpacing w:w="15" w:type="dxa"/>
        </w:trPr>
        <w:tc>
          <w:tcPr>
            <w:tcW w:w="0" w:type="auto"/>
            <w:vAlign w:val="center"/>
            <w:hideMark/>
          </w:tcPr>
          <w:p w14:paraId="652D9F46"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7. Behaviour</w:t>
            </w:r>
          </w:p>
        </w:tc>
        <w:tc>
          <w:tcPr>
            <w:tcW w:w="0" w:type="auto"/>
            <w:vAlign w:val="center"/>
            <w:hideMark/>
          </w:tcPr>
          <w:p w14:paraId="22442FDA"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HR verifies requests, Manager approves/rejects requests, IT completes assigned tasks</w:t>
            </w:r>
          </w:p>
        </w:tc>
      </w:tr>
      <w:tr w:rsidR="00F56260" w:rsidRPr="00F56260" w14:paraId="5891CE4D" w14:textId="77777777">
        <w:trPr>
          <w:tblCellSpacing w:w="15" w:type="dxa"/>
        </w:trPr>
        <w:tc>
          <w:tcPr>
            <w:tcW w:w="0" w:type="auto"/>
            <w:vAlign w:val="center"/>
            <w:hideMark/>
          </w:tcPr>
          <w:p w14:paraId="06643E90"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lastRenderedPageBreak/>
              <w:t>8. Channels</w:t>
            </w:r>
          </w:p>
        </w:tc>
        <w:tc>
          <w:tcPr>
            <w:tcW w:w="0" w:type="auto"/>
            <w:vAlign w:val="center"/>
            <w:hideMark/>
          </w:tcPr>
          <w:p w14:paraId="4EC0E158"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Online:</w:t>
            </w:r>
            <w:r w:rsidRPr="00F56260">
              <w:rPr>
                <w:color w:val="000000"/>
                <w:lang w:val="en-IN"/>
              </w:rPr>
              <w:t xml:space="preserve"> ServiceNow Platform, Email Notifications. </w:t>
            </w:r>
            <w:r w:rsidRPr="00F56260">
              <w:rPr>
                <w:b/>
                <w:bCs/>
                <w:color w:val="000000"/>
                <w:lang w:val="en-IN"/>
              </w:rPr>
              <w:t>Offline:</w:t>
            </w:r>
            <w:r w:rsidRPr="00F56260">
              <w:rPr>
                <w:color w:val="000000"/>
                <w:lang w:val="en-IN"/>
              </w:rPr>
              <w:t xml:space="preserve"> HR Team Communication</w:t>
            </w:r>
          </w:p>
        </w:tc>
      </w:tr>
      <w:tr w:rsidR="00F56260" w:rsidRPr="00F56260" w14:paraId="4EC429FE" w14:textId="77777777">
        <w:trPr>
          <w:tblCellSpacing w:w="15" w:type="dxa"/>
        </w:trPr>
        <w:tc>
          <w:tcPr>
            <w:tcW w:w="0" w:type="auto"/>
            <w:vAlign w:val="center"/>
            <w:hideMark/>
          </w:tcPr>
          <w:p w14:paraId="6CA437F0"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9. Problem Root Cause</w:t>
            </w:r>
          </w:p>
        </w:tc>
        <w:tc>
          <w:tcPr>
            <w:tcW w:w="0" w:type="auto"/>
            <w:vAlign w:val="center"/>
            <w:hideMark/>
          </w:tcPr>
          <w:p w14:paraId="7302D577"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Manual Process, No Centralized Tracking, Human Errors</w:t>
            </w:r>
          </w:p>
        </w:tc>
      </w:tr>
      <w:tr w:rsidR="00F56260" w:rsidRPr="00F56260" w14:paraId="06D06C01" w14:textId="77777777">
        <w:trPr>
          <w:tblCellSpacing w:w="15" w:type="dxa"/>
        </w:trPr>
        <w:tc>
          <w:tcPr>
            <w:tcW w:w="0" w:type="auto"/>
            <w:vAlign w:val="center"/>
            <w:hideMark/>
          </w:tcPr>
          <w:p w14:paraId="568BE78A"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10. Your Solution</w:t>
            </w:r>
          </w:p>
        </w:tc>
        <w:tc>
          <w:tcPr>
            <w:tcW w:w="0" w:type="auto"/>
            <w:vAlign w:val="center"/>
            <w:hideMark/>
          </w:tcPr>
          <w:p w14:paraId="503E730C"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 xml:space="preserve">Developed an </w:t>
            </w:r>
            <w:r w:rsidRPr="00F56260">
              <w:rPr>
                <w:b/>
                <w:bCs/>
                <w:color w:val="000000"/>
                <w:lang w:val="en-IN"/>
              </w:rPr>
              <w:t>Employee Management System</w:t>
            </w:r>
            <w:r w:rsidRPr="00F56260">
              <w:rPr>
                <w:color w:val="000000"/>
                <w:lang w:val="en-IN"/>
              </w:rPr>
              <w:t xml:space="preserve"> using </w:t>
            </w:r>
            <w:r w:rsidRPr="00F56260">
              <w:rPr>
                <w:b/>
                <w:bCs/>
                <w:color w:val="000000"/>
                <w:lang w:val="en-IN"/>
              </w:rPr>
              <w:t>ServiceNow App Engine Studio</w:t>
            </w:r>
            <w:r w:rsidRPr="00F56260">
              <w:rPr>
                <w:color w:val="000000"/>
                <w:lang w:val="en-IN"/>
              </w:rPr>
              <w:t xml:space="preserve">. Automated employee onboarding and offboarding with </w:t>
            </w:r>
            <w:r w:rsidRPr="00F56260">
              <w:rPr>
                <w:b/>
                <w:bCs/>
                <w:color w:val="000000"/>
                <w:lang w:val="en-IN"/>
              </w:rPr>
              <w:t>Flow Designer</w:t>
            </w:r>
            <w:r w:rsidRPr="00F56260">
              <w:rPr>
                <w:color w:val="000000"/>
                <w:lang w:val="en-IN"/>
              </w:rPr>
              <w:t xml:space="preserve">, </w:t>
            </w:r>
            <w:r w:rsidRPr="00F56260">
              <w:rPr>
                <w:b/>
                <w:bCs/>
                <w:color w:val="000000"/>
                <w:lang w:val="en-IN"/>
              </w:rPr>
              <w:t>Manager Approval</w:t>
            </w:r>
            <w:r w:rsidRPr="00F56260">
              <w:rPr>
                <w:color w:val="000000"/>
                <w:lang w:val="en-IN"/>
              </w:rPr>
              <w:t xml:space="preserve">, </w:t>
            </w:r>
            <w:r w:rsidRPr="00F56260">
              <w:rPr>
                <w:b/>
                <w:bCs/>
                <w:color w:val="000000"/>
                <w:lang w:val="en-IN"/>
              </w:rPr>
              <w:t>Email Notifications</w:t>
            </w:r>
            <w:r w:rsidRPr="00F56260">
              <w:rPr>
                <w:color w:val="000000"/>
                <w:lang w:val="en-IN"/>
              </w:rPr>
              <w:t xml:space="preserve">, </w:t>
            </w:r>
            <w:r w:rsidRPr="00F56260">
              <w:rPr>
                <w:b/>
                <w:bCs/>
                <w:color w:val="000000"/>
                <w:lang w:val="en-IN"/>
              </w:rPr>
              <w:t>HR/IT/Security Tasks</w:t>
            </w:r>
            <w:r w:rsidRPr="00F56260">
              <w:rPr>
                <w:color w:val="000000"/>
                <w:lang w:val="en-IN"/>
              </w:rPr>
              <w:t xml:space="preserve">, and </w:t>
            </w:r>
            <w:r w:rsidRPr="00F56260">
              <w:rPr>
                <w:b/>
                <w:bCs/>
                <w:color w:val="000000"/>
                <w:lang w:val="en-IN"/>
              </w:rPr>
              <w:t>Access Control (ACLs)</w:t>
            </w:r>
            <w:r w:rsidRPr="00F56260">
              <w:rPr>
                <w:color w:val="000000"/>
                <w:lang w:val="en-IN"/>
              </w:rPr>
              <w:t>.</w:t>
            </w:r>
          </w:p>
        </w:tc>
      </w:tr>
    </w:tbl>
    <w:p w14:paraId="1C9683D8" w14:textId="2B0D442C" w:rsidR="004360B1" w:rsidRDefault="004360B1" w:rsidP="00F56260">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9AEB27C-F371-4648-98DB-4BBD5380D02E}"/>
  </w:font>
  <w:font w:name="Calibri">
    <w:panose1 w:val="020F0502020204030204"/>
    <w:charset w:val="00"/>
    <w:family w:val="swiss"/>
    <w:pitch w:val="variable"/>
    <w:sig w:usb0="E4002EFF" w:usb1="C200247B" w:usb2="00000009" w:usb3="00000000" w:csb0="000001FF" w:csb1="00000000"/>
    <w:embedRegular r:id="rId2" w:fontKey="{A1D3D5EC-5752-47D4-9649-555196F80B2C}"/>
    <w:embedBold r:id="rId3" w:fontKey="{6EA441FC-8AFB-4D0C-9E4A-5F04E2D6E2A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C27953C-2E09-46B0-A6B9-05574BD0AD9C}"/>
    <w:embedItalic r:id="rId5" w:fontKey="{10ED62E1-7E12-42F6-AAC9-4151B7FF290A}"/>
  </w:font>
  <w:font w:name="Calibri Light">
    <w:panose1 w:val="020F0302020204030204"/>
    <w:charset w:val="00"/>
    <w:family w:val="swiss"/>
    <w:pitch w:val="variable"/>
    <w:sig w:usb0="E4002EFF" w:usb1="C200247B" w:usb2="00000009" w:usb3="00000000" w:csb0="000001FF" w:csb1="00000000"/>
    <w:embedRegular r:id="rId6" w:fontKey="{B6ECEEE2-B435-4F5F-909A-0C649AB7CD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80CA5"/>
    <w:rsid w:val="00126F26"/>
    <w:rsid w:val="001C3772"/>
    <w:rsid w:val="004360B1"/>
    <w:rsid w:val="005902FC"/>
    <w:rsid w:val="00A33440"/>
    <w:rsid w:val="00A46450"/>
    <w:rsid w:val="00AA4A9B"/>
    <w:rsid w:val="00BB2074"/>
    <w:rsid w:val="00CD4BE3"/>
    <w:rsid w:val="00D816E4"/>
    <w:rsid w:val="00ED7A37"/>
    <w:rsid w:val="00F56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SRAVANTHI</dc:creator>
  <cp:lastModifiedBy>Sravanthi</cp:lastModifiedBy>
  <cp:revision>5</cp:revision>
  <cp:lastPrinted>2025-02-15T04:32:00Z</cp:lastPrinted>
  <dcterms:created xsi:type="dcterms:W3CDTF">2026-07-06T15:20:00Z</dcterms:created>
  <dcterms:modified xsi:type="dcterms:W3CDTF">2026-07-09T17:00:00Z</dcterms:modified>
</cp:coreProperties>
</file>