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4DF4B">
      <w:pPr>
        <w:jc w:val="center"/>
      </w:pPr>
      <w:r>
        <w:rPr>
          <w:b/>
          <w:sz w:val="40"/>
        </w:rPr>
        <w:t>PHASE 5 – Creating a New Service Portal</w:t>
      </w:r>
    </w:p>
    <w:p w14:paraId="7D9185DE">
      <w:pPr>
        <w:jc w:val="center"/>
      </w:pPr>
      <w:r>
        <w:rPr>
          <w:i/>
        </w:rPr>
        <w:t>Create a dedicated Service Portal where employees can access the Raise Employee Issue Record Producer through a clean and user-friendly interface.</w:t>
      </w:r>
    </w:p>
    <w:p w14:paraId="1CA4F1BA">
      <w:pPr>
        <w:pStyle w:val="2"/>
      </w:pPr>
      <w:r>
        <w:t>Creating the Portal</w:t>
      </w:r>
    </w:p>
    <w:p w14:paraId="6C8D6BCA">
      <w:r>
        <w:t>1. Navigate to Service Portal → Service Portal Configuration.</w:t>
      </w:r>
    </w:p>
    <w:p w14:paraId="56601A67">
      <w:r>
        <w:t>2. Click New.</w:t>
      </w:r>
    </w:p>
    <w:p w14:paraId="41DAD31B">
      <w:r>
        <w:t>3. Title: Requesting portal.</w:t>
      </w:r>
    </w:p>
    <w:p w14:paraId="518F876F">
      <w:r>
        <w:t>4. URL suffix: employee_request.</w:t>
      </w:r>
    </w:p>
    <w:p w14:paraId="23B687A1">
      <w:r>
        <w:t>5. Homepage: ec_standard_home.</w:t>
      </w:r>
    </w:p>
    <w:p w14:paraId="3863E4AF">
      <w:r>
        <w:t>6. KB home page: esc_knowledge_home.</w:t>
      </w:r>
    </w:p>
    <w:p w14:paraId="1B5D3BC9">
      <w:r>
        <w:t>7. Login page: login.</w:t>
      </w:r>
    </w:p>
    <w:p w14:paraId="00935D29">
      <w:r>
        <w:t>8. Upload the required logo.</w:t>
      </w:r>
    </w:p>
    <w:p w14:paraId="0FA7F6AC">
      <w:r>
        <w:t>9. Main menu: Employee Center Menu.</w:t>
      </w:r>
    </w:p>
    <w:p w14:paraId="7ECD35CC">
      <w:r>
        <w:t>10. 404 Page: 404.</w:t>
      </w:r>
    </w:p>
    <w:p w14:paraId="48CB0FA8">
      <w:r>
        <w:t>11. Theme: Employee Center Coral Theme.</w:t>
      </w:r>
    </w:p>
    <w:p w14:paraId="4A1CFE57">
      <w:r>
        <w:t>12. Save the portal.</w:t>
      </w:r>
    </w:p>
    <w:p w14:paraId="64736D2E">
      <w:pPr>
        <w:pStyle w:val="2"/>
      </w:pPr>
      <w:r>
        <w:t>Creating a Portal Page</w:t>
      </w:r>
    </w:p>
    <w:p w14:paraId="22078D46">
      <w:r>
        <w:t>1. Navigate to Service Portal → Pages.</w:t>
      </w:r>
    </w:p>
    <w:p w14:paraId="425A2111">
      <w:r>
        <w:t>2. Click New.</w:t>
      </w:r>
    </w:p>
    <w:p w14:paraId="11542598">
      <w:r>
        <w:t>3. Title: Employee Center Portal Page.</w:t>
      </w:r>
    </w:p>
    <w:p w14:paraId="4321771B">
      <w:r>
        <w:t>4. ID: employee_center_portal_page.</w:t>
      </w:r>
    </w:p>
    <w:p w14:paraId="0E202CAB">
      <w:r>
        <w:t>5. Save the page.</w:t>
      </w:r>
    </w:p>
    <w:p w14:paraId="1B68A385">
      <w:pPr>
        <w:jc w:val="center"/>
      </w:pPr>
      <w:r>
        <w:t>New Service Portal form</w:t>
      </w:r>
    </w:p>
    <w:p w14:paraId="0AB195D7">
      <w:pPr>
        <w:jc w:val="center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478145" cy="2606040"/>
            <wp:effectExtent l="0" t="0" r="8255" b="0"/>
            <wp:docPr id="1" name="Picture 1" descr="Screenshot 2026-09-29 14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442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8C0C">
      <w:pPr>
        <w:jc w:val="center"/>
      </w:pPr>
      <w:r>
        <w:t>Employee Center Portal Page</w:t>
      </w:r>
    </w:p>
    <w:p w14:paraId="50E6DE2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1560195"/>
            <wp:effectExtent l="0" t="0" r="8255" b="9525"/>
            <wp:docPr id="2" name="Picture 2" descr="Screenshot 2026-09-29 144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443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C6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677</Characters>
  <Lines>0</Lines>
  <Paragraphs>0</Paragraphs>
  <TotalTime>2</TotalTime>
  <ScaleCrop>false</ScaleCrop>
  <LinksUpToDate>false</LinksUpToDate>
  <CharactersWithSpaces>778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7E556C60A1E94D85A9A97914C3DB2D1D_12</vt:lpwstr>
  </property>
</Properties>
</file>