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6FCAD">
      <w:pPr>
        <w:jc w:val="center"/>
      </w:pPr>
      <w:r>
        <w:rPr>
          <w:b/>
          <w:sz w:val="34"/>
        </w:rPr>
        <w:t>EMPLOYEE RAISE ISSUE – RECORD PRODUCER &amp; SERVICE PORTAL INTEGRATION</w:t>
      </w:r>
    </w:p>
    <w:p w14:paraId="548CAF0C">
      <w:pPr>
        <w:jc w:val="center"/>
      </w:pPr>
      <w:r>
        <w:rPr>
          <w:b/>
          <w:sz w:val="28"/>
        </w:rPr>
        <w:t>PHASE 1: Creating a Custom Application</w:t>
      </w:r>
    </w:p>
    <w:p w14:paraId="337DE704">
      <w:pPr>
        <w:pStyle w:val="2"/>
      </w:pPr>
      <w:r>
        <w:t>1. Introduction</w:t>
      </w:r>
    </w:p>
    <w:p w14:paraId="70643285">
      <w:r>
        <w:t>This phase establishes the foundation of the Employee Raise Issue solution by creating a custom ServiceNow application. The application provides a dedicated scope for the tables, configurations, portal components, and other project development work.</w:t>
      </w:r>
    </w:p>
    <w:p w14:paraId="4AAE34CB">
      <w:pPr>
        <w:pStyle w:val="2"/>
      </w:pPr>
      <w:r>
        <w:t>2. Objective</w:t>
      </w:r>
    </w:p>
    <w:p w14:paraId="6952294C">
      <w:r>
        <w:t>To create a custom scoped ServiceNow application named Employee Center.</w:t>
      </w:r>
    </w:p>
    <w:p w14:paraId="6D45CDD6">
      <w:pPr>
        <w:pStyle w:val="2"/>
      </w:pPr>
      <w:r>
        <w:t>3. Application Configuration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A268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</w:tcPr>
          <w:p w14:paraId="0E78B767">
            <w:r>
              <w:t>Property</w:t>
            </w:r>
          </w:p>
        </w:tc>
        <w:tc>
          <w:tcPr>
            <w:tcW w:w="4968" w:type="dxa"/>
            <w:shd w:val="clear" w:color="auto" w:fill="D9EAF7"/>
          </w:tcPr>
          <w:p w14:paraId="2F8F775F">
            <w:r>
              <w:t>Value</w:t>
            </w:r>
          </w:p>
        </w:tc>
      </w:tr>
      <w:tr w14:paraId="53F90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E35AC80">
            <w:r>
              <w:t>Application Name</w:t>
            </w:r>
          </w:p>
        </w:tc>
        <w:tc>
          <w:tcPr>
            <w:tcW w:w="4968" w:type="dxa"/>
          </w:tcPr>
          <w:p w14:paraId="5E74C455">
            <w:r>
              <w:t>Employee Center</w:t>
            </w:r>
          </w:p>
        </w:tc>
      </w:tr>
      <w:tr w14:paraId="0DA20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620C336">
            <w:r>
              <w:t>Scope</w:t>
            </w:r>
          </w:p>
        </w:tc>
        <w:tc>
          <w:tcPr>
            <w:tcW w:w="4968" w:type="dxa"/>
          </w:tcPr>
          <w:p w14:paraId="548A2E47">
            <w:r>
              <w:t>Scoped</w:t>
            </w:r>
          </w:p>
        </w:tc>
      </w:tr>
      <w:tr w14:paraId="2E012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7B80CF8">
            <w:r>
              <w:t>Purpose</w:t>
            </w:r>
          </w:p>
        </w:tc>
        <w:tc>
          <w:tcPr>
            <w:tcW w:w="4968" w:type="dxa"/>
          </w:tcPr>
          <w:p w14:paraId="2E9CFED5">
            <w:r>
              <w:t>Foundation for Employee Raise Issue solution</w:t>
            </w:r>
          </w:p>
        </w:tc>
      </w:tr>
    </w:tbl>
    <w:p w14:paraId="7176E5EE">
      <w:pPr>
        <w:pStyle w:val="2"/>
      </w:pPr>
      <w:r>
        <w:t>4. Procedure</w:t>
      </w:r>
    </w:p>
    <w:p w14:paraId="2EA3004D">
      <w:r>
        <w:t>1. Navigate to All → App Engine → ServiceNow Studio.</w:t>
      </w:r>
    </w:p>
    <w:p w14:paraId="1ADF2EF8">
      <w:r>
        <w:t>2. Click Create.</w:t>
      </w:r>
    </w:p>
    <w:p w14:paraId="7ACD4D0F">
      <w:r>
        <w:t>3. Select App.</w:t>
      </w:r>
    </w:p>
    <w:p w14:paraId="1E5C07E2">
      <w:r>
        <w:t>4. Enter Employee Center as the application Name.</w:t>
      </w:r>
    </w:p>
    <w:p w14:paraId="6FD805B6">
      <w:r>
        <w:t>5. Select Scoped as the scope.</w:t>
      </w:r>
    </w:p>
    <w:p w14:paraId="5E7F7A0C">
      <w:r>
        <w:t>6. Click Continue.</w:t>
      </w:r>
    </w:p>
    <w:p w14:paraId="733A2EC8">
      <w:r>
        <w:t>7. Return to the ServiceNow home page and reload the instance.</w:t>
      </w:r>
    </w:p>
    <w:p w14:paraId="3DAFC403">
      <w:r>
        <w:t>8. Verify that Employee Center appears as the current application.</w:t>
      </w:r>
    </w:p>
    <w:p w14:paraId="71E5DD56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>ServiceNow Studio – Create Application screen</w:t>
      </w:r>
      <w:r>
        <w:rPr>
          <w:b/>
          <w:sz w:val="28"/>
          <w:szCs w:val="28"/>
        </w:rPr>
        <w:br w:type="textWrapping"/>
      </w:r>
      <w:bookmarkStart w:id="0" w:name="_GoBack"/>
      <w:r>
        <w:rPr>
          <w:b/>
        </w:rPr>
        <w:drawing>
          <wp:inline distT="0" distB="0" distL="114300" distR="114300">
            <wp:extent cx="6300470" cy="4222115"/>
            <wp:effectExtent l="0" t="0" r="8890" b="14605"/>
            <wp:docPr id="3" name="Picture 3" descr="Screenshot 2026-09-10 102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10 1021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D7691AA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 xml:space="preserve">Employee Center application shown as the </w:t>
      </w:r>
      <w:r>
        <w:rPr>
          <w:b/>
        </w:rPr>
        <w:drawing>
          <wp:inline distT="0" distB="0" distL="114300" distR="114300">
            <wp:extent cx="6304915" cy="2562860"/>
            <wp:effectExtent l="0" t="0" r="4445" b="12700"/>
            <wp:docPr id="4" name="Picture 4" descr="Screenshot 2026-09-10 10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0 1013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491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current application</w:t>
      </w:r>
    </w:p>
    <w:p w14:paraId="5A9C2B0E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br w:type="textWrapping"/>
      </w:r>
    </w:p>
    <w:p w14:paraId="721BFFC2">
      <w:pPr>
        <w:pStyle w:val="2"/>
      </w:pPr>
      <w:r>
        <w:t>5. Result</w:t>
      </w:r>
    </w:p>
    <w:p w14:paraId="13E64212">
      <w:r>
        <w:t>The Employee Center scoped application was created successfully and is ready for the remaining project development.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54648D"/>
    <w:rsid w:val="7913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</Words>
  <Characters>992</Characters>
  <Lines>0</Lines>
  <Paragraphs>0</Paragraphs>
  <TotalTime>38</TotalTime>
  <ScaleCrop>false</ScaleCrop>
  <LinksUpToDate>false</LinksUpToDate>
  <CharactersWithSpaces>1134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SANJANA LINGALA</cp:lastModifiedBy>
  <dcterms:modified xsi:type="dcterms:W3CDTF">2026-09-12T08:58:22Z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eyJoZGlkIjoiOTBiYWJiNmVmZjA4NmYxOTkwNTY0NjU3YzAyNjgxZWEiLCJ1c2VySWQiOiI1Njc2MDI5MjkyNjAifQ==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0E696AC1C5F845C183200DC212F4B92A_13</vt:lpwstr>
  </property>
</Properties>
</file>