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156" w:after="156" w:afterLines="50" w:line="360" w:lineRule="auto"/>
        <w:ind w:firstLine="0"/>
        <w:jc w:val="center"/>
        <w:rPr>
          <w:rFonts w:hint="eastAsia" w:ascii="宋体" w:hAnsi="宋体" w:eastAsia="宋体" w:cs="宋体"/>
          <w:b/>
          <w:sz w:val="28"/>
          <w:szCs w:val="28"/>
        </w:rPr>
      </w:pPr>
    </w:p>
    <w:p>
      <w:pPr>
        <w:pStyle w:val="14"/>
        <w:spacing w:before="156" w:after="156" w:afterLines="50" w:line="360" w:lineRule="auto"/>
        <w:ind w:firstLine="0"/>
        <w:jc w:val="center"/>
        <w:rPr>
          <w:rFonts w:hint="eastAsia" w:ascii="宋体" w:hAnsi="宋体" w:eastAsia="宋体" w:cs="宋体"/>
          <w:b/>
          <w:sz w:val="28"/>
          <w:szCs w:val="28"/>
        </w:rPr>
      </w:pPr>
    </w:p>
    <w:p>
      <w:pPr>
        <w:pStyle w:val="14"/>
        <w:spacing w:beforeLines="0" w:line="360" w:lineRule="auto"/>
        <w:ind w:firstLine="0"/>
        <w:jc w:val="center"/>
        <w:rPr>
          <w:rFonts w:hint="eastAsia" w:ascii="宋体" w:hAnsi="宋体" w:eastAsia="宋体" w:cs="宋体"/>
          <w:b/>
          <w:sz w:val="28"/>
          <w:szCs w:val="28"/>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lang w:val="en-US" w:eastAsia="zh-CN"/>
        </w:rPr>
      </w:pPr>
      <w:r>
        <w:rPr>
          <w:rFonts w:hint="eastAsia" w:ascii="宋体" w:hAnsi="宋体" w:eastAsia="宋体" w:cs="宋体"/>
          <w:b/>
          <w:sz w:val="44"/>
          <w:szCs w:val="44"/>
        </w:rPr>
        <w:t>数字家庭多业务云平台</w:t>
      </w:r>
      <w:r>
        <w:rPr>
          <w:rFonts w:hint="eastAsia" w:ascii="宋体" w:hAnsi="宋体" w:eastAsia="宋体" w:cs="宋体"/>
          <w:b/>
          <w:sz w:val="44"/>
          <w:szCs w:val="44"/>
          <w:lang w:val="en-US" w:eastAsia="zh-CN"/>
        </w:rPr>
        <w:t>方案</w:t>
      </w:r>
    </w:p>
    <w:p>
      <w:pPr>
        <w:pStyle w:val="14"/>
        <w:spacing w:before="156" w:after="156" w:afterLines="50" w:line="360" w:lineRule="auto"/>
        <w:ind w:firstLine="0"/>
        <w:jc w:val="center"/>
        <w:rPr>
          <w:rFonts w:hint="eastAsia" w:ascii="宋体" w:hAnsi="宋体" w:eastAsia="宋体" w:cs="宋体"/>
          <w:b/>
          <w:sz w:val="44"/>
          <w:szCs w:val="44"/>
          <w:lang w:val="en-US" w:eastAsia="zh-CN"/>
        </w:rPr>
      </w:pPr>
      <w:r>
        <w:rPr>
          <w:rFonts w:hint="eastAsia" w:ascii="宋体" w:hAnsi="宋体" w:eastAsia="宋体" w:cs="宋体"/>
          <w:b/>
          <w:sz w:val="44"/>
          <w:szCs w:val="44"/>
          <w:lang w:val="en-US" w:eastAsia="zh-CN"/>
        </w:rPr>
        <w:t>及研发计划</w:t>
      </w: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44"/>
          <w:szCs w:val="44"/>
        </w:rPr>
      </w:pPr>
    </w:p>
    <w:p>
      <w:pPr>
        <w:pStyle w:val="14"/>
        <w:spacing w:before="156" w:after="156" w:afterLines="50" w:line="360" w:lineRule="auto"/>
        <w:ind w:firstLine="0"/>
        <w:jc w:val="center"/>
        <w:rPr>
          <w:rFonts w:hint="eastAsia" w:ascii="宋体" w:hAnsi="宋体" w:eastAsia="宋体" w:cs="宋体"/>
          <w:b/>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720" w:num="1"/>
          <w:docGrid w:type="linesAndChars" w:linePitch="312" w:charSpace="0"/>
        </w:sectPr>
      </w:pPr>
    </w:p>
    <w:p>
      <w:pPr>
        <w:pStyle w:val="14"/>
        <w:spacing w:before="156" w:after="156" w:afterLines="50" w:line="360" w:lineRule="auto"/>
        <w:ind w:firstLine="0"/>
        <w:jc w:val="center"/>
        <w:rPr>
          <w:rFonts w:hint="eastAsia" w:ascii="宋体" w:hAnsi="宋体" w:eastAsia="宋体" w:cs="宋体"/>
          <w:b/>
          <w:sz w:val="32"/>
          <w:szCs w:val="32"/>
        </w:rPr>
      </w:pPr>
      <w:r>
        <w:rPr>
          <w:rFonts w:hint="eastAsia" w:ascii="宋体" w:hAnsi="宋体" w:eastAsia="宋体" w:cs="宋体"/>
          <w:b/>
          <w:sz w:val="32"/>
          <w:szCs w:val="32"/>
        </w:rPr>
        <w:t>目录</w:t>
      </w:r>
    </w:p>
    <w:p>
      <w:pPr>
        <w:pStyle w:val="27"/>
        <w:tabs>
          <w:tab w:val="right" w:leader="dot" w:pos="8312"/>
        </w:tabs>
        <w:spacing w:line="360" w:lineRule="auto"/>
        <w:rPr>
          <w:rFonts w:hint="eastAsia" w:ascii="宋体" w:hAnsi="宋体" w:eastAsia="宋体" w:cs="宋体"/>
        </w:rPr>
      </w:pPr>
      <w:r>
        <w:rPr>
          <w:rFonts w:hint="eastAsia" w:ascii="宋体" w:hAnsi="宋体" w:eastAsia="宋体" w:cs="宋体"/>
          <w:b w:val="0"/>
          <w:sz w:val="28"/>
          <w:szCs w:val="28"/>
        </w:rPr>
        <w:fldChar w:fldCharType="begin"/>
      </w:r>
      <w:r>
        <w:rPr>
          <w:rFonts w:hint="eastAsia" w:ascii="宋体" w:hAnsi="宋体" w:eastAsia="宋体" w:cs="宋体"/>
          <w:b w:val="0"/>
          <w:sz w:val="28"/>
          <w:szCs w:val="28"/>
        </w:rPr>
        <w:instrText xml:space="preserve"> TOC \o "1-4" \h \z \u </w:instrText>
      </w:r>
      <w:r>
        <w:rPr>
          <w:rFonts w:hint="eastAsia" w:ascii="宋体" w:hAnsi="宋体" w:eastAsia="宋体" w:cs="宋体"/>
          <w:b w:val="0"/>
          <w:sz w:val="28"/>
          <w:szCs w:val="28"/>
        </w:rPr>
        <w:fldChar w:fldCharType="separate"/>
      </w:r>
      <w:r>
        <w:rPr>
          <w:rFonts w:hint="eastAsia" w:ascii="宋体" w:hAnsi="宋体" w:eastAsia="宋体" w:cs="宋体"/>
          <w:szCs w:val="28"/>
        </w:rPr>
        <w:fldChar w:fldCharType="begin"/>
      </w:r>
      <w:r>
        <w:rPr>
          <w:rFonts w:hint="eastAsia" w:ascii="宋体" w:hAnsi="宋体" w:eastAsia="宋体" w:cs="宋体"/>
          <w:szCs w:val="28"/>
        </w:rPr>
        <w:instrText xml:space="preserve"> HYPERLINK \l _Toc11849 </w:instrText>
      </w:r>
      <w:r>
        <w:rPr>
          <w:rFonts w:hint="eastAsia" w:ascii="宋体" w:hAnsi="宋体" w:eastAsia="宋体" w:cs="宋体"/>
          <w:szCs w:val="28"/>
        </w:rPr>
        <w:fldChar w:fldCharType="separate"/>
      </w:r>
      <w:r>
        <w:rPr>
          <w:rFonts w:hint="eastAsia" w:ascii="宋体" w:hAnsi="宋体" w:eastAsia="宋体" w:cs="宋体"/>
          <w:szCs w:val="28"/>
        </w:rPr>
        <w:t xml:space="preserve">1 </w:t>
      </w:r>
      <w:r>
        <w:rPr>
          <w:rFonts w:hint="eastAsia" w:ascii="宋体" w:hAnsi="宋体" w:eastAsia="宋体" w:cs="宋体"/>
          <w:szCs w:val="32"/>
          <w:lang w:val="en-US" w:eastAsia="zh-CN"/>
        </w:rPr>
        <w:t>平台</w:t>
      </w:r>
      <w:r>
        <w:rPr>
          <w:rFonts w:hint="eastAsia" w:ascii="宋体" w:hAnsi="宋体" w:eastAsia="宋体" w:cs="宋体"/>
          <w:szCs w:val="32"/>
        </w:rPr>
        <w:t>总体方案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_Toc11849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8"/>
        </w:rPr>
        <w:fldChar w:fldCharType="end"/>
      </w:r>
    </w:p>
    <w:p>
      <w:pPr>
        <w:pStyle w:val="31"/>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_Toc28354 </w:instrText>
      </w:r>
      <w:r>
        <w:rPr>
          <w:rFonts w:hint="eastAsia" w:ascii="宋体" w:hAnsi="宋体" w:eastAsia="宋体" w:cs="宋体"/>
          <w:szCs w:val="28"/>
        </w:rPr>
        <w:fldChar w:fldCharType="separate"/>
      </w:r>
      <w:r>
        <w:rPr>
          <w:rFonts w:hint="eastAsia" w:ascii="宋体" w:hAnsi="宋体" w:eastAsia="宋体" w:cs="宋体"/>
          <w:szCs w:val="28"/>
        </w:rPr>
        <w:t>1.1 总体</w:t>
      </w:r>
      <w:r>
        <w:rPr>
          <w:rFonts w:hint="eastAsia" w:ascii="宋体" w:hAnsi="宋体" w:eastAsia="宋体" w:cs="宋体"/>
          <w:szCs w:val="28"/>
          <w:lang w:val="en-US" w:eastAsia="zh-CN"/>
        </w:rPr>
        <w:t>建设目标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_Toc28354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8"/>
        </w:rPr>
        <w:fldChar w:fldCharType="end"/>
      </w:r>
    </w:p>
    <w:p>
      <w:pPr>
        <w:pStyle w:val="31"/>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_Toc13227 </w:instrText>
      </w:r>
      <w:r>
        <w:rPr>
          <w:rFonts w:hint="eastAsia" w:ascii="宋体" w:hAnsi="宋体" w:eastAsia="宋体" w:cs="宋体"/>
          <w:szCs w:val="28"/>
        </w:rPr>
        <w:fldChar w:fldCharType="separate"/>
      </w:r>
      <w:r>
        <w:rPr>
          <w:rFonts w:hint="eastAsia" w:ascii="宋体" w:hAnsi="宋体" w:eastAsia="宋体" w:cs="宋体"/>
          <w:szCs w:val="28"/>
        </w:rPr>
        <w:t>1.2 总体设计方案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_Toc13227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8"/>
        </w:rPr>
        <w:fldChar w:fldCharType="end"/>
      </w:r>
    </w:p>
    <w:p>
      <w:pPr>
        <w:pStyle w:val="19"/>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_Toc1317 </w:instrText>
      </w:r>
      <w:r>
        <w:rPr>
          <w:rFonts w:hint="eastAsia" w:ascii="宋体" w:hAnsi="宋体" w:eastAsia="宋体" w:cs="宋体"/>
          <w:szCs w:val="28"/>
        </w:rPr>
        <w:fldChar w:fldCharType="separate"/>
      </w:r>
      <w:r>
        <w:rPr>
          <w:rFonts w:hint="eastAsia" w:ascii="宋体" w:hAnsi="宋体" w:eastAsia="宋体" w:cs="宋体"/>
          <w:szCs w:val="28"/>
        </w:rPr>
        <w:t>1.2.1 整体设计说明</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_Toc1317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szCs w:val="28"/>
        </w:rPr>
        <w:fldChar w:fldCharType="end"/>
      </w:r>
    </w:p>
    <w:p>
      <w:pPr>
        <w:pStyle w:val="19"/>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_Toc22146 </w:instrText>
      </w:r>
      <w:r>
        <w:rPr>
          <w:rFonts w:hint="eastAsia" w:ascii="宋体" w:hAnsi="宋体" w:eastAsia="宋体" w:cs="宋体"/>
          <w:szCs w:val="28"/>
        </w:rPr>
        <w:fldChar w:fldCharType="separate"/>
      </w:r>
      <w:r>
        <w:rPr>
          <w:rFonts w:hint="eastAsia" w:ascii="宋体" w:hAnsi="宋体" w:eastAsia="宋体" w:cs="宋体"/>
          <w:szCs w:val="28"/>
        </w:rPr>
        <w:t xml:space="preserve">1.2.2 </w:t>
      </w:r>
      <w:r>
        <w:rPr>
          <w:rFonts w:hint="eastAsia" w:ascii="宋体" w:hAnsi="宋体" w:eastAsia="宋体" w:cs="宋体"/>
          <w:szCs w:val="28"/>
          <w:lang w:val="en-US" w:eastAsia="zh-CN"/>
        </w:rPr>
        <w:t>平台技术方案</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_Toc22146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szCs w:val="28"/>
        </w:rPr>
        <w:fldChar w:fldCharType="end"/>
      </w:r>
    </w:p>
    <w:p>
      <w:pPr>
        <w:pStyle w:val="31"/>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_Toc23994 </w:instrText>
      </w:r>
      <w:r>
        <w:rPr>
          <w:rFonts w:hint="eastAsia" w:ascii="宋体" w:hAnsi="宋体" w:eastAsia="宋体" w:cs="宋体"/>
          <w:szCs w:val="28"/>
        </w:rPr>
        <w:fldChar w:fldCharType="separate"/>
      </w:r>
      <w:r>
        <w:rPr>
          <w:rFonts w:hint="eastAsia" w:ascii="宋体" w:hAnsi="宋体" w:eastAsia="宋体" w:cs="宋体"/>
          <w:szCs w:val="28"/>
          <w:lang w:val="en-US" w:eastAsia="zh-CN"/>
        </w:rPr>
        <w:t>1.3 一期功能开发</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_Toc23994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szCs w:val="28"/>
        </w:rPr>
        <w:fldChar w:fldCharType="end"/>
      </w:r>
    </w:p>
    <w:p>
      <w:pPr>
        <w:pStyle w:val="27"/>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_Toc12313 </w:instrText>
      </w:r>
      <w:r>
        <w:rPr>
          <w:rFonts w:hint="eastAsia" w:ascii="宋体" w:hAnsi="宋体" w:eastAsia="宋体" w:cs="宋体"/>
          <w:szCs w:val="28"/>
        </w:rPr>
        <w:fldChar w:fldCharType="separate"/>
      </w:r>
      <w:r>
        <w:rPr>
          <w:rFonts w:hint="eastAsia" w:ascii="宋体" w:hAnsi="宋体" w:eastAsia="宋体" w:cs="宋体"/>
          <w:szCs w:val="28"/>
          <w:lang w:val="en-US" w:eastAsia="zh-CN"/>
        </w:rPr>
        <w:t xml:space="preserve">2 </w:t>
      </w:r>
      <w:r>
        <w:rPr>
          <w:rFonts w:hint="eastAsia" w:ascii="宋体" w:hAnsi="宋体" w:eastAsia="宋体" w:cs="宋体"/>
          <w:szCs w:val="32"/>
          <w:lang w:val="en-US" w:eastAsia="zh-CN"/>
        </w:rPr>
        <w:t>项目计划</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_Toc12313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8"/>
        </w:rPr>
        <w:fldChar w:fldCharType="end"/>
      </w:r>
    </w:p>
    <w:p>
      <w:pPr>
        <w:pStyle w:val="27"/>
        <w:tabs>
          <w:tab w:val="right" w:leader="dot" w:pos="8312"/>
        </w:tabs>
        <w:spacing w:line="360" w:lineRule="auto"/>
        <w:rPr>
          <w:rFonts w:hint="eastAsia" w:ascii="宋体" w:hAnsi="宋体" w:eastAsia="宋体" w:cs="宋体"/>
        </w:rPr>
      </w:pPr>
      <w:r>
        <w:rPr>
          <w:rFonts w:hint="eastAsia" w:ascii="宋体" w:hAnsi="宋体" w:eastAsia="宋体" w:cs="宋体"/>
          <w:szCs w:val="28"/>
        </w:rPr>
        <w:fldChar w:fldCharType="begin"/>
      </w:r>
      <w:r>
        <w:rPr>
          <w:rFonts w:hint="eastAsia" w:ascii="宋体" w:hAnsi="宋体" w:eastAsia="宋体" w:cs="宋体"/>
          <w:szCs w:val="28"/>
        </w:rPr>
        <w:instrText xml:space="preserve"> HYPERLINK \l _Toc13079 </w:instrText>
      </w:r>
      <w:r>
        <w:rPr>
          <w:rFonts w:hint="eastAsia" w:ascii="宋体" w:hAnsi="宋体" w:eastAsia="宋体" w:cs="宋体"/>
          <w:szCs w:val="28"/>
        </w:rPr>
        <w:fldChar w:fldCharType="separate"/>
      </w:r>
      <w:r>
        <w:rPr>
          <w:rFonts w:hint="eastAsia" w:ascii="宋体" w:hAnsi="宋体" w:eastAsia="宋体" w:cs="宋体"/>
          <w:szCs w:val="28"/>
          <w:lang w:val="en-US" w:eastAsia="zh-CN"/>
        </w:rPr>
        <w:t xml:space="preserve">3 </w:t>
      </w:r>
      <w:r>
        <w:rPr>
          <w:rFonts w:hint="eastAsia" w:ascii="宋体" w:hAnsi="宋体" w:eastAsia="宋体" w:cs="宋体"/>
          <w:szCs w:val="32"/>
          <w:lang w:val="en-US" w:eastAsia="zh-CN"/>
        </w:rPr>
        <w:t>项目资源配备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_Toc13079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szCs w:val="28"/>
        </w:rPr>
        <w:fldChar w:fldCharType="end"/>
      </w:r>
    </w:p>
    <w:p>
      <w:pPr>
        <w:pStyle w:val="2"/>
        <w:widowControl/>
        <w:numPr>
          <w:ilvl w:val="0"/>
          <w:numId w:val="0"/>
        </w:numPr>
        <w:tabs>
          <w:tab w:val="clear" w:pos="432"/>
        </w:tabs>
        <w:spacing w:before="156" w:beforeLines="50" w:after="156" w:afterLines="50" w:line="360" w:lineRule="auto"/>
        <w:rPr>
          <w:rFonts w:hint="eastAsia" w:ascii="宋体" w:hAnsi="宋体" w:eastAsia="宋体" w:cs="宋体"/>
        </w:rPr>
      </w:pPr>
      <w:r>
        <w:rPr>
          <w:rFonts w:hint="eastAsia" w:ascii="宋体" w:hAnsi="宋体" w:eastAsia="宋体" w:cs="宋体"/>
          <w:szCs w:val="28"/>
        </w:rPr>
        <w:fldChar w:fldCharType="end"/>
      </w:r>
    </w:p>
    <w:p>
      <w:pPr>
        <w:pStyle w:val="2"/>
        <w:widowControl/>
        <w:numPr>
          <w:ilvl w:val="0"/>
          <w:numId w:val="0"/>
        </w:numPr>
        <w:tabs>
          <w:tab w:val="clear" w:pos="432"/>
        </w:tabs>
        <w:spacing w:before="156" w:beforeLines="50" w:after="156" w:afterLines="50" w:line="360" w:lineRule="auto"/>
        <w:rPr>
          <w:rFonts w:hint="eastAsia" w:ascii="宋体" w:hAnsi="宋体" w:eastAsia="宋体" w:cs="宋体"/>
          <w:b w:val="0"/>
          <w:sz w:val="28"/>
          <w:szCs w:val="28"/>
        </w:rPr>
        <w:sectPr>
          <w:footerReference r:id="rId9" w:type="default"/>
          <w:pgSz w:w="11906" w:h="16838"/>
          <w:pgMar w:top="1440" w:right="1797" w:bottom="1440" w:left="1797" w:header="851" w:footer="992" w:gutter="0"/>
          <w:pgNumType w:start="1"/>
          <w:cols w:space="720" w:num="1"/>
          <w:docGrid w:type="linesAndChars" w:linePitch="312" w:charSpace="0"/>
        </w:sectPr>
      </w:pPr>
    </w:p>
    <w:p>
      <w:pPr>
        <w:spacing w:line="360" w:lineRule="auto"/>
        <w:rPr>
          <w:rFonts w:hint="eastAsia" w:ascii="宋体" w:hAnsi="宋体" w:eastAsia="宋体" w:cs="宋体"/>
        </w:rPr>
      </w:pPr>
    </w:p>
    <w:p>
      <w:pPr>
        <w:pStyle w:val="2"/>
        <w:widowControl/>
        <w:numPr>
          <w:ilvl w:val="0"/>
          <w:numId w:val="4"/>
        </w:numPr>
        <w:spacing w:before="156" w:beforeLines="50" w:after="156" w:afterLines="50" w:line="360" w:lineRule="auto"/>
        <w:ind w:left="0" w:leftChars="0" w:firstLine="0" w:firstLineChars="0"/>
        <w:jc w:val="both"/>
        <w:rPr>
          <w:rFonts w:hint="eastAsia" w:ascii="宋体" w:hAnsi="宋体" w:eastAsia="宋体" w:cs="宋体"/>
          <w:sz w:val="32"/>
          <w:szCs w:val="32"/>
        </w:rPr>
      </w:pPr>
      <w:bookmarkStart w:id="0" w:name="_Toc468906220"/>
      <w:bookmarkStart w:id="1" w:name="_Toc468905267"/>
      <w:bookmarkStart w:id="2" w:name="_Toc11849"/>
      <w:r>
        <w:rPr>
          <w:rFonts w:hint="eastAsia" w:ascii="宋体" w:hAnsi="宋体" w:eastAsia="宋体" w:cs="宋体"/>
          <w:sz w:val="32"/>
          <w:szCs w:val="32"/>
          <w:lang w:val="en-US" w:eastAsia="zh-CN"/>
        </w:rPr>
        <w:t>平台</w:t>
      </w:r>
      <w:r>
        <w:rPr>
          <w:rFonts w:hint="eastAsia" w:ascii="宋体" w:hAnsi="宋体" w:eastAsia="宋体" w:cs="宋体"/>
          <w:sz w:val="32"/>
          <w:szCs w:val="32"/>
        </w:rPr>
        <w:t>方案</w:t>
      </w:r>
      <w:bookmarkEnd w:id="0"/>
      <w:bookmarkEnd w:id="1"/>
      <w:bookmarkEnd w:id="2"/>
    </w:p>
    <w:p>
      <w:pPr>
        <w:pStyle w:val="3"/>
        <w:spacing w:before="156" w:beforeLines="50" w:after="156" w:afterLines="50" w:line="360" w:lineRule="auto"/>
        <w:rPr>
          <w:rFonts w:hint="eastAsia" w:ascii="宋体" w:hAnsi="宋体" w:eastAsia="宋体" w:cs="宋体"/>
          <w:sz w:val="28"/>
          <w:szCs w:val="28"/>
        </w:rPr>
      </w:pPr>
      <w:bookmarkStart w:id="3" w:name="_Toc28354"/>
      <w:bookmarkStart w:id="4" w:name="_Toc468906226"/>
      <w:bookmarkStart w:id="5" w:name="_Toc468905273"/>
      <w:r>
        <w:rPr>
          <w:rFonts w:hint="eastAsia" w:ascii="宋体" w:hAnsi="宋体" w:eastAsia="宋体" w:cs="宋体"/>
          <w:sz w:val="28"/>
          <w:szCs w:val="28"/>
          <w:lang w:val="en-US" w:eastAsia="zh-CN"/>
        </w:rPr>
        <w:t>平台建设目标</w:t>
      </w:r>
      <w:bookmarkEnd w:id="3"/>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数字家庭多业务云平台建设，按照云的要求进行云架构设置，建设多业务云平台。云平台主要由业务服务器群、数据库服务器、文件服务器和redis、nginx组成，负责今后数字家庭的所有业务系统的处理和支撑。</w:t>
      </w:r>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数字家庭以往软件模块的积累，在多业务云平台之上，建设数字电视互动服务业务系统、数字家庭手机应用服务业务系统、智能镜子应用服务系统、单点登录系统等等，实现数字家庭信息的高度共享，同时还要进行数字家庭内部设备的互联互通等业务功能。</w:t>
      </w:r>
    </w:p>
    <w:p>
      <w:pPr>
        <w:pStyle w:val="3"/>
        <w:tabs>
          <w:tab w:val="left" w:pos="851"/>
        </w:tabs>
        <w:spacing w:before="156" w:beforeLines="50" w:after="156" w:afterLines="50" w:line="360" w:lineRule="auto"/>
        <w:ind w:left="1134" w:hanging="1134"/>
        <w:rPr>
          <w:rFonts w:hint="eastAsia" w:ascii="宋体" w:hAnsi="宋体" w:eastAsia="宋体" w:cs="宋体"/>
          <w:sz w:val="28"/>
          <w:szCs w:val="28"/>
        </w:rPr>
      </w:pPr>
      <w:bookmarkStart w:id="6" w:name="_Toc13227"/>
      <w:r>
        <w:rPr>
          <w:rFonts w:hint="eastAsia" w:ascii="宋体" w:hAnsi="宋体" w:eastAsia="宋体" w:cs="宋体"/>
          <w:sz w:val="28"/>
          <w:szCs w:val="28"/>
        </w:rPr>
        <w:t>总体设计方案</w:t>
      </w:r>
      <w:bookmarkEnd w:id="4"/>
      <w:bookmarkEnd w:id="5"/>
      <w:bookmarkEnd w:id="6"/>
    </w:p>
    <w:p>
      <w:pPr>
        <w:pStyle w:val="4"/>
        <w:tabs>
          <w:tab w:val="left" w:pos="540"/>
          <w:tab w:val="clear" w:pos="720"/>
          <w:tab w:val="clear" w:pos="1134"/>
        </w:tabs>
        <w:spacing w:before="156" w:beforeLines="50" w:after="156" w:afterLines="50" w:line="360" w:lineRule="auto"/>
        <w:ind w:left="2" w:leftChars="-86" w:hanging="183" w:hangingChars="65"/>
        <w:rPr>
          <w:rFonts w:hint="eastAsia" w:ascii="宋体" w:hAnsi="宋体" w:eastAsia="宋体" w:cs="宋体"/>
          <w:sz w:val="28"/>
          <w:szCs w:val="28"/>
        </w:rPr>
      </w:pPr>
      <w:bookmarkStart w:id="7" w:name="_Toc1317"/>
      <w:r>
        <w:rPr>
          <w:rFonts w:hint="eastAsia" w:ascii="宋体" w:hAnsi="宋体" w:eastAsia="宋体" w:cs="宋体"/>
          <w:sz w:val="28"/>
          <w:szCs w:val="28"/>
        </w:rPr>
        <w:t>设计说明</w:t>
      </w:r>
      <w:bookmarkEnd w:id="7"/>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平台打造支持多种用户终端的业务应用平台。整体服务框架部署如下：</w:t>
      </w:r>
    </w:p>
    <w:p>
      <w:pPr>
        <w:spacing w:before="156" w:beforeLines="50" w:after="156" w:afterLines="50" w:line="360" w:lineRule="auto"/>
        <w:rPr>
          <w:rFonts w:hint="eastAsia" w:ascii="宋体" w:hAnsi="宋体" w:eastAsia="宋体" w:cs="宋体"/>
        </w:rPr>
      </w:pPr>
    </w:p>
    <w:p>
      <w:pPr>
        <w:spacing w:before="156" w:beforeLines="50" w:after="156" w:afterLines="50" w:line="360" w:lineRule="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3040" cy="3094990"/>
            <wp:effectExtent l="0" t="0" r="3810" b="10160"/>
            <wp:docPr id="10" name="图片 10" descr="数字家庭整体运营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数字家庭整体运营方案"/>
                    <pic:cNvPicPr>
                      <a:picLocks noChangeAspect="1"/>
                    </pic:cNvPicPr>
                  </pic:nvPicPr>
                  <pic:blipFill>
                    <a:blip r:embed="rId12"/>
                    <a:stretch>
                      <a:fillRect/>
                    </a:stretch>
                  </pic:blipFill>
                  <pic:spPr>
                    <a:xfrm>
                      <a:off x="0" y="0"/>
                      <a:ext cx="5273040" cy="3094990"/>
                    </a:xfrm>
                    <a:prstGeom prst="rect">
                      <a:avLst/>
                    </a:prstGeom>
                  </pic:spPr>
                </pic:pic>
              </a:graphicData>
            </a:graphic>
          </wp:inline>
        </w:drawing>
      </w:r>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w:t>
      </w:r>
      <w:r>
        <w:rPr>
          <w:rFonts w:hint="eastAsia" w:ascii="宋体" w:hAnsi="宋体" w:eastAsia="宋体" w:cs="宋体"/>
          <w:sz w:val="24"/>
          <w:szCs w:val="24"/>
        </w:rPr>
        <w:t>通过统一的</w:t>
      </w:r>
      <w:r>
        <w:rPr>
          <w:rFonts w:hint="eastAsia" w:ascii="宋体" w:hAnsi="宋体" w:eastAsia="宋体" w:cs="宋体"/>
          <w:sz w:val="24"/>
          <w:szCs w:val="24"/>
          <w:lang w:val="en-US" w:eastAsia="zh-CN"/>
        </w:rPr>
        <w:t>注册认证服务器进行登录，为android数字电视盒、手机、</w:t>
      </w:r>
      <w:r>
        <w:rPr>
          <w:rFonts w:hint="eastAsia" w:ascii="宋体" w:hAnsi="宋体" w:cs="宋体"/>
          <w:sz w:val="24"/>
          <w:szCs w:val="24"/>
          <w:lang w:val="en-US" w:eastAsia="zh-CN"/>
        </w:rPr>
        <w:t>第三方显示终端</w:t>
      </w:r>
      <w:r>
        <w:rPr>
          <w:rFonts w:hint="eastAsia" w:ascii="宋体" w:hAnsi="宋体" w:eastAsia="宋体" w:cs="宋体"/>
          <w:sz w:val="24"/>
          <w:szCs w:val="24"/>
          <w:lang w:val="en-US" w:eastAsia="zh-CN"/>
        </w:rPr>
        <w:t>等终端用户</w:t>
      </w:r>
      <w:r>
        <w:rPr>
          <w:rFonts w:hint="eastAsia" w:ascii="宋体" w:hAnsi="宋体" w:eastAsia="宋体" w:cs="宋体"/>
          <w:sz w:val="24"/>
          <w:szCs w:val="24"/>
        </w:rPr>
        <w:t>提供不同的</w:t>
      </w:r>
      <w:r>
        <w:rPr>
          <w:rFonts w:hint="eastAsia" w:ascii="宋体" w:hAnsi="宋体" w:eastAsia="宋体" w:cs="宋体"/>
          <w:sz w:val="24"/>
          <w:szCs w:val="24"/>
          <w:lang w:val="en-US" w:eastAsia="zh-CN"/>
        </w:rPr>
        <w:t>应用服务</w:t>
      </w:r>
      <w:r>
        <w:rPr>
          <w:rFonts w:hint="eastAsia" w:ascii="宋体" w:hAnsi="宋体" w:eastAsia="宋体" w:cs="宋体"/>
          <w:sz w:val="24"/>
          <w:szCs w:val="24"/>
        </w:rPr>
        <w:t>。在该平台上实现</w:t>
      </w:r>
      <w:r>
        <w:rPr>
          <w:rFonts w:hint="eastAsia" w:ascii="宋体" w:hAnsi="宋体" w:eastAsia="宋体" w:cs="宋体"/>
          <w:sz w:val="24"/>
          <w:szCs w:val="24"/>
          <w:lang w:val="en-US" w:eastAsia="zh-CN"/>
        </w:rPr>
        <w:t>单点</w:t>
      </w:r>
      <w:r>
        <w:rPr>
          <w:rFonts w:hint="eastAsia" w:ascii="宋体" w:hAnsi="宋体" w:eastAsia="宋体" w:cs="宋体"/>
          <w:sz w:val="24"/>
          <w:szCs w:val="24"/>
        </w:rPr>
        <w:t>登陆、</w:t>
      </w:r>
      <w:r>
        <w:rPr>
          <w:rFonts w:hint="eastAsia" w:ascii="宋体" w:hAnsi="宋体" w:eastAsia="宋体" w:cs="宋体"/>
          <w:sz w:val="24"/>
          <w:szCs w:val="24"/>
          <w:lang w:val="en-US" w:eastAsia="zh-CN"/>
        </w:rPr>
        <w:t>应用数据采集、</w:t>
      </w:r>
      <w:r>
        <w:rPr>
          <w:rFonts w:hint="eastAsia" w:ascii="宋体" w:hAnsi="宋体" w:eastAsia="宋体" w:cs="宋体"/>
          <w:sz w:val="24"/>
          <w:szCs w:val="24"/>
        </w:rPr>
        <w:t>信息发布</w:t>
      </w:r>
      <w:r>
        <w:rPr>
          <w:rFonts w:hint="eastAsia" w:ascii="宋体" w:hAnsi="宋体" w:eastAsia="宋体" w:cs="宋体"/>
          <w:sz w:val="24"/>
          <w:szCs w:val="24"/>
          <w:lang w:val="en-US" w:eastAsia="zh-CN"/>
        </w:rPr>
        <w:t>/</w:t>
      </w:r>
      <w:r>
        <w:rPr>
          <w:rFonts w:hint="eastAsia" w:ascii="宋体" w:hAnsi="宋体" w:eastAsia="宋体" w:cs="宋体"/>
          <w:sz w:val="24"/>
          <w:szCs w:val="24"/>
        </w:rPr>
        <w:t>统计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负载均衡、业务缓存、业务服务动态扩展</w:t>
      </w:r>
      <w:r>
        <w:rPr>
          <w:rFonts w:hint="eastAsia" w:ascii="宋体" w:hAnsi="宋体" w:eastAsia="宋体" w:cs="宋体"/>
          <w:sz w:val="24"/>
          <w:szCs w:val="24"/>
        </w:rPr>
        <w:t>等功能，是</w:t>
      </w:r>
      <w:r>
        <w:rPr>
          <w:rFonts w:hint="eastAsia" w:ascii="宋体" w:hAnsi="宋体" w:eastAsia="宋体" w:cs="宋体"/>
          <w:sz w:val="24"/>
          <w:szCs w:val="24"/>
          <w:lang w:val="en-US" w:eastAsia="zh-CN"/>
        </w:rPr>
        <w:t>具有</w:t>
      </w:r>
      <w:r>
        <w:rPr>
          <w:rFonts w:hint="eastAsia" w:ascii="宋体" w:hAnsi="宋体" w:eastAsia="宋体" w:cs="宋体"/>
          <w:sz w:val="24"/>
          <w:szCs w:val="24"/>
        </w:rPr>
        <w:t>运营级</w:t>
      </w:r>
      <w:r>
        <w:rPr>
          <w:rFonts w:hint="eastAsia" w:ascii="宋体" w:hAnsi="宋体" w:eastAsia="宋体" w:cs="宋体"/>
          <w:sz w:val="24"/>
          <w:szCs w:val="24"/>
          <w:lang w:val="en-US" w:eastAsia="zh-CN"/>
        </w:rPr>
        <w:t>能力的平台。</w:t>
      </w:r>
    </w:p>
    <w:p>
      <w:pPr>
        <w:numPr>
          <w:ilvl w:val="0"/>
          <w:numId w:val="5"/>
        </w:numPr>
        <w:spacing w:before="156" w:beforeLines="50" w:after="156" w:afterLines="50" w:line="360" w:lineRule="auto"/>
        <w:ind w:left="420" w:leftChars="0" w:hanging="42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云端服务：</w:t>
      </w:r>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云端服务架设在互联网的云服务器中（如：阿里云）。云端服务主要由以下几部分组成：</w:t>
      </w:r>
    </w:p>
    <w:p>
      <w:pPr>
        <w:numPr>
          <w:ilvl w:val="0"/>
          <w:numId w:val="6"/>
        </w:numPr>
        <w:spacing w:before="156" w:beforeLines="50" w:after="156" w:afterLines="50" w:line="360" w:lineRule="auto"/>
        <w:ind w:left="84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Nginx服务：</w:t>
      </w:r>
      <w:r>
        <w:rPr>
          <w:rFonts w:hint="eastAsia" w:ascii="宋体" w:hAnsi="宋体" w:eastAsia="宋体" w:cs="宋体"/>
          <w:b w:val="0"/>
          <w:bCs w:val="0"/>
          <w:sz w:val="24"/>
          <w:szCs w:val="24"/>
          <w:lang w:val="en-US" w:eastAsia="zh-CN"/>
        </w:rPr>
        <w:t>高性能的HTTP和反向代理服务器，主要承担负载均衡的工作根据不同的业务访问，智能选择业务应用服务器回应。</w:t>
      </w:r>
    </w:p>
    <w:p>
      <w:pPr>
        <w:numPr>
          <w:ilvl w:val="0"/>
          <w:numId w:val="6"/>
        </w:numPr>
        <w:spacing w:before="156" w:beforeLines="50" w:after="156" w:afterLines="50" w:line="360" w:lineRule="auto"/>
        <w:ind w:left="84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Redis缓存服务：</w:t>
      </w:r>
      <w:r>
        <w:rPr>
          <w:rFonts w:hint="eastAsia" w:ascii="宋体" w:hAnsi="宋体" w:eastAsia="宋体" w:cs="宋体"/>
          <w:b w:val="0"/>
          <w:bCs w:val="0"/>
          <w:sz w:val="24"/>
          <w:szCs w:val="24"/>
          <w:lang w:val="en-US" w:eastAsia="zh-CN"/>
        </w:rPr>
        <w:t>高性能的key-value数据库，与Nginx一起处理高并发问题。</w:t>
      </w:r>
    </w:p>
    <w:p>
      <w:pPr>
        <w:numPr>
          <w:ilvl w:val="0"/>
          <w:numId w:val="6"/>
        </w:numPr>
        <w:spacing w:before="156" w:beforeLines="50" w:after="156" w:afterLines="50" w:line="360" w:lineRule="auto"/>
        <w:ind w:left="84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数据库服务：</w:t>
      </w:r>
      <w:r>
        <w:rPr>
          <w:rFonts w:hint="eastAsia" w:ascii="宋体" w:hAnsi="宋体" w:eastAsia="宋体" w:cs="宋体"/>
          <w:b w:val="0"/>
          <w:bCs w:val="0"/>
          <w:sz w:val="24"/>
          <w:szCs w:val="24"/>
          <w:lang w:val="en-US" w:eastAsia="zh-CN"/>
        </w:rPr>
        <w:t>与备份数据库服务器一起，存储业务系统数据，保证数据的安全。</w:t>
      </w:r>
    </w:p>
    <w:p>
      <w:pPr>
        <w:numPr>
          <w:ilvl w:val="0"/>
          <w:numId w:val="6"/>
        </w:numPr>
        <w:spacing w:before="156" w:beforeLines="50" w:after="156" w:afterLines="50" w:line="360" w:lineRule="auto"/>
        <w:ind w:left="84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文件服务器：</w:t>
      </w:r>
      <w:r>
        <w:rPr>
          <w:rFonts w:hint="eastAsia" w:ascii="宋体" w:hAnsi="宋体" w:eastAsia="宋体" w:cs="宋体"/>
          <w:b w:val="0"/>
          <w:bCs w:val="0"/>
          <w:sz w:val="24"/>
          <w:szCs w:val="24"/>
          <w:lang w:val="en-US" w:eastAsia="zh-CN"/>
        </w:rPr>
        <w:t>存储业务服务系统中重要的文件，在业务应用服务器重装、扩容、升级时，皆不受影响。</w:t>
      </w:r>
    </w:p>
    <w:p>
      <w:pPr>
        <w:numPr>
          <w:ilvl w:val="0"/>
          <w:numId w:val="6"/>
        </w:numPr>
        <w:spacing w:before="156" w:beforeLines="50" w:after="156" w:afterLines="50" w:line="360" w:lineRule="auto"/>
        <w:ind w:left="845" w:leftChars="0" w:hanging="425"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业务应用服务：</w:t>
      </w:r>
      <w:r>
        <w:rPr>
          <w:rFonts w:hint="eastAsia" w:ascii="宋体" w:hAnsi="宋体" w:eastAsia="宋体" w:cs="宋体"/>
          <w:b w:val="0"/>
          <w:bCs w:val="0"/>
          <w:sz w:val="24"/>
          <w:szCs w:val="24"/>
          <w:lang w:val="en-US" w:eastAsia="zh-CN"/>
        </w:rPr>
        <w:t>包含两类业务服务，一种是自己研发的架设的业务服务，另外一种是第三方的业务服务。</w:t>
      </w:r>
    </w:p>
    <w:p>
      <w:pPr>
        <w:numPr>
          <w:ilvl w:val="0"/>
          <w:numId w:val="0"/>
        </w:numPr>
        <w:spacing w:before="156" w:beforeLines="50" w:after="156" w:afterLines="50" w:line="360" w:lineRule="auto"/>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自己研发架设的业务应用服务可以根据用户并发的访问量进行扩容，扩容的方案（加大cpu、内存或多增加一台业务应用服务器）。如：数字电视互动应用服务、魔镜应用服务等。</w:t>
      </w:r>
    </w:p>
    <w:p>
      <w:pPr>
        <w:numPr>
          <w:ilvl w:val="0"/>
          <w:numId w:val="0"/>
        </w:numPr>
        <w:spacing w:before="156" w:beforeLines="50" w:after="156" w:afterLines="50" w:line="360" w:lineRule="auto"/>
        <w:ind w:left="42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第三方服务器，即业务应用或服务内容是由第三方公司提供，他们独立存在，须和我们进行平台集成使用。如：媒体点播服务等。</w:t>
      </w:r>
    </w:p>
    <w:p>
      <w:pPr>
        <w:numPr>
          <w:ilvl w:val="0"/>
          <w:numId w:val="6"/>
        </w:numPr>
        <w:spacing w:before="156" w:beforeLines="50" w:after="156" w:afterLines="50" w:line="360" w:lineRule="auto"/>
        <w:ind w:left="84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注册认证服务：</w:t>
      </w:r>
      <w:r>
        <w:rPr>
          <w:rFonts w:hint="eastAsia" w:ascii="宋体" w:hAnsi="宋体" w:eastAsia="宋体" w:cs="宋体"/>
          <w:b w:val="0"/>
          <w:bCs w:val="0"/>
          <w:sz w:val="24"/>
          <w:szCs w:val="24"/>
          <w:lang w:val="en-US" w:eastAsia="zh-CN"/>
        </w:rPr>
        <w:t>随着业务服务的增多，终端用户也在增多变化，为实现统一的用户注册和登陆管理，提供单点登录系统。</w:t>
      </w:r>
    </w:p>
    <w:p>
      <w:pPr>
        <w:numPr>
          <w:ilvl w:val="0"/>
          <w:numId w:val="6"/>
        </w:numPr>
        <w:spacing w:before="156" w:beforeLines="50" w:after="156" w:afterLines="50" w:line="360" w:lineRule="auto"/>
        <w:ind w:left="845" w:leftChars="0" w:hanging="425" w:firstLineChars="0"/>
        <w:rPr>
          <w:rFonts w:hint="eastAsia" w:ascii="宋体" w:hAnsi="宋体" w:eastAsia="宋体" w:cs="宋体"/>
          <w:b w:val="0"/>
          <w:bCs w:val="0"/>
          <w:sz w:val="24"/>
          <w:szCs w:val="24"/>
          <w:lang w:val="en-US" w:eastAsia="zh-CN"/>
        </w:rPr>
      </w:pPr>
      <w:r>
        <w:rPr>
          <w:rFonts w:hint="eastAsia" w:ascii="宋体" w:hAnsi="宋体" w:eastAsia="宋体" w:cs="宋体"/>
          <w:b/>
          <w:bCs/>
          <w:sz w:val="28"/>
          <w:szCs w:val="28"/>
          <w:lang w:val="en-US" w:eastAsia="zh-CN"/>
        </w:rPr>
        <w:t>通信协议服务：</w:t>
      </w:r>
      <w:r>
        <w:rPr>
          <w:rFonts w:hint="eastAsia" w:ascii="宋体" w:hAnsi="宋体" w:eastAsia="宋体" w:cs="宋体"/>
          <w:b w:val="0"/>
          <w:bCs w:val="0"/>
          <w:sz w:val="28"/>
          <w:szCs w:val="28"/>
          <w:lang w:val="en-US" w:eastAsia="zh-CN"/>
        </w:rPr>
        <w:t>a）</w:t>
      </w:r>
      <w:r>
        <w:rPr>
          <w:rFonts w:hint="eastAsia" w:ascii="宋体" w:hAnsi="宋体" w:eastAsia="宋体" w:cs="宋体"/>
          <w:b w:val="0"/>
          <w:bCs w:val="0"/>
          <w:sz w:val="24"/>
          <w:szCs w:val="24"/>
          <w:lang w:val="en-US" w:eastAsia="zh-CN"/>
        </w:rPr>
        <w:t>接收、采集业务应用数据，为业务应用服务提供基础数据支撑。如：医疗健康检测数据的上传。通讯协议服务，可根据不用的业务应用增加和扩容服务，满足数据的采集需求。b）提供第三方通讯接口，供第三方平台调用。</w:t>
      </w:r>
    </w:p>
    <w:p>
      <w:pPr>
        <w:numPr>
          <w:ilvl w:val="0"/>
          <w:numId w:val="5"/>
        </w:numPr>
        <w:spacing w:before="156" w:beforeLines="50" w:after="156" w:afterLines="50" w:line="360" w:lineRule="auto"/>
        <w:ind w:left="420" w:leftChars="0" w:hanging="42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数据采集端</w:t>
      </w:r>
    </w:p>
    <w:p>
      <w:pPr>
        <w:spacing w:before="156" w:beforeLines="50" w:after="156" w:afterLines="50"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根据应用业务的开展，支持第三方终端设备数据的上传。如血压、体重设备、可穿戴设备的数据上传。</w:t>
      </w:r>
    </w:p>
    <w:p>
      <w:pPr>
        <w:numPr>
          <w:ilvl w:val="0"/>
          <w:numId w:val="5"/>
        </w:numPr>
        <w:spacing w:before="156" w:beforeLines="50" w:after="156" w:afterLines="50" w:line="360" w:lineRule="auto"/>
        <w:ind w:left="420" w:leftChars="0" w:hanging="420" w:firstLine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客户应用端</w:t>
      </w:r>
    </w:p>
    <w:p>
      <w:pPr>
        <w:spacing w:before="156" w:beforeLines="50" w:after="156" w:afterLines="50" w:line="360" w:lineRule="auto"/>
        <w:ind w:firstLine="480" w:firstLineChars="200"/>
        <w:rPr>
          <w:rFonts w:hint="eastAsia" w:ascii="宋体" w:hAnsi="宋体" w:eastAsia="宋体" w:cs="宋体"/>
          <w:sz w:val="28"/>
          <w:szCs w:val="28"/>
          <w:lang w:val="en-US" w:eastAsia="zh-CN"/>
        </w:rPr>
      </w:pPr>
      <w:r>
        <w:rPr>
          <w:rFonts w:hint="eastAsia" w:ascii="宋体" w:hAnsi="宋体" w:eastAsia="宋体" w:cs="宋体"/>
          <w:sz w:val="24"/>
          <w:szCs w:val="24"/>
          <w:lang w:val="en-US" w:eastAsia="zh-CN"/>
        </w:rPr>
        <w:t>根据业务应用服务的类型，为数字电视盒、手机、魔镜、平板、PC等终端用户提供不同的应用服务。终端用户使用环境支持到：Windows、Linux、Android、IOS等操作系统。</w:t>
      </w:r>
    </w:p>
    <w:p>
      <w:pPr>
        <w:pStyle w:val="4"/>
        <w:tabs>
          <w:tab w:val="left" w:pos="900"/>
          <w:tab w:val="clear" w:pos="1134"/>
        </w:tabs>
        <w:spacing w:before="156" w:beforeLines="50" w:after="156" w:afterLines="50" w:line="360" w:lineRule="auto"/>
        <w:rPr>
          <w:rFonts w:hint="eastAsia" w:ascii="宋体" w:hAnsi="宋体" w:eastAsia="宋体" w:cs="宋体"/>
          <w:sz w:val="28"/>
          <w:szCs w:val="28"/>
        </w:rPr>
      </w:pPr>
      <w:bookmarkStart w:id="8" w:name="_Toc22146"/>
      <w:r>
        <w:rPr>
          <w:rFonts w:hint="eastAsia" w:ascii="宋体" w:hAnsi="宋体" w:eastAsia="宋体" w:cs="宋体"/>
          <w:sz w:val="28"/>
          <w:szCs w:val="28"/>
          <w:lang w:val="en-US" w:eastAsia="zh-CN"/>
        </w:rPr>
        <w:t>平台技术</w:t>
      </w:r>
      <w:bookmarkEnd w:id="8"/>
      <w:r>
        <w:rPr>
          <w:rFonts w:hint="eastAsia" w:ascii="宋体" w:hAnsi="宋体" w:eastAsia="宋体" w:cs="宋体"/>
          <w:sz w:val="28"/>
          <w:szCs w:val="28"/>
          <w:lang w:val="en-US" w:eastAsia="zh-CN"/>
        </w:rPr>
        <w:t>说明</w:t>
      </w:r>
    </w:p>
    <w:p>
      <w:pPr>
        <w:spacing w:before="156" w:beforeLines="50" w:after="156" w:afterLines="5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考虑到未来发展的需要，</w:t>
      </w:r>
      <w:r>
        <w:rPr>
          <w:rFonts w:hint="eastAsia" w:ascii="宋体" w:hAnsi="宋体" w:eastAsia="宋体" w:cs="宋体"/>
          <w:sz w:val="24"/>
          <w:szCs w:val="24"/>
          <w:lang w:val="en-US" w:eastAsia="zh-CN"/>
        </w:rPr>
        <w:t>须</w:t>
      </w:r>
      <w:r>
        <w:rPr>
          <w:rFonts w:hint="eastAsia" w:ascii="宋体" w:hAnsi="宋体" w:eastAsia="宋体" w:cs="宋体"/>
          <w:sz w:val="24"/>
          <w:szCs w:val="24"/>
        </w:rPr>
        <w:t>设计简明，降低各功能模块耦合度，并充分考虑兼容性。</w:t>
      </w:r>
    </w:p>
    <w:p>
      <w:pPr>
        <w:spacing w:before="156" w:beforeLines="50" w:after="156" w:afterLines="50"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在上述的规划中，均考虑到</w:t>
      </w:r>
      <w:r>
        <w:rPr>
          <w:rFonts w:hint="eastAsia" w:ascii="宋体" w:hAnsi="宋体" w:eastAsia="宋体" w:cs="宋体"/>
          <w:sz w:val="24"/>
          <w:szCs w:val="24"/>
        </w:rPr>
        <w:t>扩展性，是随着负载量的增大，通过增加资源，很容易进行扩充，同时解决了高可用性和高性能。业务应用不依赖于某个特定的软硬件环境</w:t>
      </w:r>
      <w:r>
        <w:rPr>
          <w:rFonts w:hint="eastAsia" w:ascii="宋体" w:hAnsi="宋体" w:eastAsia="宋体" w:cs="宋体"/>
          <w:sz w:val="24"/>
          <w:szCs w:val="24"/>
          <w:lang w:eastAsia="zh-CN"/>
        </w:rPr>
        <w:t>，</w:t>
      </w:r>
      <w:r>
        <w:rPr>
          <w:rFonts w:hint="eastAsia" w:ascii="宋体" w:hAnsi="宋体" w:eastAsia="宋体" w:cs="宋体"/>
          <w:sz w:val="24"/>
          <w:szCs w:val="24"/>
        </w:rPr>
        <w:t>即使某种软件或硬件发生故障，但不影响整个</w:t>
      </w:r>
      <w:r>
        <w:rPr>
          <w:rFonts w:hint="eastAsia" w:ascii="宋体" w:hAnsi="宋体" w:eastAsia="宋体" w:cs="宋体"/>
          <w:sz w:val="24"/>
          <w:szCs w:val="24"/>
          <w:lang w:val="en-US" w:eastAsia="zh-CN"/>
        </w:rPr>
        <w:t>平台</w:t>
      </w:r>
      <w:r>
        <w:rPr>
          <w:rFonts w:hint="eastAsia" w:ascii="宋体" w:hAnsi="宋体" w:eastAsia="宋体" w:cs="宋体"/>
          <w:sz w:val="24"/>
          <w:szCs w:val="24"/>
        </w:rPr>
        <w:t>业务应用的使用</w:t>
      </w:r>
      <w:r>
        <w:rPr>
          <w:rFonts w:hint="eastAsia" w:ascii="宋体" w:hAnsi="宋体" w:eastAsia="宋体" w:cs="宋体"/>
          <w:sz w:val="24"/>
          <w:szCs w:val="24"/>
          <w:lang w:eastAsia="zh-CN"/>
        </w:rPr>
        <w:t>。</w:t>
      </w:r>
      <w:r>
        <w:rPr>
          <w:rFonts w:hint="eastAsia" w:ascii="宋体" w:hAnsi="宋体" w:eastAsia="宋体" w:cs="宋体"/>
          <w:sz w:val="24"/>
          <w:szCs w:val="24"/>
        </w:rPr>
        <w:t>负载均衡通常采用缓存代理服务来实现负载均衡需求。</w:t>
      </w:r>
    </w:p>
    <w:p>
      <w:pPr>
        <w:widowControl/>
        <w:spacing w:line="360" w:lineRule="auto"/>
        <w:ind w:firstLine="720" w:firstLineChars="0"/>
        <w:jc w:val="left"/>
        <w:rPr>
          <w:rFonts w:hint="eastAsia" w:ascii="宋体" w:hAnsi="宋体" w:eastAsia="宋体" w:cs="宋体"/>
          <w:sz w:val="28"/>
          <w:szCs w:val="28"/>
          <w:lang w:val="en-US" w:eastAsia="zh-CN"/>
        </w:rPr>
      </w:pPr>
      <w:r>
        <w:rPr>
          <w:rFonts w:hint="eastAsia" w:ascii="宋体" w:hAnsi="宋体" w:eastAsia="宋体" w:cs="宋体"/>
          <w:b/>
          <w:bCs/>
          <w:sz w:val="24"/>
          <w:szCs w:val="24"/>
          <w:lang w:val="en-US" w:eastAsia="zh-CN"/>
        </w:rPr>
        <w:t>硬件选型方面：</w:t>
      </w:r>
      <w:r>
        <w:rPr>
          <w:rFonts w:hint="eastAsia" w:ascii="宋体" w:hAnsi="宋体" w:eastAsia="宋体" w:cs="宋体"/>
          <w:sz w:val="24"/>
          <w:szCs w:val="24"/>
          <w:lang w:val="en-US" w:eastAsia="zh-CN"/>
        </w:rPr>
        <w:t>目前可先采购云服务器（阿里云、腾讯云等），目前项目初期或未市场化时，可采购最低配置的服务器（约1500元/年），部分服务可兼容安装在同一个服务器上尽量节省服务器的数量，可以先采购3台。</w:t>
      </w:r>
    </w:p>
    <w:p>
      <w:pPr>
        <w:widowControl/>
        <w:spacing w:line="360" w:lineRule="auto"/>
        <w:ind w:firstLine="720" w:firstLine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软件技术选型方面：</w:t>
      </w:r>
    </w:p>
    <w:p>
      <w:pPr>
        <w:widowControl/>
        <w:spacing w:line="360" w:lineRule="auto"/>
        <w:ind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1）选用跨平台APP流应用设计工具：Hbuilder</w:t>
      </w:r>
    </w:p>
    <w:p>
      <w:pPr>
        <w:widowControl/>
        <w:spacing w:line="360" w:lineRule="auto"/>
        <w:ind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2）后台管理系统设计应用框架：</w:t>
      </w:r>
    </w:p>
    <w:p>
      <w:pPr>
        <w:widowControl/>
        <w:spacing w:line="360" w:lineRule="auto"/>
        <w:ind w:left="720" w:leftChars="0"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后台：thinkjs 2.x ；</w:t>
      </w:r>
    </w:p>
    <w:p>
      <w:pPr>
        <w:widowControl/>
        <w:spacing w:line="360" w:lineRule="auto"/>
        <w:ind w:left="720" w:leftChars="0"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前端：vue2.0，</w:t>
      </w:r>
    </w:p>
    <w:p>
      <w:pPr>
        <w:widowControl/>
        <w:spacing w:line="360" w:lineRule="auto"/>
        <w:ind w:left="720" w:leftChars="0"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前端页面UI：iview2.0</w:t>
      </w:r>
    </w:p>
    <w:p>
      <w:pPr>
        <w:widowControl/>
        <w:spacing w:line="360" w:lineRule="auto"/>
        <w:ind w:firstLine="7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平台研发涉及到的技术领域主要有：</w:t>
      </w:r>
    </w:p>
    <w:p>
      <w:pPr>
        <w:widowControl/>
        <w:numPr>
          <w:ilvl w:val="0"/>
          <w:numId w:val="7"/>
        </w:numPr>
        <w:spacing w:line="360" w:lineRule="auto"/>
        <w:ind w:left="1260" w:leftChars="0" w:firstLine="40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Nodejs v8.0</w:t>
      </w:r>
    </w:p>
    <w:p>
      <w:pPr>
        <w:widowControl/>
        <w:numPr>
          <w:ilvl w:val="0"/>
          <w:numId w:val="7"/>
        </w:numPr>
        <w:spacing w:line="360" w:lineRule="auto"/>
        <w:ind w:left="1260" w:leftChars="0" w:firstLine="40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webRTC / easyRTC (视频监控组件)</w:t>
      </w:r>
    </w:p>
    <w:p>
      <w:pPr>
        <w:widowControl/>
        <w:numPr>
          <w:ilvl w:val="0"/>
          <w:numId w:val="7"/>
        </w:numPr>
        <w:spacing w:line="360" w:lineRule="auto"/>
        <w:ind w:left="1260" w:leftChars="0" w:firstLine="40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w:t>
      </w:r>
    </w:p>
    <w:p>
      <w:pPr>
        <w:widowControl/>
        <w:numPr>
          <w:ilvl w:val="0"/>
          <w:numId w:val="7"/>
        </w:numPr>
        <w:spacing w:line="360" w:lineRule="auto"/>
        <w:ind w:left="1260" w:leftChars="0" w:firstLine="40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Websocket</w:t>
      </w:r>
    </w:p>
    <w:p>
      <w:pPr>
        <w:widowControl/>
        <w:numPr>
          <w:ilvl w:val="0"/>
          <w:numId w:val="7"/>
        </w:numPr>
        <w:spacing w:line="360" w:lineRule="auto"/>
        <w:ind w:left="1260" w:leftChars="0" w:firstLine="40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Restful （微服务技术）</w:t>
      </w:r>
    </w:p>
    <w:p>
      <w:pPr>
        <w:numPr>
          <w:ilvl w:val="0"/>
          <w:numId w:val="0"/>
        </w:numPr>
        <w:spacing w:line="360" w:lineRule="auto"/>
        <w:rPr>
          <w:rFonts w:hint="eastAsia" w:ascii="宋体" w:hAnsi="宋体" w:eastAsia="宋体" w:cs="宋体"/>
          <w:lang w:val="en-US" w:eastAsia="zh-CN"/>
        </w:rPr>
      </w:pPr>
    </w:p>
    <w:p>
      <w:pPr>
        <w:pStyle w:val="3"/>
        <w:tabs>
          <w:tab w:val="left" w:pos="851"/>
        </w:tabs>
        <w:spacing w:before="156" w:beforeLines="50" w:after="156" w:afterLines="50" w:line="360" w:lineRule="auto"/>
        <w:ind w:left="1134" w:hanging="1134"/>
        <w:rPr>
          <w:rFonts w:hint="eastAsia" w:ascii="宋体" w:hAnsi="宋体" w:eastAsia="宋体" w:cs="宋体"/>
          <w:sz w:val="28"/>
          <w:szCs w:val="28"/>
          <w:lang w:val="en-US" w:eastAsia="zh-CN"/>
        </w:rPr>
      </w:pPr>
      <w:bookmarkStart w:id="9" w:name="_Toc23994"/>
      <w:r>
        <w:rPr>
          <w:rFonts w:hint="eastAsia" w:ascii="宋体" w:hAnsi="宋体" w:eastAsia="宋体" w:cs="宋体"/>
          <w:sz w:val="28"/>
          <w:szCs w:val="28"/>
          <w:lang w:val="en-US" w:eastAsia="zh-CN"/>
        </w:rPr>
        <w:t>平台基础框架开发</w:t>
      </w:r>
      <w:bookmarkEnd w:id="9"/>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初步设想平台分几个阶段完成：</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阶段一：研发搭建一个多屏互动的应用服务框架平台。</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阶段二：瞄准在市场或项目需求行业应用业务的开发。形成</w:t>
      </w:r>
      <w:r>
        <w:rPr>
          <w:rFonts w:hint="eastAsia" w:ascii="宋体" w:hAnsi="宋体" w:cs="宋体"/>
          <w:sz w:val="24"/>
          <w:szCs w:val="24"/>
          <w:lang w:val="en-US" w:eastAsia="zh-CN"/>
        </w:rPr>
        <w:t>几</w:t>
      </w:r>
      <w:r>
        <w:rPr>
          <w:rFonts w:hint="eastAsia" w:ascii="宋体" w:hAnsi="宋体" w:eastAsia="宋体" w:cs="宋体"/>
          <w:sz w:val="24"/>
          <w:szCs w:val="24"/>
          <w:lang w:val="en-US" w:eastAsia="zh-CN"/>
        </w:rPr>
        <w:t>个以医疗健康、</w:t>
      </w:r>
      <w:r>
        <w:rPr>
          <w:rFonts w:hint="eastAsia" w:ascii="宋体" w:hAnsi="宋体" w:cs="宋体"/>
          <w:sz w:val="24"/>
          <w:szCs w:val="24"/>
          <w:lang w:val="en-US" w:eastAsia="zh-CN"/>
        </w:rPr>
        <w:t>智慧生活</w:t>
      </w:r>
      <w:r>
        <w:rPr>
          <w:rFonts w:hint="eastAsia" w:ascii="宋体" w:hAnsi="宋体" w:eastAsia="宋体" w:cs="宋体"/>
          <w:sz w:val="24"/>
          <w:szCs w:val="24"/>
          <w:lang w:val="en-US" w:eastAsia="zh-CN"/>
        </w:rPr>
        <w:t>为主的行业应用服务。</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阶段三：探索落地方案，与运营商合作，做大做强1~2个行业应用。</w:t>
      </w:r>
    </w:p>
    <w:p>
      <w:pPr>
        <w:spacing w:line="360" w:lineRule="auto"/>
        <w:ind w:firstLine="720" w:firstLineChars="0"/>
        <w:rPr>
          <w:rFonts w:hint="eastAsia" w:ascii="宋体" w:hAnsi="宋体" w:eastAsia="宋体" w:cs="宋体"/>
          <w:sz w:val="24"/>
          <w:szCs w:val="24"/>
          <w:lang w:val="en-US" w:eastAsia="zh-CN"/>
        </w:rPr>
      </w:pPr>
    </w:p>
    <w:p>
      <w:pPr>
        <w:spacing w:line="360" w:lineRule="auto"/>
        <w:ind w:firstLine="720" w:firstLineChars="0"/>
        <w:rPr>
          <w:rFonts w:hint="eastAsia" w:ascii="宋体" w:hAnsi="宋体" w:eastAsia="宋体" w:cs="宋体"/>
          <w:sz w:val="28"/>
          <w:szCs w:val="28"/>
          <w:lang w:val="en-US" w:eastAsia="zh-CN"/>
        </w:rPr>
      </w:pPr>
      <w:r>
        <w:rPr>
          <w:rFonts w:hint="eastAsia" w:ascii="宋体" w:hAnsi="宋体" w:cs="宋体"/>
          <w:sz w:val="24"/>
          <w:szCs w:val="24"/>
          <w:lang w:val="en-US" w:eastAsia="zh-CN"/>
        </w:rPr>
        <w:t>阶段一的</w:t>
      </w:r>
      <w:r>
        <w:rPr>
          <w:rFonts w:hint="eastAsia" w:ascii="宋体" w:hAnsi="宋体" w:eastAsia="宋体" w:cs="宋体"/>
          <w:sz w:val="24"/>
          <w:szCs w:val="24"/>
          <w:lang w:val="en-US" w:eastAsia="zh-CN"/>
        </w:rPr>
        <w:t>平台功能框架规划如下：</w:t>
      </w:r>
    </w:p>
    <w:tbl>
      <w:tblPr>
        <w:tblStyle w:val="43"/>
        <w:tblW w:w="9060" w:type="dxa"/>
        <w:jc w:val="center"/>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820"/>
        <w:gridCol w:w="1970"/>
        <w:gridCol w:w="429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Ex>
        <w:trPr>
          <w:trHeight w:val="765"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序号</w:t>
            </w:r>
          </w:p>
        </w:tc>
        <w:tc>
          <w:tcPr>
            <w:tcW w:w="197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功能模块</w:t>
            </w: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研发内容</w:t>
            </w:r>
          </w:p>
        </w:tc>
        <w:tc>
          <w:tcPr>
            <w:tcW w:w="198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881"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1</w:t>
            </w:r>
          </w:p>
        </w:tc>
        <w:tc>
          <w:tcPr>
            <w:tcW w:w="197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后台管理系统</w:t>
            </w: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用户管理、权限管理</w:t>
            </w:r>
            <w:r>
              <w:rPr>
                <w:rFonts w:hint="eastAsia" w:ascii="宋体" w:hAnsi="宋体" w:cs="宋体"/>
                <w:i w:val="0"/>
                <w:color w:val="000000"/>
                <w:kern w:val="0"/>
                <w:sz w:val="21"/>
                <w:szCs w:val="21"/>
                <w:u w:val="none"/>
                <w:lang w:val="en-US" w:eastAsia="zh-CN" w:bidi="ar"/>
              </w:rPr>
              <w:t>、广告/字幕管理、app管理、</w:t>
            </w:r>
          </w:p>
        </w:tc>
        <w:tc>
          <w:tcPr>
            <w:tcW w:w="198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580"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2</w:t>
            </w:r>
          </w:p>
        </w:tc>
        <w:tc>
          <w:tcPr>
            <w:tcW w:w="1970" w:type="dxa"/>
            <w:vMerge w:val="restart"/>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android/ios手机端app（竖屏）</w:t>
            </w: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用户管理：</w:t>
            </w:r>
            <w:r>
              <w:rPr>
                <w:rFonts w:hint="eastAsia" w:ascii="宋体" w:hAnsi="宋体" w:eastAsia="宋体" w:cs="宋体"/>
                <w:i w:val="0"/>
                <w:color w:val="000000"/>
                <w:kern w:val="0"/>
                <w:sz w:val="21"/>
                <w:szCs w:val="21"/>
                <w:u w:val="none"/>
                <w:lang w:val="en-US" w:eastAsia="zh-CN" w:bidi="ar"/>
              </w:rPr>
              <w:t>支持用户注册/登录</w:t>
            </w:r>
          </w:p>
        </w:tc>
        <w:tc>
          <w:tcPr>
            <w:tcW w:w="1980" w:type="dxa"/>
            <w:vMerge w:val="restart"/>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支持自主研发和第三方app的安装和使用，统一管理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580"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3</w:t>
            </w:r>
          </w:p>
        </w:tc>
        <w:tc>
          <w:tcPr>
            <w:tcW w:w="197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安装/升级：</w:t>
            </w:r>
            <w:r>
              <w:rPr>
                <w:rFonts w:hint="eastAsia" w:ascii="宋体" w:hAnsi="宋体" w:eastAsia="宋体" w:cs="宋体"/>
                <w:i w:val="0"/>
                <w:color w:val="000000"/>
                <w:kern w:val="0"/>
                <w:sz w:val="21"/>
                <w:szCs w:val="21"/>
                <w:u w:val="none"/>
                <w:lang w:val="en-US" w:eastAsia="zh-CN" w:bidi="ar"/>
              </w:rPr>
              <w:t>系统升级、app下载</w:t>
            </w:r>
          </w:p>
        </w:tc>
        <w:tc>
          <w:tcPr>
            <w:tcW w:w="198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530"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4</w:t>
            </w:r>
          </w:p>
        </w:tc>
        <w:tc>
          <w:tcPr>
            <w:tcW w:w="197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应用管理：</w:t>
            </w:r>
            <w:r>
              <w:rPr>
                <w:rFonts w:hint="eastAsia" w:ascii="宋体" w:hAnsi="宋体" w:eastAsia="宋体" w:cs="宋体"/>
                <w:i w:val="0"/>
                <w:color w:val="000000"/>
                <w:kern w:val="0"/>
                <w:sz w:val="21"/>
                <w:szCs w:val="21"/>
                <w:u w:val="none"/>
                <w:lang w:val="en-US" w:eastAsia="zh-CN" w:bidi="ar"/>
              </w:rPr>
              <w:t>常用应用智能排序、应用归类</w:t>
            </w:r>
          </w:p>
        </w:tc>
        <w:tc>
          <w:tcPr>
            <w:tcW w:w="198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535"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5</w:t>
            </w:r>
          </w:p>
        </w:tc>
        <w:tc>
          <w:tcPr>
            <w:tcW w:w="197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广告推送、应用内容同步推送功能</w:t>
            </w:r>
          </w:p>
        </w:tc>
        <w:tc>
          <w:tcPr>
            <w:tcW w:w="198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1140" w:hRule="atLeast"/>
          <w:jc w:val="center"/>
        </w:trPr>
        <w:tc>
          <w:tcPr>
            <w:tcW w:w="82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6</w:t>
            </w:r>
          </w:p>
        </w:tc>
        <w:tc>
          <w:tcPr>
            <w:tcW w:w="197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数字电视端app（宽屏）</w:t>
            </w:r>
          </w:p>
        </w:tc>
        <w:tc>
          <w:tcPr>
            <w:tcW w:w="429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cs="宋体"/>
                <w:i w:val="0"/>
                <w:color w:val="000000"/>
                <w:sz w:val="21"/>
                <w:szCs w:val="21"/>
                <w:u w:val="none"/>
                <w:lang w:val="en-US" w:eastAsia="zh-CN"/>
              </w:rPr>
              <w:t>同上要求</w:t>
            </w:r>
          </w:p>
        </w:tc>
        <w:tc>
          <w:tcPr>
            <w:tcW w:w="1980" w:type="dxa"/>
            <w:vMerge w:val="continue"/>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line="360" w:lineRule="auto"/>
              <w:ind w:left="0" w:right="0"/>
              <w:jc w:val="both"/>
              <w:textAlignment w:val="center"/>
              <w:rPr>
                <w:rFonts w:hint="eastAsia" w:ascii="宋体" w:hAnsi="宋体" w:eastAsia="宋体" w:cs="宋体"/>
                <w:i w:val="0"/>
                <w:color w:val="000000"/>
                <w:sz w:val="21"/>
                <w:szCs w:val="21"/>
                <w:u w:val="none"/>
                <w:lang w:val="en-US" w:eastAsia="zh-CN"/>
              </w:rPr>
            </w:pPr>
          </w:p>
        </w:tc>
      </w:tr>
    </w:tbl>
    <w:p>
      <w:pPr>
        <w:spacing w:line="360" w:lineRule="auto"/>
        <w:ind w:left="-840" w:leftChars="-400" w:firstLine="0" w:firstLineChars="0"/>
        <w:rPr>
          <w:rFonts w:hint="eastAsia" w:ascii="宋体" w:hAnsi="宋体" w:eastAsia="宋体" w:cs="宋体"/>
          <w:sz w:val="28"/>
          <w:szCs w:val="28"/>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后台管理系统</w:t>
      </w:r>
    </w:p>
    <w:p>
      <w:pPr>
        <w:pStyle w:val="5"/>
        <w:tabs>
          <w:tab w:val="left" w:pos="840"/>
          <w:tab w:val="clear" w:pos="1716"/>
        </w:tabs>
        <w:ind w:left="840" w:leftChars="0" w:hanging="840" w:firstLineChars="0"/>
        <w:rPr>
          <w:rFonts w:hint="eastAsia" w:ascii="宋体" w:hAnsi="宋体" w:eastAsia="宋体" w:cs="宋体"/>
          <w:lang w:val="en-US" w:eastAsia="zh-CN"/>
        </w:rPr>
      </w:pPr>
      <w:r>
        <w:rPr>
          <w:rFonts w:hint="eastAsia" w:ascii="宋体" w:hAnsi="宋体" w:eastAsia="宋体" w:cs="宋体"/>
          <w:lang w:val="en-US" w:eastAsia="zh-CN"/>
        </w:rPr>
        <w:t>功能规格</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整个平台的功能设计理念是：以手机</w:t>
      </w:r>
      <w:r>
        <w:rPr>
          <w:rFonts w:hint="eastAsia" w:ascii="宋体" w:hAnsi="宋体" w:cs="宋体"/>
          <w:sz w:val="24"/>
          <w:szCs w:val="24"/>
          <w:lang w:val="en-US" w:eastAsia="zh-CN"/>
        </w:rPr>
        <w:t>操作</w:t>
      </w:r>
      <w:r>
        <w:rPr>
          <w:rFonts w:hint="eastAsia" w:ascii="宋体" w:hAnsi="宋体" w:eastAsia="宋体" w:cs="宋体"/>
          <w:sz w:val="24"/>
          <w:szCs w:val="24"/>
          <w:lang w:val="en-US" w:eastAsia="zh-CN"/>
        </w:rPr>
        <w:t>为中心，</w:t>
      </w:r>
      <w:r>
        <w:rPr>
          <w:rFonts w:hint="eastAsia" w:ascii="宋体" w:hAnsi="宋体" w:cs="宋体"/>
          <w:sz w:val="24"/>
          <w:szCs w:val="24"/>
          <w:lang w:val="en-US" w:eastAsia="zh-CN"/>
        </w:rPr>
        <w:t>数字电视为显示中心，</w:t>
      </w:r>
      <w:r>
        <w:rPr>
          <w:rFonts w:hint="eastAsia" w:ascii="宋体" w:hAnsi="宋体" w:eastAsia="宋体" w:cs="宋体"/>
          <w:sz w:val="24"/>
          <w:szCs w:val="24"/>
          <w:lang w:val="en-US" w:eastAsia="zh-CN"/>
        </w:rPr>
        <w:t>与居家设备进行互联互通。考虑离家和在家的两种场景进行功能规格的设计。</w:t>
      </w:r>
    </w:p>
    <w:tbl>
      <w:tblPr>
        <w:tblStyle w:val="43"/>
        <w:tblW w:w="7969" w:type="dxa"/>
        <w:jc w:val="center"/>
        <w:tblInd w:w="-3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1216"/>
        <w:gridCol w:w="3145"/>
        <w:gridCol w:w="2226"/>
        <w:gridCol w:w="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b/>
                <w:color w:val="000000"/>
                <w:sz w:val="21"/>
                <w:szCs w:val="21"/>
              </w:rPr>
            </w:pPr>
            <w:r>
              <w:rPr>
                <w:rFonts w:hint="eastAsia" w:ascii="宋体" w:hAnsi="宋体" w:eastAsia="宋体" w:cs="宋体"/>
                <w:b/>
                <w:color w:val="000000"/>
                <w:sz w:val="21"/>
                <w:szCs w:val="21"/>
              </w:rPr>
              <w:t>序号</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b/>
                <w:color w:val="000000"/>
                <w:sz w:val="21"/>
                <w:szCs w:val="21"/>
              </w:rPr>
            </w:pPr>
            <w:r>
              <w:rPr>
                <w:rFonts w:hint="eastAsia" w:ascii="宋体" w:hAnsi="宋体" w:eastAsia="宋体" w:cs="宋体"/>
                <w:b/>
                <w:color w:val="000000"/>
                <w:sz w:val="21"/>
                <w:szCs w:val="21"/>
              </w:rPr>
              <w:t>功能</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b/>
                <w:color w:val="000000"/>
                <w:sz w:val="21"/>
                <w:szCs w:val="21"/>
              </w:rPr>
            </w:pPr>
            <w:r>
              <w:rPr>
                <w:rFonts w:hint="eastAsia" w:ascii="宋体" w:hAnsi="宋体" w:eastAsia="宋体" w:cs="宋体"/>
                <w:b/>
                <w:color w:val="000000"/>
                <w:sz w:val="21"/>
                <w:szCs w:val="21"/>
              </w:rPr>
              <w:t>说明</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b/>
                <w:color w:val="000000"/>
                <w:sz w:val="21"/>
                <w:szCs w:val="21"/>
              </w:rPr>
            </w:pPr>
            <w:r>
              <w:rPr>
                <w:rFonts w:hint="eastAsia" w:ascii="宋体" w:hAnsi="宋体" w:eastAsia="宋体" w:cs="宋体"/>
                <w:b/>
                <w:color w:val="000000"/>
                <w:sz w:val="21"/>
                <w:szCs w:val="21"/>
              </w:rPr>
              <w:t>关键技术</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b/>
                <w:color w:val="000000"/>
                <w:sz w:val="21"/>
                <w:szCs w:val="21"/>
                <w:lang w:val="en-US" w:eastAsia="zh-CN"/>
              </w:rPr>
            </w:pPr>
            <w:r>
              <w:rPr>
                <w:rFonts w:hint="eastAsia" w:ascii="宋体" w:hAnsi="宋体" w:cs="宋体"/>
                <w:b/>
                <w:color w:val="000000"/>
                <w:sz w:val="21"/>
                <w:szCs w:val="21"/>
                <w:lang w:val="en-US" w:eastAsia="zh-CN"/>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1</w:t>
            </w:r>
          </w:p>
        </w:tc>
        <w:tc>
          <w:tcPr>
            <w:tcW w:w="1216" w:type="dxa"/>
            <w:vMerge w:val="restart"/>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用户管理</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支持手机注册</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短信验证</w:t>
            </w:r>
          </w:p>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二维码登陆</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2</w:t>
            </w:r>
          </w:p>
        </w:tc>
        <w:tc>
          <w:tcPr>
            <w:tcW w:w="1216" w:type="dxa"/>
            <w:vMerge w:val="continue"/>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权限管理</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与多家支付接口的通信与联动</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3</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单点登录</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支持对多个应用的账户和密码的管理，统一入口。一个家庭统一账号和权限，可在多个家庭终端上登录</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sso加密通信及高平发的性能处理</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广告管理</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上传广告，给指定的手机、电视盒、墨镜等终端推送广告。（全网推送、也可产品类型、区域用户进行推送）</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断点续传</w:t>
            </w:r>
          </w:p>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循环播放广告列表</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5</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字幕管理</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上传字幕，给指定的电视盒、墨镜等终端推送广告。（全网推送、也可产品类型、区域用户进行推送）</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定时插播</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eastAsia="宋体" w:cs="宋体"/>
                <w:color w:val="000000"/>
                <w:sz w:val="21"/>
                <w:szCs w:val="21"/>
              </w:rPr>
              <w:t>6</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App</w:t>
            </w:r>
            <w:r>
              <w:rPr>
                <w:rFonts w:hint="eastAsia" w:ascii="宋体" w:hAnsi="宋体" w:eastAsia="宋体" w:cs="宋体"/>
                <w:color w:val="000000"/>
                <w:sz w:val="21"/>
                <w:szCs w:val="21"/>
              </w:rPr>
              <w:t>管理</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上传自主研发或经过验证的第三方App应用，供手机、电视盒、魔镜等终端下载、升级</w:t>
            </w:r>
            <w:r>
              <w:rPr>
                <w:rFonts w:hint="eastAsia" w:ascii="宋体" w:hAnsi="宋体" w:cs="宋体"/>
                <w:color w:val="000000"/>
                <w:sz w:val="21"/>
                <w:szCs w:val="21"/>
                <w:lang w:val="en-US" w:eastAsia="zh-CN"/>
              </w:rPr>
              <w:t>以及app归类、常用智能排序</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断点续传</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4"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7</w:t>
            </w:r>
          </w:p>
        </w:tc>
        <w:tc>
          <w:tcPr>
            <w:tcW w:w="121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消息推送</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家庭内部：手机给居家的电视或</w:t>
            </w:r>
            <w:r>
              <w:rPr>
                <w:rFonts w:hint="eastAsia" w:ascii="宋体" w:hAnsi="宋体" w:cs="宋体"/>
                <w:color w:val="000000"/>
                <w:sz w:val="21"/>
                <w:szCs w:val="21"/>
                <w:lang w:val="en-US" w:eastAsia="zh-CN"/>
              </w:rPr>
              <w:t>其他家庭显示终端</w:t>
            </w:r>
            <w:r>
              <w:rPr>
                <w:rFonts w:hint="eastAsia" w:ascii="宋体" w:hAnsi="宋体" w:eastAsia="宋体" w:cs="宋体"/>
                <w:color w:val="000000"/>
                <w:sz w:val="21"/>
                <w:szCs w:val="21"/>
              </w:rPr>
              <w:t>的留言信息</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文字/图片/视频</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lang w:eastAsia="zh-CN"/>
              </w:rPr>
            </w:pPr>
            <w:r>
              <w:rPr>
                <w:rFonts w:hint="eastAsia" w:ascii="宋体" w:hAnsi="宋体" w:eastAsia="宋体" w:cs="宋体"/>
                <w:color w:val="000000"/>
                <w:sz w:val="21"/>
                <w:szCs w:val="21"/>
                <w:lang w:val="en-US" w:eastAsia="zh-CN"/>
              </w:rPr>
              <w:t>8</w:t>
            </w:r>
          </w:p>
        </w:tc>
        <w:tc>
          <w:tcPr>
            <w:tcW w:w="1216" w:type="dxa"/>
            <w:vMerge w:val="restart"/>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多屏互动</w:t>
            </w: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云视频推送：视频在手机、电视盒、</w:t>
            </w:r>
            <w:r>
              <w:rPr>
                <w:rFonts w:hint="eastAsia" w:ascii="宋体" w:hAnsi="宋体" w:cs="宋体"/>
                <w:color w:val="000000"/>
                <w:sz w:val="21"/>
                <w:szCs w:val="21"/>
                <w:lang w:val="en-US" w:eastAsia="zh-CN"/>
              </w:rPr>
              <w:t>其他家庭显示终端</w:t>
            </w:r>
            <w:r>
              <w:rPr>
                <w:rFonts w:hint="eastAsia" w:ascii="宋体" w:hAnsi="宋体" w:eastAsia="宋体" w:cs="宋体"/>
                <w:color w:val="000000"/>
                <w:sz w:val="21"/>
                <w:szCs w:val="21"/>
              </w:rPr>
              <w:t>之间进行切换推送</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流媒体点播服务技术，有带宽要求</w:t>
            </w: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jc w:val="center"/>
        </w:trPr>
        <w:tc>
          <w:tcPr>
            <w:tcW w:w="720" w:type="dxa"/>
            <w:tcBorders>
              <w:tl2br w:val="nil"/>
              <w:tr2bl w:val="nil"/>
            </w:tcBorders>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lang w:val="en-US" w:eastAsia="zh-CN"/>
              </w:rPr>
            </w:pPr>
            <w:r>
              <w:rPr>
                <w:rFonts w:hint="eastAsia" w:ascii="宋体" w:hAnsi="宋体" w:cs="宋体"/>
                <w:color w:val="000000"/>
                <w:sz w:val="21"/>
                <w:szCs w:val="21"/>
                <w:lang w:val="en-US" w:eastAsia="zh-CN"/>
              </w:rPr>
              <w:t>9</w:t>
            </w:r>
          </w:p>
        </w:tc>
        <w:tc>
          <w:tcPr>
            <w:tcW w:w="1216" w:type="dxa"/>
            <w:vMerge w:val="continue"/>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p>
        </w:tc>
        <w:tc>
          <w:tcPr>
            <w:tcW w:w="3145"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eastAsia="宋体" w:cs="宋体"/>
                <w:color w:val="000000"/>
                <w:sz w:val="21"/>
                <w:szCs w:val="21"/>
              </w:rPr>
              <w:t>图片、网站切换推送：在手机、电视盒、</w:t>
            </w:r>
            <w:r>
              <w:rPr>
                <w:rFonts w:hint="eastAsia" w:ascii="宋体" w:hAnsi="宋体" w:cs="宋体"/>
                <w:color w:val="000000"/>
                <w:sz w:val="21"/>
                <w:szCs w:val="21"/>
                <w:lang w:val="en-US" w:eastAsia="zh-CN"/>
              </w:rPr>
              <w:t>其他家庭显示终端</w:t>
            </w:r>
            <w:r>
              <w:rPr>
                <w:rFonts w:hint="eastAsia" w:ascii="宋体" w:hAnsi="宋体" w:eastAsia="宋体" w:cs="宋体"/>
                <w:color w:val="000000"/>
                <w:sz w:val="21"/>
                <w:szCs w:val="21"/>
              </w:rPr>
              <w:t>之间进行切换浏览（图片上传云端保存、网站传送URL）</w:t>
            </w:r>
          </w:p>
        </w:tc>
        <w:tc>
          <w:tcPr>
            <w:tcW w:w="2226"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p>
        </w:tc>
        <w:tc>
          <w:tcPr>
            <w:tcW w:w="662" w:type="dxa"/>
            <w:tcBorders>
              <w:tl2br w:val="nil"/>
              <w:tr2bl w:val="nil"/>
            </w:tcBorders>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color w:val="000000"/>
                <w:sz w:val="21"/>
                <w:szCs w:val="21"/>
              </w:rPr>
            </w:pPr>
            <w:r>
              <w:rPr>
                <w:rFonts w:hint="eastAsia" w:ascii="宋体" w:hAnsi="宋体" w:cs="宋体"/>
                <w:color w:val="000000"/>
                <w:sz w:val="21"/>
                <w:szCs w:val="21"/>
                <w:lang w:val="en-US" w:eastAsia="zh-CN"/>
              </w:rPr>
              <w:t>扩展</w:t>
            </w:r>
          </w:p>
        </w:tc>
      </w:tr>
    </w:tbl>
    <w:p>
      <w:pPr>
        <w:spacing w:line="360" w:lineRule="auto"/>
        <w:ind w:left="0" w:leftChars="0" w:firstLine="0" w:firstLineChars="0"/>
        <w:jc w:val="both"/>
        <w:rPr>
          <w:rFonts w:hint="eastAsia" w:ascii="宋体" w:hAnsi="宋体" w:eastAsia="宋体" w:cs="宋体"/>
          <w:sz w:val="24"/>
          <w:szCs w:val="24"/>
          <w:lang w:val="en-US" w:eastAsia="zh-CN"/>
        </w:rPr>
      </w:pPr>
    </w:p>
    <w:p>
      <w:pPr>
        <w:pStyle w:val="5"/>
        <w:tabs>
          <w:tab w:val="left" w:pos="840"/>
          <w:tab w:val="clear" w:pos="1716"/>
        </w:tabs>
        <w:ind w:left="840" w:leftChars="0" w:hanging="840" w:firstLineChars="0"/>
        <w:rPr>
          <w:rFonts w:hint="eastAsia" w:ascii="宋体" w:hAnsi="宋体" w:eastAsia="宋体" w:cs="宋体"/>
          <w:lang w:val="en-US" w:eastAsia="zh-CN"/>
        </w:rPr>
      </w:pPr>
      <w:r>
        <w:rPr>
          <w:rFonts w:hint="eastAsia" w:ascii="宋体" w:hAnsi="宋体" w:eastAsia="宋体" w:cs="宋体"/>
          <w:lang w:val="en-US" w:eastAsia="zh-CN"/>
        </w:rPr>
        <w:t>后台结构</w:t>
      </w:r>
    </w:p>
    <w:p>
      <w:pPr>
        <w:rPr>
          <w:rFonts w:hint="eastAsia"/>
          <w:lang w:val="en-US" w:eastAsia="zh-CN"/>
        </w:rPr>
      </w:pPr>
      <w:bookmarkStart w:id="26" w:name="_GoBack"/>
      <w:bookmarkEnd w:id="26"/>
    </w:p>
    <w:p>
      <w:pPr>
        <w:spacing w:line="360" w:lineRule="auto"/>
        <w:ind w:left="0" w:leftChars="0" w:firstLine="0" w:firstLineChars="0"/>
        <w:jc w:val="both"/>
        <w:rPr>
          <w:rFonts w:hint="eastAsia" w:ascii="宋体" w:hAnsi="宋体" w:eastAsia="宋体" w:cs="宋体"/>
          <w:sz w:val="24"/>
          <w:szCs w:val="24"/>
          <w:lang w:val="en-US" w:eastAsia="zh-CN"/>
        </w:rPr>
      </w:pPr>
    </w:p>
    <w:p>
      <w:pPr>
        <w:pStyle w:val="5"/>
        <w:tabs>
          <w:tab w:val="left" w:pos="840"/>
          <w:tab w:val="clear" w:pos="1716"/>
        </w:tabs>
        <w:ind w:left="840" w:leftChars="0" w:hanging="840" w:firstLineChars="0"/>
        <w:rPr>
          <w:rFonts w:hint="eastAsia" w:ascii="宋体" w:hAnsi="宋体" w:eastAsia="宋体" w:cs="宋体"/>
          <w:lang w:val="en-US" w:eastAsia="zh-CN"/>
        </w:rPr>
      </w:pPr>
      <w:r>
        <w:rPr>
          <w:rFonts w:hint="eastAsia" w:ascii="宋体" w:hAnsi="宋体" w:eastAsia="宋体" w:cs="宋体"/>
          <w:lang w:val="en-US" w:eastAsia="zh-CN"/>
        </w:rPr>
        <w:t>后台服务</w:t>
      </w:r>
    </w:p>
    <w:tbl>
      <w:tblPr>
        <w:tblStyle w:val="44"/>
        <w:tblW w:w="7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79"/>
        <w:gridCol w:w="2163"/>
        <w:gridCol w:w="310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序号</w:t>
            </w:r>
          </w:p>
        </w:tc>
        <w:tc>
          <w:tcPr>
            <w:tcW w:w="2163"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服务模块</w:t>
            </w:r>
          </w:p>
        </w:tc>
        <w:tc>
          <w:tcPr>
            <w:tcW w:w="3102" w:type="dxa"/>
          </w:tcPr>
          <w:p>
            <w:pPr>
              <w:jc w:val="center"/>
              <w:rPr>
                <w:rFonts w:hint="eastAsia" w:ascii="宋体" w:hAnsi="宋体" w:eastAsia="宋体" w:cs="宋体"/>
                <w:b/>
                <w:bCs/>
                <w:sz w:val="21"/>
                <w:szCs w:val="21"/>
                <w:vertAlign w:val="baseline"/>
                <w:lang w:val="en-US" w:eastAsia="zh-CN"/>
              </w:rPr>
            </w:pPr>
            <w:r>
              <w:rPr>
                <w:rFonts w:hint="eastAsia" w:ascii="宋体" w:hAnsi="宋体" w:cs="宋体"/>
                <w:b/>
                <w:bCs/>
                <w:sz w:val="21"/>
                <w:szCs w:val="21"/>
                <w:vertAlign w:val="baseline"/>
                <w:lang w:val="en-US" w:eastAsia="zh-CN"/>
              </w:rPr>
              <w:t>功能说明</w:t>
            </w:r>
          </w:p>
        </w:tc>
        <w:tc>
          <w:tcPr>
            <w:tcW w:w="1422" w:type="dxa"/>
          </w:tcPr>
          <w:p>
            <w:pPr>
              <w:jc w:val="center"/>
              <w:rPr>
                <w:rFonts w:hint="eastAsia" w:ascii="宋体" w:hAnsi="宋体" w:eastAsia="宋体" w:cs="宋体"/>
                <w:b/>
                <w:bCs/>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1</w:t>
            </w:r>
          </w:p>
        </w:tc>
        <w:tc>
          <w:tcPr>
            <w:tcW w:w="2163"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lang w:val="en-US" w:eastAsia="zh-CN"/>
              </w:rPr>
              <w:t>账户</w:t>
            </w:r>
            <w:r>
              <w:rPr>
                <w:rFonts w:hint="eastAsia" w:ascii="宋体" w:hAnsi="宋体" w:eastAsia="宋体" w:cs="宋体"/>
                <w:b w:val="0"/>
                <w:bCs w:val="0"/>
                <w:sz w:val="21"/>
                <w:szCs w:val="21"/>
                <w:lang w:val="en-US" w:eastAsia="zh-CN"/>
              </w:rPr>
              <w:t>登录验证服务</w:t>
            </w:r>
          </w:p>
        </w:tc>
        <w:tc>
          <w:tcPr>
            <w:tcW w:w="3102"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单点登录服务</w:t>
            </w:r>
          </w:p>
        </w:tc>
        <w:tc>
          <w:tcPr>
            <w:tcW w:w="1422" w:type="dxa"/>
          </w:tcPr>
          <w:p>
            <w:pPr>
              <w:rPr>
                <w:rFonts w:hint="eastAsia" w:ascii="宋体" w:hAnsi="宋体" w:eastAsia="宋体"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2</w:t>
            </w:r>
          </w:p>
        </w:tc>
        <w:tc>
          <w:tcPr>
            <w:tcW w:w="2163"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广告/字幕发布</w:t>
            </w:r>
          </w:p>
        </w:tc>
        <w:tc>
          <w:tcPr>
            <w:tcW w:w="3102"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文字/图片/视频的发布服务</w:t>
            </w:r>
          </w:p>
        </w:tc>
        <w:tc>
          <w:tcPr>
            <w:tcW w:w="1422" w:type="dxa"/>
          </w:tcPr>
          <w:p>
            <w:pPr>
              <w:rPr>
                <w:rFonts w:hint="eastAsia" w:ascii="宋体" w:hAnsi="宋体" w:eastAsia="宋体"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3</w:t>
            </w:r>
          </w:p>
        </w:tc>
        <w:tc>
          <w:tcPr>
            <w:tcW w:w="2163"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App下载/升级</w:t>
            </w:r>
          </w:p>
        </w:tc>
        <w:tc>
          <w:tcPr>
            <w:tcW w:w="3102"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App升级服务</w:t>
            </w:r>
          </w:p>
        </w:tc>
        <w:tc>
          <w:tcPr>
            <w:tcW w:w="1422" w:type="dxa"/>
          </w:tcPr>
          <w:p>
            <w:pPr>
              <w:rPr>
                <w:rFonts w:hint="eastAsia" w:ascii="宋体" w:hAnsi="宋体" w:eastAsia="宋体"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4</w:t>
            </w:r>
          </w:p>
        </w:tc>
        <w:tc>
          <w:tcPr>
            <w:tcW w:w="2163"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多屏互动</w:t>
            </w:r>
          </w:p>
        </w:tc>
        <w:tc>
          <w:tcPr>
            <w:tcW w:w="3102" w:type="dxa"/>
          </w:tcPr>
          <w:p>
            <w:pPr>
              <w:rPr>
                <w:rFonts w:hint="eastAsia" w:ascii="宋体" w:hAnsi="宋体" w:eastAsia="宋体" w:cs="宋体"/>
                <w:b w:val="0"/>
                <w:bCs w:val="0"/>
                <w:sz w:val="21"/>
                <w:szCs w:val="21"/>
                <w:vertAlign w:val="baseline"/>
                <w:lang w:val="en-US" w:eastAsia="zh-CN"/>
              </w:rPr>
            </w:pPr>
            <w:r>
              <w:rPr>
                <w:rFonts w:hint="eastAsia" w:ascii="宋体" w:hAnsi="宋体" w:cs="宋体"/>
                <w:b w:val="0"/>
                <w:bCs w:val="0"/>
                <w:sz w:val="21"/>
                <w:szCs w:val="21"/>
                <w:vertAlign w:val="baseline"/>
                <w:lang w:val="en-US" w:eastAsia="zh-CN"/>
              </w:rPr>
              <w:t>多屏互动服务</w:t>
            </w:r>
          </w:p>
        </w:tc>
        <w:tc>
          <w:tcPr>
            <w:tcW w:w="1422" w:type="dxa"/>
          </w:tcPr>
          <w:p>
            <w:pPr>
              <w:rPr>
                <w:rFonts w:hint="eastAsia" w:ascii="宋体" w:hAnsi="宋体" w:eastAsia="宋体"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79" w:type="dxa"/>
          </w:tcPr>
          <w:p>
            <w:pPr>
              <w:jc w:val="center"/>
              <w:rPr>
                <w:rFonts w:hint="eastAsia" w:ascii="宋体" w:hAnsi="宋体" w:eastAsia="宋体" w:cs="宋体"/>
                <w:b/>
                <w:bCs/>
                <w:sz w:val="21"/>
                <w:szCs w:val="21"/>
                <w:vertAlign w:val="baseline"/>
                <w:lang w:val="en-US" w:eastAsia="zh-CN"/>
              </w:rPr>
            </w:pPr>
            <w:r>
              <w:rPr>
                <w:rFonts w:hint="eastAsia" w:ascii="宋体" w:hAnsi="宋体" w:cs="宋体"/>
                <w:b/>
                <w:bCs/>
                <w:sz w:val="21"/>
                <w:szCs w:val="21"/>
                <w:vertAlign w:val="baseline"/>
                <w:lang w:val="en-US" w:eastAsia="zh-CN"/>
              </w:rPr>
              <w:t>5</w:t>
            </w:r>
          </w:p>
        </w:tc>
        <w:tc>
          <w:tcPr>
            <w:tcW w:w="2163" w:type="dxa"/>
          </w:tcPr>
          <w:p>
            <w:pPr>
              <w:rPr>
                <w:rFonts w:hint="eastAsia" w:ascii="宋体" w:hAnsi="宋体" w:cs="宋体"/>
                <w:b w:val="0"/>
                <w:bCs w:val="0"/>
                <w:sz w:val="21"/>
                <w:szCs w:val="21"/>
                <w:vertAlign w:val="baseline"/>
                <w:lang w:val="en-US" w:eastAsia="zh-CN"/>
              </w:rPr>
            </w:pPr>
          </w:p>
        </w:tc>
        <w:tc>
          <w:tcPr>
            <w:tcW w:w="3102" w:type="dxa"/>
          </w:tcPr>
          <w:p>
            <w:pPr>
              <w:rPr>
                <w:rFonts w:hint="eastAsia" w:ascii="宋体" w:hAnsi="宋体" w:cs="宋体"/>
                <w:b w:val="0"/>
                <w:bCs w:val="0"/>
                <w:sz w:val="21"/>
                <w:szCs w:val="21"/>
                <w:vertAlign w:val="baseline"/>
                <w:lang w:val="en-US" w:eastAsia="zh-CN"/>
              </w:rPr>
            </w:pPr>
          </w:p>
        </w:tc>
        <w:tc>
          <w:tcPr>
            <w:tcW w:w="1422" w:type="dxa"/>
          </w:tcPr>
          <w:p>
            <w:pPr>
              <w:rPr>
                <w:rFonts w:hint="eastAsia" w:ascii="宋体" w:hAnsi="宋体" w:eastAsia="宋体" w:cs="宋体"/>
                <w:b w:val="0"/>
                <w:bCs w:val="0"/>
                <w:sz w:val="21"/>
                <w:szCs w:val="21"/>
                <w:vertAlign w:val="baseline"/>
                <w:lang w:val="en-US" w:eastAsia="zh-CN"/>
              </w:rPr>
            </w:pPr>
          </w:p>
        </w:tc>
      </w:tr>
    </w:tbl>
    <w:p>
      <w:pPr>
        <w:rPr>
          <w:rFonts w:hint="eastAsia"/>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手机端app</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手机端作为数字家庭的操作核心端，为支持功能的研发，手机端目前采用app的方案进行开发。</w:t>
      </w:r>
    </w:p>
    <w:p>
      <w:pPr>
        <w:spacing w:line="360" w:lineRule="auto"/>
        <w:ind w:firstLine="720" w:firstLineChars="0"/>
        <w:rPr>
          <w:rFonts w:hint="eastAsia" w:ascii="宋体" w:hAnsi="宋体" w:eastAsia="宋体" w:cs="宋体"/>
          <w:sz w:val="24"/>
          <w:szCs w:val="24"/>
          <w:lang w:val="en-US" w:eastAsia="zh-CN"/>
        </w:rPr>
      </w:pPr>
    </w:p>
    <w:tbl>
      <w:tblPr>
        <w:tblStyle w:val="43"/>
        <w:tblW w:w="8526" w:type="dxa"/>
        <w:jc w:val="center"/>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503"/>
        <w:gridCol w:w="1683"/>
        <w:gridCol w:w="5505"/>
        <w:gridCol w:w="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序号</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功能</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说明</w:t>
            </w: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kern w:val="0"/>
                <w:sz w:val="21"/>
                <w:szCs w:val="21"/>
                <w:u w:val="none"/>
                <w:lang w:val="en-US" w:eastAsia="zh-CN" w:bidi="ar"/>
              </w:rPr>
            </w:pPr>
            <w:r>
              <w:rPr>
                <w:rFonts w:hint="eastAsia" w:ascii="宋体" w:hAnsi="宋体" w:cs="宋体"/>
                <w:b/>
                <w:i w:val="0"/>
                <w:color w:val="000000"/>
                <w:kern w:val="0"/>
                <w:sz w:val="21"/>
                <w:szCs w:val="21"/>
                <w:u w:val="none"/>
                <w:lang w:val="en-US" w:eastAsia="zh-CN" w:bidi="ar"/>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用户注册/登录</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通过手机完成注册</w:t>
            </w: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app市场</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升级本身app</w:t>
            </w:r>
            <w:r>
              <w:rPr>
                <w:rFonts w:hint="eastAsia" w:ascii="宋体" w:hAnsi="宋体" w:cs="宋体"/>
                <w:i w:val="0"/>
                <w:color w:val="000000"/>
                <w:kern w:val="0"/>
                <w:sz w:val="21"/>
                <w:szCs w:val="21"/>
                <w:u w:val="none"/>
                <w:lang w:val="en-US" w:eastAsia="zh-CN" w:bidi="ar"/>
              </w:rPr>
              <w:t>、</w:t>
            </w:r>
            <w:r>
              <w:rPr>
                <w:rFonts w:hint="eastAsia" w:ascii="宋体" w:hAnsi="宋体" w:eastAsia="宋体" w:cs="宋体"/>
                <w:i w:val="0"/>
                <w:color w:val="000000"/>
                <w:kern w:val="0"/>
                <w:sz w:val="21"/>
                <w:szCs w:val="21"/>
                <w:u w:val="none"/>
                <w:lang w:val="en-US" w:eastAsia="zh-CN" w:bidi="ar"/>
              </w:rPr>
              <w:t>下载第三方app安装</w:t>
            </w:r>
            <w:r>
              <w:rPr>
                <w:rFonts w:hint="eastAsia" w:ascii="宋体" w:hAnsi="宋体" w:cs="宋体"/>
                <w:i w:val="0"/>
                <w:color w:val="000000"/>
                <w:kern w:val="0"/>
                <w:sz w:val="21"/>
                <w:szCs w:val="21"/>
                <w:u w:val="none"/>
                <w:lang w:val="en-US" w:eastAsia="zh-CN" w:bidi="ar"/>
              </w:rPr>
              <w:t>、常用</w:t>
            </w:r>
            <w:r>
              <w:rPr>
                <w:rFonts w:hint="eastAsia" w:ascii="宋体" w:hAnsi="宋体" w:eastAsia="宋体" w:cs="宋体"/>
                <w:i w:val="0"/>
                <w:color w:val="000000"/>
                <w:kern w:val="0"/>
                <w:sz w:val="21"/>
                <w:szCs w:val="21"/>
                <w:u w:val="none"/>
                <w:lang w:val="en-US" w:eastAsia="zh-CN" w:bidi="ar"/>
              </w:rPr>
              <w:t>app自动排</w:t>
            </w: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3</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字幕和广告</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支持后台发布的字幕和广告功能</w:t>
            </w: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4</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多屏互动</w:t>
            </w:r>
          </w:p>
        </w:tc>
        <w:tc>
          <w:tcPr>
            <w:tcW w:w="5505" w:type="dxa"/>
            <w:shd w:val="clear" w:color="auto" w:fill="auto"/>
            <w:tcMar>
              <w:top w:w="15" w:type="dxa"/>
              <w:left w:w="15" w:type="dxa"/>
              <w:right w:w="15" w:type="dxa"/>
            </w:tcMar>
            <w:vAlign w:val="center"/>
          </w:tcPr>
          <w:p>
            <w:pPr>
              <w:keepNext w:val="0"/>
              <w:keepLines w:val="0"/>
              <w:widowControl/>
              <w:numPr>
                <w:ilvl w:val="0"/>
                <w:numId w:val="0"/>
              </w:numPr>
              <w:suppressLineNumbers w:val="0"/>
              <w:spacing w:before="0" w:beforeAutospacing="0" w:after="0" w:afterAutospacing="0"/>
              <w:ind w:left="0" w:right="0" w:rightChars="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居于云服务的大小屏切换；</w:t>
            </w:r>
            <w:r>
              <w:rPr>
                <w:rFonts w:hint="eastAsia" w:ascii="宋体" w:hAnsi="宋体" w:cs="宋体"/>
                <w:i w:val="0"/>
                <w:color w:val="000000"/>
                <w:kern w:val="0"/>
                <w:sz w:val="21"/>
                <w:szCs w:val="21"/>
                <w:u w:val="none"/>
                <w:lang w:val="en-US" w:eastAsia="zh-CN" w:bidi="ar"/>
              </w:rPr>
              <w:t>（网页、图片、视频、音乐）</w:t>
            </w:r>
          </w:p>
        </w:tc>
        <w:tc>
          <w:tcPr>
            <w:tcW w:w="835" w:type="dxa"/>
            <w:shd w:val="clear" w:color="auto" w:fill="auto"/>
            <w:tcMar>
              <w:top w:w="15" w:type="dxa"/>
              <w:left w:w="15" w:type="dxa"/>
              <w:right w:w="15" w:type="dxa"/>
            </w:tcMar>
            <w:vAlign w:val="center"/>
          </w:tcPr>
          <w:p>
            <w:pPr>
              <w:keepNext w:val="0"/>
              <w:keepLines w:val="0"/>
              <w:widowControl/>
              <w:numPr>
                <w:ilvl w:val="0"/>
                <w:numId w:val="0"/>
              </w:numPr>
              <w:suppressLineNumbers w:val="0"/>
              <w:spacing w:before="0" w:beforeAutospacing="0" w:after="0" w:afterAutospacing="0"/>
              <w:ind w:left="0" w:right="0" w:right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5</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支持信息的接收</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支持家庭用户手机文字、视频信息的接收</w:t>
            </w: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6</w:t>
            </w:r>
          </w:p>
        </w:tc>
        <w:tc>
          <w:tcPr>
            <w:tcW w:w="168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系统设置</w:t>
            </w:r>
          </w:p>
        </w:tc>
        <w:tc>
          <w:tcPr>
            <w:tcW w:w="550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p>
        </w:tc>
        <w:tc>
          <w:tcPr>
            <w:tcW w:w="83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503"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7</w:t>
            </w:r>
          </w:p>
        </w:tc>
        <w:tc>
          <w:tcPr>
            <w:tcW w:w="1683" w:type="dxa"/>
            <w:shd w:val="clear" w:color="auto" w:fill="auto"/>
            <w:tcMar>
              <w:top w:w="15" w:type="dxa"/>
              <w:left w:w="15" w:type="dxa"/>
              <w:right w:w="15" w:type="dxa"/>
            </w:tcMar>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color w:val="000000"/>
                <w:sz w:val="21"/>
                <w:szCs w:val="21"/>
              </w:rPr>
              <w:t>遥控功能</w:t>
            </w:r>
          </w:p>
        </w:tc>
        <w:tc>
          <w:tcPr>
            <w:tcW w:w="5505" w:type="dxa"/>
            <w:shd w:val="clear" w:color="auto" w:fill="auto"/>
            <w:tcMar>
              <w:top w:w="15" w:type="dxa"/>
              <w:left w:w="15" w:type="dxa"/>
              <w:right w:w="15" w:type="dxa"/>
            </w:tcMar>
            <w:vAlign w:val="center"/>
          </w:tcPr>
          <w:p>
            <w:pPr>
              <w:keepNext w:val="0"/>
              <w:keepLines w:val="0"/>
              <w:suppressLineNumbers w:val="0"/>
              <w:spacing w:before="0" w:beforeLines="0" w:beforeAutospacing="0" w:after="0" w:afterLines="0" w:afterAutospacing="0"/>
              <w:ind w:left="0" w:right="0"/>
              <w:jc w:val="both"/>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color w:val="000000"/>
                <w:sz w:val="21"/>
                <w:szCs w:val="21"/>
              </w:rPr>
              <w:t>通过手机，遥控电视盒和魔镜，以快捷的方式打开所有平台app，以及调节音量、关机等功能</w:t>
            </w:r>
          </w:p>
        </w:tc>
        <w:tc>
          <w:tcPr>
            <w:tcW w:w="835" w:type="dxa"/>
            <w:shd w:val="clear" w:color="auto" w:fill="auto"/>
            <w:tcMar>
              <w:top w:w="15" w:type="dxa"/>
              <w:left w:w="15" w:type="dxa"/>
              <w:right w:w="15" w:type="dxa"/>
            </w:tcMar>
            <w:vAlign w:val="center"/>
          </w:tcPr>
          <w:p>
            <w:pPr>
              <w:keepNext w:val="0"/>
              <w:keepLines w:val="0"/>
              <w:suppressLineNumbers w:val="0"/>
              <w:spacing w:before="0" w:beforeLines="0" w:beforeAutospacing="0" w:after="0" w:afterLines="0" w:afterAutospacing="0"/>
              <w:ind w:left="0" w:right="0"/>
              <w:jc w:val="center"/>
              <w:rPr>
                <w:rFonts w:hint="eastAsia" w:ascii="宋体" w:hAnsi="宋体" w:eastAsia="宋体" w:cs="宋体"/>
                <w:color w:val="000000"/>
                <w:sz w:val="21"/>
                <w:szCs w:val="21"/>
              </w:rPr>
            </w:pPr>
            <w:r>
              <w:rPr>
                <w:rFonts w:hint="eastAsia" w:ascii="宋体" w:hAnsi="宋体" w:cs="宋体"/>
                <w:i w:val="0"/>
                <w:color w:val="000000"/>
                <w:kern w:val="0"/>
                <w:sz w:val="21"/>
                <w:szCs w:val="21"/>
                <w:u w:val="none"/>
                <w:lang w:val="en-US" w:eastAsia="zh-CN" w:bidi="ar"/>
              </w:rPr>
              <w:t>扩展</w:t>
            </w:r>
          </w:p>
        </w:tc>
      </w:tr>
    </w:tbl>
    <w:p>
      <w:pPr>
        <w:spacing w:line="360" w:lineRule="auto"/>
        <w:rPr>
          <w:rFonts w:hint="eastAsia" w:ascii="宋体" w:hAnsi="宋体" w:eastAsia="宋体" w:cs="宋体"/>
          <w:sz w:val="24"/>
          <w:szCs w:val="24"/>
          <w:lang w:val="en-US" w:eastAsia="zh-CN"/>
        </w:rPr>
      </w:pPr>
    </w:p>
    <w:p>
      <w:pPr>
        <w:pStyle w:val="5"/>
        <w:tabs>
          <w:tab w:val="clear" w:pos="1716"/>
        </w:tabs>
        <w:ind w:left="436" w:leftChars="0" w:hanging="436" w:firstLineChars="0"/>
        <w:rPr>
          <w:rFonts w:hint="eastAsia" w:ascii="宋体" w:hAnsi="宋体" w:eastAsia="宋体" w:cs="宋体"/>
          <w:lang w:val="en-US" w:eastAsia="zh-CN"/>
        </w:rPr>
      </w:pPr>
      <w:r>
        <w:rPr>
          <w:rFonts w:hint="eastAsia" w:ascii="宋体" w:hAnsi="宋体" w:eastAsia="宋体" w:cs="宋体"/>
          <w:lang w:val="en-US" w:eastAsia="zh-CN"/>
        </w:rPr>
        <w:t>功能规格</w:t>
      </w:r>
    </w:p>
    <w:p>
      <w:pPr>
        <w:spacing w:line="360" w:lineRule="auto"/>
        <w:ind w:firstLine="720" w:firstLineChars="0"/>
        <w:rPr>
          <w:rFonts w:hint="eastAsia" w:ascii="宋体" w:hAnsi="宋体" w:eastAsia="宋体" w:cs="宋体"/>
          <w:sz w:val="24"/>
          <w:szCs w:val="24"/>
          <w:lang w:val="en-US" w:eastAsia="zh-CN"/>
        </w:rPr>
      </w:pPr>
    </w:p>
    <w:p>
      <w:pPr>
        <w:pStyle w:val="5"/>
        <w:tabs>
          <w:tab w:val="clear" w:pos="1716"/>
        </w:tabs>
        <w:ind w:left="436" w:leftChars="0" w:hanging="436" w:firstLineChars="0"/>
        <w:rPr>
          <w:rFonts w:hint="eastAsia" w:ascii="宋体" w:hAnsi="宋体" w:eastAsia="宋体" w:cs="宋体"/>
          <w:lang w:val="en-US" w:eastAsia="zh-CN"/>
        </w:rPr>
      </w:pPr>
      <w:r>
        <w:rPr>
          <w:rFonts w:hint="eastAsia" w:ascii="宋体" w:hAnsi="宋体" w:eastAsia="宋体" w:cs="宋体"/>
          <w:lang w:val="en-US" w:eastAsia="zh-CN"/>
        </w:rPr>
        <w:t>App结构</w:t>
      </w:r>
    </w:p>
    <w:p>
      <w:pPr>
        <w:jc w:val="center"/>
        <w:rPr>
          <w:rFonts w:hint="eastAsia"/>
          <w:lang w:val="en-US" w:eastAsia="zh-CN"/>
        </w:rPr>
      </w:pPr>
      <w:r>
        <w:rPr>
          <w:sz w:val="21"/>
        </w:rPr>
        <mc:AlternateContent>
          <mc:Choice Requires="wps">
            <w:drawing>
              <wp:anchor distT="0" distB="0" distL="114300" distR="114300" simplePos="0" relativeHeight="251698176" behindDoc="0" locked="0" layoutInCell="1" allowOverlap="1">
                <wp:simplePos x="0" y="0"/>
                <wp:positionH relativeFrom="column">
                  <wp:posOffset>4020185</wp:posOffset>
                </wp:positionH>
                <wp:positionV relativeFrom="paragraph">
                  <wp:posOffset>2224405</wp:posOffset>
                </wp:positionV>
                <wp:extent cx="1238250" cy="352425"/>
                <wp:effectExtent l="483235" t="0" r="31115" b="53975"/>
                <wp:wrapNone/>
                <wp:docPr id="15" name="线形标注 1 15"/>
                <wp:cNvGraphicFramePr/>
                <a:graphic xmlns:a="http://schemas.openxmlformats.org/drawingml/2006/main">
                  <a:graphicData uri="http://schemas.microsoft.com/office/word/2010/wordprocessingShape">
                    <wps:wsp>
                      <wps:cNvSpPr/>
                      <wps:spPr>
                        <a:xfrm>
                          <a:off x="0" y="0"/>
                          <a:ext cx="1238250" cy="3524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应用显示app区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316.55pt;margin-top:175.15pt;height:27.75pt;width:97.5pt;z-index:251698176;v-text-anchor:middle;mso-width-relative:page;mso-height-relative:page;" fillcolor="#4F81BD [3204]" filled="t" stroked="t" coordsize="21600,21600" o:gfxdata="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yiYP9kAAAALAQAADwAAAAAAAAABACAAAAAiAAAAZHJz&#10;L2Rvd25yZXYueG1sUEsBAhQAFAAAAAgAh07iQOtEHWB1AgAAzwQAAA4AAAAAAAAAAQAgAAAAKAEA&#10;AGRycy9lMm9Eb2MueG1sUEsFBgAAAAAGAAYAWQEAAA8GAAAAAA==&#10;" adj="-8280,24300,-1800,4050">
                <v:fill on="t" focussize="0,0"/>
                <v:stroke weight="2pt" color="#385D8A [3204]" joinstyle="round"/>
                <v:imagedata o:title=""/>
                <o:lock v:ext="edit" aspectratio="f"/>
                <v:textbox>
                  <w:txbxContent>
                    <w:p>
                      <w:pPr>
                        <w:jc w:val="center"/>
                        <w:rPr>
                          <w:rFonts w:hint="eastAsia" w:eastAsia="宋体"/>
                          <w:lang w:val="en-US" w:eastAsia="zh-CN"/>
                        </w:rPr>
                      </w:pPr>
                      <w:r>
                        <w:rPr>
                          <w:rFonts w:hint="eastAsia"/>
                          <w:lang w:val="en-US" w:eastAsia="zh-CN"/>
                        </w:rPr>
                        <w:t>应用显示app区</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4010660</wp:posOffset>
                </wp:positionH>
                <wp:positionV relativeFrom="paragraph">
                  <wp:posOffset>3605530</wp:posOffset>
                </wp:positionV>
                <wp:extent cx="1238250" cy="352425"/>
                <wp:effectExtent l="483235" t="0" r="31115" b="53975"/>
                <wp:wrapNone/>
                <wp:docPr id="14" name="线形标注 1 14"/>
                <wp:cNvGraphicFramePr/>
                <a:graphic xmlns:a="http://schemas.openxmlformats.org/drawingml/2006/main">
                  <a:graphicData uri="http://schemas.microsoft.com/office/word/2010/wordprocessingShape">
                    <wps:wsp>
                      <wps:cNvSpPr/>
                      <wps:spPr>
                        <a:xfrm>
                          <a:off x="0" y="0"/>
                          <a:ext cx="1238250" cy="3524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字幕区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315.8pt;margin-top:283.9pt;height:27.75pt;width:97.5pt;z-index:251677696;v-text-anchor:middle;mso-width-relative:page;mso-height-relative:page;" fillcolor="#4F81BD [3204]" filled="t" stroked="t" coordsize="21600,21600" o:gfxdata="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YwO6A2AAAAAsBAAAPAAAAAAAAAAEAIAAAACIAAABkcnMv&#10;ZG93bnJldi54bWxQSwECFAAUAAAACACHTuJALSjqJHUCAADPBAAADgAAAAAAAAABACAAAAAnAQAA&#10;ZHJzL2Uyb0RvYy54bWxQSwUGAAAAAAYABgBZAQAADgYAAAAA&#10;" adj="-8280,24300,-1800,4050">
                <v:fill on="t" focussize="0,0"/>
                <v:stroke weight="2pt" color="#385D8A [3204]" joinstyle="round"/>
                <v:imagedata o:title=""/>
                <o:lock v:ext="edit" aspectratio="f"/>
                <v:textbox>
                  <w:txbxContent>
                    <w:p>
                      <w:pPr>
                        <w:jc w:val="center"/>
                        <w:rPr>
                          <w:rFonts w:hint="eastAsia" w:eastAsia="宋体"/>
                          <w:lang w:val="en-US" w:eastAsia="zh-CN"/>
                        </w:rPr>
                      </w:pPr>
                      <w:r>
                        <w:rPr>
                          <w:rFonts w:hint="eastAsia"/>
                          <w:lang w:val="en-US" w:eastAsia="zh-CN"/>
                        </w:rPr>
                        <w:t>字幕区</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4020185</wp:posOffset>
                </wp:positionH>
                <wp:positionV relativeFrom="paragraph">
                  <wp:posOffset>576580</wp:posOffset>
                </wp:positionV>
                <wp:extent cx="1238250" cy="352425"/>
                <wp:effectExtent l="483235" t="0" r="31115" b="53975"/>
                <wp:wrapNone/>
                <wp:docPr id="13" name="线形标注 1 13"/>
                <wp:cNvGraphicFramePr/>
                <a:graphic xmlns:a="http://schemas.openxmlformats.org/drawingml/2006/main">
                  <a:graphicData uri="http://schemas.microsoft.com/office/word/2010/wordprocessingShape">
                    <wps:wsp>
                      <wps:cNvSpPr/>
                      <wps:spPr>
                        <a:xfrm>
                          <a:off x="5161280" y="2071370"/>
                          <a:ext cx="1238250" cy="3524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sz w:val="24"/>
                                <w:szCs w:val="24"/>
                                <w:lang w:val="en-US" w:eastAsia="zh-CN"/>
                              </w:rPr>
                              <w:t>广告区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316.55pt;margin-top:45.4pt;height:27.75pt;width:97.5pt;z-index:251667456;v-text-anchor:middle;mso-width-relative:page;mso-height-relative:page;" fillcolor="#4F81BD [3204]" filled="t" stroked="t" coordsize="21600,21600" o:gfxdata="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h/RTa1gAAAAoBAAAPAAAAAAAAAAEA&#10;IAAAACIAAABkcnMvZG93bnJldi54bWxQSwECFAAUAAAACACHTuJAd+bph4MCAADbBAAADgAAAAAA&#10;AAABACAAAAAlAQAAZHJzL2Uyb0RvYy54bWxQSwUGAAAAAAYABgBZAQAAGgYAAAAA&#10;" adj="-8280,24300,-1800,4050">
                <v:fill on="t" focussize="0,0"/>
                <v:stroke weight="2pt" color="#385D8A [3204]" joinstyle="round"/>
                <v:imagedata o:title=""/>
                <o:lock v:ext="edit" aspectratio="f"/>
                <v:textbox>
                  <w:txbxContent>
                    <w:p>
                      <w:pPr>
                        <w:jc w:val="center"/>
                        <w:rPr>
                          <w:rFonts w:hint="eastAsia" w:eastAsia="宋体"/>
                          <w:lang w:val="en-US" w:eastAsia="zh-CN"/>
                        </w:rPr>
                      </w:pPr>
                      <w:r>
                        <w:rPr>
                          <w:rFonts w:hint="eastAsia"/>
                          <w:sz w:val="24"/>
                          <w:szCs w:val="24"/>
                          <w:lang w:val="en-US" w:eastAsia="zh-CN"/>
                        </w:rPr>
                        <w:t>广告区</w:t>
                      </w:r>
                    </w:p>
                  </w:txbxContent>
                </v:textbox>
              </v:shape>
            </w:pict>
          </mc:Fallback>
        </mc:AlternateContent>
      </w:r>
      <w:r>
        <w:drawing>
          <wp:inline distT="0" distB="0" distL="114300" distR="114300">
            <wp:extent cx="2543810" cy="4524375"/>
            <wp:effectExtent l="0" t="0" r="889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2543810" cy="4524375"/>
                    </a:xfrm>
                    <a:prstGeom prst="rect">
                      <a:avLst/>
                    </a:prstGeom>
                    <a:noFill/>
                    <a:ln w="9525">
                      <a:noFill/>
                    </a:ln>
                  </pic:spPr>
                </pic:pic>
              </a:graphicData>
            </a:graphic>
          </wp:inline>
        </w:drawing>
      </w:r>
    </w:p>
    <w:p>
      <w:pPr>
        <w:spacing w:line="360" w:lineRule="auto"/>
        <w:ind w:firstLine="720" w:firstLineChars="0"/>
        <w:rPr>
          <w:rFonts w:hint="eastAsia" w:ascii="宋体" w:hAnsi="宋体" w:eastAsia="宋体" w:cs="宋体"/>
          <w:sz w:val="24"/>
          <w:szCs w:val="24"/>
          <w:lang w:val="en-US" w:eastAsia="zh-CN"/>
        </w:rPr>
      </w:pPr>
    </w:p>
    <w:p>
      <w:pPr>
        <w:spacing w:line="360" w:lineRule="auto"/>
        <w:ind w:firstLine="720" w:firstLineChars="0"/>
        <w:rPr>
          <w:rFonts w:hint="eastAsia" w:ascii="宋体" w:hAnsi="宋体" w:eastAsia="宋体" w:cs="宋体"/>
          <w:sz w:val="24"/>
          <w:szCs w:val="24"/>
          <w:lang w:val="en-US" w:eastAsia="zh-CN"/>
        </w:rPr>
      </w:pPr>
    </w:p>
    <w:p>
      <w:pPr>
        <w:pStyle w:val="5"/>
        <w:tabs>
          <w:tab w:val="clear" w:pos="1716"/>
        </w:tabs>
        <w:ind w:left="436" w:leftChars="0" w:hanging="436" w:firstLineChars="0"/>
        <w:rPr>
          <w:rFonts w:hint="eastAsia" w:ascii="宋体" w:hAnsi="宋体" w:eastAsia="宋体" w:cs="宋体"/>
          <w:lang w:val="en-US" w:eastAsia="zh-CN"/>
        </w:rPr>
      </w:pPr>
      <w:r>
        <w:rPr>
          <w:rFonts w:hint="eastAsia" w:ascii="宋体" w:hAnsi="宋体" w:eastAsia="宋体" w:cs="宋体"/>
          <w:lang w:val="en-US" w:eastAsia="zh-CN"/>
        </w:rPr>
        <w:t>模块设计</w:t>
      </w:r>
    </w:p>
    <w:p>
      <w:pPr>
        <w:rPr>
          <w:rFonts w:hint="eastAsia"/>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数字电视终端功能规格</w:t>
      </w:r>
    </w:p>
    <w:p>
      <w:pPr>
        <w:pStyle w:val="5"/>
        <w:keepNext/>
        <w:keepLines/>
        <w:pageBreakBefore w:val="0"/>
        <w:widowControl w:val="0"/>
        <w:tabs>
          <w:tab w:val="clear" w:pos="1716"/>
        </w:tabs>
        <w:kinsoku/>
        <w:wordWrap/>
        <w:overflowPunct/>
        <w:topLinePunct w:val="0"/>
        <w:autoSpaceDE/>
        <w:autoSpaceDN/>
        <w:bidi w:val="0"/>
        <w:adjustRightInd/>
        <w:snapToGrid/>
        <w:spacing w:before="0" w:after="0" w:line="377" w:lineRule="auto"/>
        <w:ind w:left="1716" w:leftChars="0" w:right="0" w:rightChars="0" w:hanging="1716" w:firstLineChars="0"/>
        <w:jc w:val="both"/>
        <w:textAlignment w:val="auto"/>
        <w:outlineLvl w:val="3"/>
        <w:rPr>
          <w:rFonts w:hint="eastAsia" w:ascii="宋体" w:hAnsi="宋体" w:eastAsia="宋体" w:cs="宋体"/>
          <w:lang w:val="en-US" w:eastAsia="zh-CN"/>
        </w:rPr>
      </w:pPr>
      <w:r>
        <w:rPr>
          <w:rFonts w:hint="eastAsia" w:ascii="宋体" w:hAnsi="宋体" w:eastAsia="宋体" w:cs="宋体"/>
          <w:lang w:val="en-US" w:eastAsia="zh-CN"/>
        </w:rPr>
        <w:t>功能规格</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数字电视终端为数字家庭的重要组成部分，以app的形式开发，终端启动后，app自动启动成为数字电视的平台软件，基础功能有：</w:t>
      </w:r>
    </w:p>
    <w:tbl>
      <w:tblPr>
        <w:tblStyle w:val="43"/>
        <w:tblW w:w="7536" w:type="dxa"/>
        <w:jc w:val="center"/>
        <w:tblInd w:w="8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
      <w:tblGrid>
        <w:gridCol w:w="495"/>
        <w:gridCol w:w="1826"/>
        <w:gridCol w:w="4215"/>
        <w:gridCol w:w="1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序号</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功能</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b/>
                <w:i w:val="0"/>
                <w:color w:val="000000"/>
                <w:sz w:val="21"/>
                <w:szCs w:val="21"/>
                <w:u w:val="none"/>
              </w:rPr>
            </w:pPr>
            <w:r>
              <w:rPr>
                <w:rFonts w:hint="eastAsia" w:ascii="宋体" w:hAnsi="宋体" w:eastAsia="宋体" w:cs="宋体"/>
                <w:b/>
                <w:i w:val="0"/>
                <w:color w:val="000000"/>
                <w:kern w:val="0"/>
                <w:sz w:val="21"/>
                <w:szCs w:val="21"/>
                <w:u w:val="none"/>
                <w:lang w:val="en-US" w:eastAsia="zh-CN" w:bidi="ar"/>
              </w:rPr>
              <w:t>说明</w:t>
            </w:r>
          </w:p>
        </w:tc>
        <w:tc>
          <w:tcPr>
            <w:tcW w:w="100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leftChars="0" w:right="0" w:rightChars="0"/>
              <w:jc w:val="center"/>
              <w:textAlignment w:val="center"/>
              <w:rPr>
                <w:rFonts w:hint="eastAsia" w:ascii="宋体" w:hAnsi="宋体" w:eastAsia="宋体" w:cs="宋体"/>
                <w:b/>
                <w:i w:val="0"/>
                <w:color w:val="000000"/>
                <w:kern w:val="0"/>
                <w:sz w:val="21"/>
                <w:szCs w:val="21"/>
                <w:u w:val="none"/>
                <w:lang w:val="en-US" w:eastAsia="zh-CN" w:bidi="ar"/>
              </w:rPr>
            </w:pPr>
            <w:r>
              <w:rPr>
                <w:rFonts w:hint="eastAsia" w:ascii="宋体" w:hAnsi="宋体" w:cs="宋体"/>
                <w:b/>
                <w:i w:val="0"/>
                <w:color w:val="000000"/>
                <w:kern w:val="0"/>
                <w:sz w:val="21"/>
                <w:szCs w:val="21"/>
                <w:u w:val="none"/>
                <w:lang w:val="en-US" w:eastAsia="zh-CN" w:bidi="ar"/>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1</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用户注册/登录</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通过手机完成注册</w:t>
            </w:r>
          </w:p>
        </w:tc>
        <w:tc>
          <w:tcPr>
            <w:tcW w:w="100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leftChars="0" w:right="0" w:right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2</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app</w:t>
            </w:r>
            <w:r>
              <w:rPr>
                <w:rFonts w:hint="eastAsia" w:ascii="宋体" w:hAnsi="宋体" w:cs="宋体"/>
                <w:i w:val="0"/>
                <w:color w:val="000000"/>
                <w:kern w:val="0"/>
                <w:sz w:val="21"/>
                <w:szCs w:val="21"/>
                <w:u w:val="none"/>
                <w:lang w:val="en-US" w:eastAsia="zh-CN" w:bidi="ar"/>
              </w:rPr>
              <w:t>管理</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升级本身app</w:t>
            </w:r>
            <w:r>
              <w:rPr>
                <w:rFonts w:hint="eastAsia" w:ascii="宋体" w:hAnsi="宋体" w:cs="宋体"/>
                <w:i w:val="0"/>
                <w:color w:val="000000"/>
                <w:kern w:val="0"/>
                <w:sz w:val="21"/>
                <w:szCs w:val="21"/>
                <w:u w:val="none"/>
                <w:lang w:val="en-US" w:eastAsia="zh-CN" w:bidi="ar"/>
              </w:rPr>
              <w:t>、</w:t>
            </w:r>
            <w:r>
              <w:rPr>
                <w:rFonts w:hint="eastAsia" w:ascii="宋体" w:hAnsi="宋体" w:eastAsia="宋体" w:cs="宋体"/>
                <w:i w:val="0"/>
                <w:color w:val="000000"/>
                <w:kern w:val="0"/>
                <w:sz w:val="21"/>
                <w:szCs w:val="21"/>
                <w:u w:val="none"/>
                <w:lang w:val="en-US" w:eastAsia="zh-CN" w:bidi="ar"/>
              </w:rPr>
              <w:t>下载第三方app安装</w:t>
            </w:r>
            <w:r>
              <w:rPr>
                <w:rFonts w:hint="eastAsia" w:ascii="宋体" w:hAnsi="宋体" w:cs="宋体"/>
                <w:i w:val="0"/>
                <w:color w:val="000000"/>
                <w:kern w:val="0"/>
                <w:sz w:val="21"/>
                <w:szCs w:val="21"/>
                <w:u w:val="none"/>
                <w:lang w:val="en-US" w:eastAsia="zh-CN" w:bidi="ar"/>
              </w:rPr>
              <w:t>、常用</w:t>
            </w:r>
            <w:r>
              <w:rPr>
                <w:rFonts w:hint="eastAsia" w:ascii="宋体" w:hAnsi="宋体" w:eastAsia="宋体" w:cs="宋体"/>
                <w:i w:val="0"/>
                <w:color w:val="000000"/>
                <w:kern w:val="0"/>
                <w:sz w:val="21"/>
                <w:szCs w:val="21"/>
                <w:u w:val="none"/>
                <w:lang w:val="en-US" w:eastAsia="zh-CN" w:bidi="ar"/>
              </w:rPr>
              <w:t>app自动排</w:t>
            </w:r>
          </w:p>
        </w:tc>
        <w:tc>
          <w:tcPr>
            <w:tcW w:w="100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leftChars="0" w:right="0" w:right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3</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字幕和广告</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支持后台发布的字幕和广告功能</w:t>
            </w:r>
          </w:p>
        </w:tc>
        <w:tc>
          <w:tcPr>
            <w:tcW w:w="1000" w:type="dxa"/>
            <w:shd w:val="clear" w:color="auto" w:fill="auto"/>
            <w:tcMar>
              <w:top w:w="15" w:type="dxa"/>
              <w:left w:w="15" w:type="dxa"/>
              <w:right w:w="15" w:type="dxa"/>
            </w:tcMar>
            <w:vAlign w:val="center"/>
          </w:tcPr>
          <w:p>
            <w:pPr>
              <w:keepNext w:val="0"/>
              <w:keepLines w:val="0"/>
              <w:widowControl/>
              <w:numPr>
                <w:ilvl w:val="0"/>
                <w:numId w:val="0"/>
              </w:numPr>
              <w:suppressLineNumbers w:val="0"/>
              <w:spacing w:before="0" w:beforeAutospacing="0" w:after="0" w:afterAutospacing="0"/>
              <w:ind w:left="0" w:leftChars="0" w:right="0" w:rightChars="0" w:firstLine="0" w:firstLine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lang w:val="en-US" w:eastAsia="zh-CN"/>
              </w:rPr>
            </w:pPr>
            <w:r>
              <w:rPr>
                <w:rFonts w:hint="eastAsia" w:ascii="宋体" w:hAnsi="宋体" w:eastAsia="宋体" w:cs="宋体"/>
                <w:i w:val="0"/>
                <w:color w:val="000000"/>
                <w:sz w:val="21"/>
                <w:szCs w:val="21"/>
                <w:u w:val="none"/>
                <w:lang w:val="en-US" w:eastAsia="zh-CN"/>
              </w:rPr>
              <w:t>4</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多屏互动</w:t>
            </w:r>
          </w:p>
        </w:tc>
        <w:tc>
          <w:tcPr>
            <w:tcW w:w="4215" w:type="dxa"/>
            <w:shd w:val="clear" w:color="auto" w:fill="auto"/>
            <w:tcMar>
              <w:top w:w="15" w:type="dxa"/>
              <w:left w:w="15" w:type="dxa"/>
              <w:right w:w="15" w:type="dxa"/>
            </w:tcMar>
            <w:vAlign w:val="center"/>
          </w:tcPr>
          <w:p>
            <w:pPr>
              <w:keepNext w:val="0"/>
              <w:keepLines w:val="0"/>
              <w:widowControl/>
              <w:numPr>
                <w:ilvl w:val="0"/>
                <w:numId w:val="8"/>
              </w:numPr>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居于云服务的大小屏切换；</w:t>
            </w:r>
          </w:p>
          <w:p>
            <w:pPr>
              <w:keepNext w:val="0"/>
              <w:keepLines w:val="0"/>
              <w:widowControl/>
              <w:numPr>
                <w:ilvl w:val="0"/>
                <w:numId w:val="8"/>
              </w:numPr>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基于本地DLNA协议的大小屏切换</w:t>
            </w:r>
          </w:p>
        </w:tc>
        <w:tc>
          <w:tcPr>
            <w:tcW w:w="100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leftChars="0" w:right="0" w:right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sz w:val="21"/>
                <w:szCs w:val="21"/>
                <w:u w:val="none"/>
              </w:rPr>
            </w:pPr>
            <w:r>
              <w:rPr>
                <w:rFonts w:hint="eastAsia" w:ascii="宋体" w:hAnsi="宋体" w:cs="宋体"/>
                <w:i w:val="0"/>
                <w:color w:val="000000"/>
                <w:kern w:val="0"/>
                <w:sz w:val="21"/>
                <w:szCs w:val="21"/>
                <w:u w:val="none"/>
                <w:lang w:val="en-US" w:eastAsia="zh-CN" w:bidi="ar"/>
              </w:rPr>
              <w:t>5</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支持信息的接收</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sz w:val="21"/>
                <w:szCs w:val="21"/>
                <w:u w:val="none"/>
              </w:rPr>
            </w:pPr>
            <w:r>
              <w:rPr>
                <w:rFonts w:hint="eastAsia" w:ascii="宋体" w:hAnsi="宋体" w:eastAsia="宋体" w:cs="宋体"/>
                <w:i w:val="0"/>
                <w:color w:val="000000"/>
                <w:kern w:val="0"/>
                <w:sz w:val="21"/>
                <w:szCs w:val="21"/>
                <w:u w:val="none"/>
                <w:lang w:val="en-US" w:eastAsia="zh-CN" w:bidi="ar"/>
              </w:rPr>
              <w:t>支持家庭用户手机文字、视频信息的接收</w:t>
            </w:r>
          </w:p>
        </w:tc>
        <w:tc>
          <w:tcPr>
            <w:tcW w:w="1000" w:type="dxa"/>
            <w:shd w:val="clear" w:color="auto" w:fill="auto"/>
            <w:tcMar>
              <w:top w:w="15" w:type="dxa"/>
              <w:left w:w="15" w:type="dxa"/>
              <w:right w:w="15" w:type="dxa"/>
            </w:tcMar>
            <w:vAlign w:val="center"/>
          </w:tcPr>
          <w:p>
            <w:pPr>
              <w:keepNext w:val="0"/>
              <w:keepLines w:val="0"/>
              <w:suppressLineNumbers w:val="0"/>
              <w:spacing w:before="0" w:beforeLines="0" w:beforeAutospacing="0" w:after="0" w:afterLines="0" w:afterAutospacing="0"/>
              <w:ind w:left="0" w:leftChars="0" w:right="0" w:rightChars="0"/>
              <w:jc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扩展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270" w:hRule="atLeast"/>
          <w:jc w:val="center"/>
        </w:trPr>
        <w:tc>
          <w:tcPr>
            <w:tcW w:w="49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6</w:t>
            </w:r>
          </w:p>
        </w:tc>
        <w:tc>
          <w:tcPr>
            <w:tcW w:w="1826"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eastAsia="宋体" w:cs="宋体"/>
                <w:i w:val="0"/>
                <w:color w:val="000000"/>
                <w:kern w:val="0"/>
                <w:sz w:val="21"/>
                <w:szCs w:val="21"/>
                <w:u w:val="none"/>
                <w:lang w:val="en-US" w:eastAsia="zh-CN" w:bidi="ar"/>
              </w:rPr>
              <w:t>系统设置</w:t>
            </w:r>
          </w:p>
        </w:tc>
        <w:tc>
          <w:tcPr>
            <w:tcW w:w="4215"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right="0"/>
              <w:jc w:val="left"/>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IP设置</w:t>
            </w:r>
          </w:p>
        </w:tc>
        <w:tc>
          <w:tcPr>
            <w:tcW w:w="1000" w:type="dxa"/>
            <w:shd w:val="clear" w:color="auto" w:fill="auto"/>
            <w:tcMar>
              <w:top w:w="15" w:type="dxa"/>
              <w:left w:w="15" w:type="dxa"/>
              <w:right w:w="15" w:type="dxa"/>
            </w:tcMar>
            <w:vAlign w:val="center"/>
          </w:tcPr>
          <w:p>
            <w:pPr>
              <w:keepNext w:val="0"/>
              <w:keepLines w:val="0"/>
              <w:widowControl/>
              <w:suppressLineNumbers w:val="0"/>
              <w:spacing w:before="0" w:beforeAutospacing="0" w:after="0" w:afterAutospacing="0"/>
              <w:ind w:left="0" w:leftChars="0" w:right="0" w:rightChars="0"/>
              <w:jc w:val="center"/>
              <w:textAlignment w:val="center"/>
              <w:rPr>
                <w:rFonts w:hint="eastAsia" w:ascii="宋体" w:hAnsi="宋体" w:eastAsia="宋体" w:cs="宋体"/>
                <w:i w:val="0"/>
                <w:color w:val="000000"/>
                <w:kern w:val="0"/>
                <w:sz w:val="21"/>
                <w:szCs w:val="21"/>
                <w:u w:val="none"/>
                <w:lang w:val="en-US" w:eastAsia="zh-CN" w:bidi="ar"/>
              </w:rPr>
            </w:pPr>
            <w:r>
              <w:rPr>
                <w:rFonts w:hint="eastAsia" w:ascii="宋体" w:hAnsi="宋体" w:cs="宋体"/>
                <w:i w:val="0"/>
                <w:color w:val="000000"/>
                <w:kern w:val="0"/>
                <w:sz w:val="21"/>
                <w:szCs w:val="21"/>
                <w:u w:val="none"/>
                <w:lang w:val="en-US" w:eastAsia="zh-CN" w:bidi="ar"/>
              </w:rPr>
              <w:t>基础</w:t>
            </w:r>
          </w:p>
        </w:tc>
      </w:tr>
    </w:tbl>
    <w:p>
      <w:pPr>
        <w:pStyle w:val="5"/>
        <w:tabs>
          <w:tab w:val="clear" w:pos="1716"/>
        </w:tabs>
        <w:ind w:left="1716" w:leftChars="0" w:hanging="1716" w:firstLineChars="0"/>
        <w:rPr>
          <w:rFonts w:hint="eastAsia" w:ascii="宋体" w:hAnsi="宋体" w:eastAsia="宋体" w:cs="宋体"/>
          <w:lang w:val="en-US" w:eastAsia="zh-CN"/>
        </w:rPr>
      </w:pPr>
      <w:r>
        <w:rPr>
          <w:rFonts w:hint="eastAsia" w:ascii="宋体" w:hAnsi="宋体" w:eastAsia="宋体" w:cs="宋体"/>
          <w:lang w:val="en-US" w:eastAsia="zh-CN"/>
        </w:rPr>
        <w:t>App结构</w:t>
      </w:r>
    </w:p>
    <w:p>
      <w:pPr>
        <w:pStyle w:val="6"/>
        <w:rPr>
          <w:rFonts w:hint="eastAsia" w:ascii="宋体" w:hAnsi="宋体" w:eastAsia="宋体" w:cs="宋体"/>
          <w:lang w:val="en-US" w:eastAsia="zh-CN"/>
        </w:rPr>
      </w:pPr>
      <w:r>
        <w:rPr>
          <w:rFonts w:hint="eastAsia" w:ascii="宋体" w:hAnsi="宋体" w:eastAsia="宋体" w:cs="宋体"/>
        </w:rPr>
        <mc:AlternateContent>
          <mc:Choice Requires="wps">
            <w:drawing>
              <wp:anchor distT="0" distB="0" distL="114300" distR="114300" simplePos="0" relativeHeight="251658240" behindDoc="0" locked="0" layoutInCell="1" allowOverlap="1">
                <wp:simplePos x="0" y="0"/>
                <wp:positionH relativeFrom="column">
                  <wp:posOffset>3496310</wp:posOffset>
                </wp:positionH>
                <wp:positionV relativeFrom="paragraph">
                  <wp:posOffset>48260</wp:posOffset>
                </wp:positionV>
                <wp:extent cx="753110" cy="304800"/>
                <wp:effectExtent l="298450" t="0" r="15240" b="63500"/>
                <wp:wrapNone/>
                <wp:docPr id="2" name="线形标注 1 2"/>
                <wp:cNvGraphicFramePr/>
                <a:graphic xmlns:a="http://schemas.openxmlformats.org/drawingml/2006/main">
                  <a:graphicData uri="http://schemas.microsoft.com/office/word/2010/wordprocessingShape">
                    <wps:wsp>
                      <wps:cNvSpPr/>
                      <wps:spPr>
                        <a:xfrm>
                          <a:off x="1713230" y="5972810"/>
                          <a:ext cx="753110" cy="304800"/>
                        </a:xfrm>
                        <a:prstGeom prst="borderCallout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状态栏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5.3pt;margin-top:3.8pt;height:24pt;width:59.3pt;z-index:251658240;v-text-anchor:middle;mso-width-relative:page;mso-height-relative:page;" fillcolor="#FFFFFF [3212]" filled="t" stroked="t" coordsize="21600,21600" o:gfxdata="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eeM6rWAAAACAEAAA8AAAAAAAAAAQAgAAAA&#10;IgAAAGRycy9kb3ducmV2LnhtbFBLAQIUABQAAAAIAIdO4kAF+G1vfwIAANgEAAAOAAAAAAAAAAEA&#10;IAAAACUBAABkcnMvZTJvRG9jLnhtbFBLBQYAAAAABgAGAFkBAAAWBgAAAAA=&#10;" adj="-8280,24300,-1800,4050">
                <v:fill on="t" focussize="0,0"/>
                <v:stroke weight="2pt" color="#385D8A [3204]" joinstyle="round"/>
                <v:imagedata o:title=""/>
                <o:lock v:ext="edit" aspectratio="f"/>
                <v:textbo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状态栏</w:t>
                      </w:r>
                    </w:p>
                  </w:txbxContent>
                </v:textbox>
              </v:shape>
            </w:pict>
          </mc:Fallback>
        </mc:AlternateContent>
      </w:r>
      <w:r>
        <w:rPr>
          <w:rFonts w:hint="eastAsia" w:ascii="宋体" w:hAnsi="宋体" w:eastAsia="宋体" w:cs="宋体"/>
          <w:lang w:val="en-US" w:eastAsia="zh-CN"/>
        </w:rPr>
        <w:t>主界面</w:t>
      </w:r>
    </w:p>
    <w:p>
      <w:pPr>
        <w:rPr>
          <w:rFonts w:hint="eastAsia" w:ascii="宋体" w:hAnsi="宋体" w:eastAsia="宋体" w:cs="宋体"/>
          <w:lang w:val="en-US" w:eastAsia="zh-CN"/>
        </w:rPr>
      </w:pPr>
      <w:r>
        <w:rPr>
          <w:rFonts w:hint="eastAsia" w:ascii="宋体" w:hAnsi="宋体" w:eastAsia="宋体" w:cs="宋体"/>
          <w:sz w:val="21"/>
        </w:rPr>
        <mc:AlternateContent>
          <mc:Choice Requires="wps">
            <w:drawing>
              <wp:anchor distT="0" distB="0" distL="114300" distR="114300" simplePos="0" relativeHeight="251666432" behindDoc="0" locked="0" layoutInCell="1" allowOverlap="1">
                <wp:simplePos x="0" y="0"/>
                <wp:positionH relativeFrom="column">
                  <wp:posOffset>5125085</wp:posOffset>
                </wp:positionH>
                <wp:positionV relativeFrom="paragraph">
                  <wp:posOffset>2612390</wp:posOffset>
                </wp:positionV>
                <wp:extent cx="753110" cy="304800"/>
                <wp:effectExtent l="252095" t="0" r="23495" b="26035"/>
                <wp:wrapNone/>
                <wp:docPr id="8" name="线形标注 1 8"/>
                <wp:cNvGraphicFramePr/>
                <a:graphic xmlns:a="http://schemas.openxmlformats.org/drawingml/2006/main">
                  <a:graphicData uri="http://schemas.microsoft.com/office/word/2010/wordprocessingShape">
                    <wps:wsp>
                      <wps:cNvSpPr/>
                      <wps:spPr>
                        <a:xfrm>
                          <a:off x="0" y="0"/>
                          <a:ext cx="753110" cy="304800"/>
                        </a:xfrm>
                        <a:prstGeom prst="borderCallout1">
                          <a:avLst>
                            <a:gd name="adj1" fmla="val 40625"/>
                            <a:gd name="adj2" fmla="val 1770"/>
                            <a:gd name="adj3" fmla="val 50000"/>
                            <a:gd name="adj4" fmla="val -33305"/>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字幕区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403.55pt;margin-top:205.7pt;height:24pt;width:59.3pt;z-index:251666432;v-text-anchor:middle;mso-width-relative:page;mso-height-relative:page;" fillcolor="#FFFFFF [3212]" filled="t" stroked="t" coordsize="21600,21600" o:gfxdata="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I3wFzaAAAACwEAAA8AAAAAAAAAAQAgAAAAIgAAAGRycy9kb3du&#10;cmV2LnhtbFBLAQIUABQAAAAIAIdO4kC+L1lEqAIAAGUFAAAOAAAAAAAAAAEAIAAAACkBAABkcnMv&#10;ZTJvRG9jLnhtbFBLBQYAAAAABgAGAFkBAABDBgAAAAA=&#10;" adj="-7194,10800,382,8775">
                <v:fill on="t" focussize="0,0"/>
                <v:stroke weight="2pt" color="#385D8A [3204]" joinstyle="round"/>
                <v:imagedata o:title=""/>
                <o:lock v:ext="edit" aspectratio="f"/>
                <v:textbo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字幕区</w:t>
                      </w:r>
                    </w:p>
                  </w:txbxContent>
                </v:textbox>
              </v:shape>
            </w:pict>
          </mc:Fallback>
        </mc:AlternateContent>
      </w:r>
      <w:r>
        <w:rPr>
          <w:rFonts w:hint="eastAsia" w:ascii="宋体" w:hAnsi="宋体" w:eastAsia="宋体" w:cs="宋体"/>
          <w:sz w:val="21"/>
        </w:rPr>
        <mc:AlternateContent>
          <mc:Choice Requires="wps">
            <w:drawing>
              <wp:anchor distT="0" distB="0" distL="114300" distR="114300" simplePos="0" relativeHeight="251657216" behindDoc="0" locked="0" layoutInCell="1" allowOverlap="1">
                <wp:simplePos x="0" y="0"/>
                <wp:positionH relativeFrom="column">
                  <wp:posOffset>438785</wp:posOffset>
                </wp:positionH>
                <wp:positionV relativeFrom="paragraph">
                  <wp:posOffset>2667635</wp:posOffset>
                </wp:positionV>
                <wp:extent cx="4438650" cy="228600"/>
                <wp:effectExtent l="12700" t="0" r="25400" b="26035"/>
                <wp:wrapNone/>
                <wp:docPr id="7" name="矩形 7"/>
                <wp:cNvGraphicFramePr/>
                <a:graphic xmlns:a="http://schemas.openxmlformats.org/drawingml/2006/main">
                  <a:graphicData uri="http://schemas.microsoft.com/office/word/2010/wordprocessingShape">
                    <wps:wsp>
                      <wps:cNvSpPr/>
                      <wps:spPr>
                        <a:xfrm>
                          <a:off x="1579880" y="8401685"/>
                          <a:ext cx="44386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5pt;margin-top:210.05pt;height:18pt;width:349.5pt;z-index:251657216;v-text-anchor:middle;mso-width-relative:page;mso-height-relative:page;" fillcolor="#4F81BD [3204]" filled="t" stroked="t" coordsize="21600,21600" o:gfxdata="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lJZ5dkAAAAKAQAADwAAAAAAAAABACAAAAAiAAAAZHJzL2Rvd25yZXYueG1s&#10;UEsBAhQAFAAAAAgAh07iQCf+tt9pAgAAvAQAAA4AAAAAAAAAAQAgAAAAKAEAAGRycy9lMm9Eb2Mu&#10;eG1sUEsFBgAAAAAGAAYAWQEAAAMGAAAAAA==&#10;">
                <v:fill on="t" focussize="0,0"/>
                <v:stroke weight="2pt" color="#385D8A [3204]" joinstyle="round"/>
                <v:imagedata o:title=""/>
                <o:lock v:ext="edit" aspectratio="f"/>
              </v:rect>
            </w:pict>
          </mc:Fallback>
        </mc:AlternateContent>
      </w:r>
      <w:r>
        <w:rPr>
          <w:rFonts w:hint="eastAsia" w:ascii="宋体" w:hAnsi="宋体" w:eastAsia="宋体" w:cs="宋体"/>
          <w:sz w:val="21"/>
        </w:rPr>
        <mc:AlternateContent>
          <mc:Choice Requires="wps">
            <w:drawing>
              <wp:anchor distT="0" distB="0" distL="114300" distR="114300" simplePos="0" relativeHeight="251663360" behindDoc="0" locked="0" layoutInCell="1" allowOverlap="1">
                <wp:simplePos x="0" y="0"/>
                <wp:positionH relativeFrom="column">
                  <wp:posOffset>1410335</wp:posOffset>
                </wp:positionH>
                <wp:positionV relativeFrom="paragraph">
                  <wp:posOffset>2738120</wp:posOffset>
                </wp:positionV>
                <wp:extent cx="953135" cy="304800"/>
                <wp:effectExtent l="12700" t="202565" r="329565" b="26035"/>
                <wp:wrapNone/>
                <wp:docPr id="6" name="线形标注 1 6"/>
                <wp:cNvGraphicFramePr/>
                <a:graphic xmlns:a="http://schemas.openxmlformats.org/drawingml/2006/main">
                  <a:graphicData uri="http://schemas.microsoft.com/office/word/2010/wordprocessingShape">
                    <wps:wsp>
                      <wps:cNvSpPr/>
                      <wps:spPr>
                        <a:xfrm>
                          <a:off x="0" y="0"/>
                          <a:ext cx="953135" cy="304800"/>
                        </a:xfrm>
                        <a:prstGeom prst="borderCallout1">
                          <a:avLst>
                            <a:gd name="adj1" fmla="val -9375"/>
                            <a:gd name="adj2" fmla="val 91568"/>
                            <a:gd name="adj3" fmla="val -62499"/>
                            <a:gd name="adj4" fmla="val 132978"/>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固定应用区</w:t>
                            </w:r>
                          </w:p>
                          <w:p>
                            <w:pPr>
                              <w:jc w:val="center"/>
                              <w:rPr>
                                <w:rFonts w:hint="eastAsia"/>
                                <w:color w:val="000000" w:themeColor="text1"/>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11.05pt;margin-top:215.6pt;height:24pt;width:75.05pt;z-index:251663360;v-text-anchor:middle;mso-width-relative:page;mso-height-relative:page;" fillcolor="#FFFFFF [3212]" filled="t" stroked="t" coordsize="21600,21600" o:gfxdata="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rJPyF2AAAAAsBAAAPAAAAAAAAAAEAIAAAACIAAABkcnMvZG93&#10;bnJldi54bWxQSwECFAAUAAAACACHTuJAH/di56sCAABnBQAADgAAAAAAAAABACAAAAAnAQAAZHJz&#10;L2Uyb0RvYy54bWxQSwUGAAAAAAYABgBZAQAARAYAAAAA&#10;" adj="28723,-13500,19779,-2025">
                <v:fill on="t" focussize="0,0"/>
                <v:stroke weight="2pt" color="#385D8A [3204]" joinstyle="round"/>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固定应用区</w:t>
                      </w:r>
                    </w:p>
                    <w:p>
                      <w:pPr>
                        <w:jc w:val="center"/>
                        <w:rPr>
                          <w:rFonts w:hint="eastAsia"/>
                          <w:color w:val="000000" w:themeColor="text1"/>
                          <w:lang w:val="en-US" w:eastAsia="zh-CN"/>
                          <w14:textFill>
                            <w14:solidFill>
                              <w14:schemeClr w14:val="tx1"/>
                            </w14:solidFill>
                          </w14:textFill>
                        </w:rPr>
                      </w:pPr>
                    </w:p>
                  </w:txbxContent>
                </v:textbox>
              </v:shape>
            </w:pict>
          </mc:Fallback>
        </mc:AlternateContent>
      </w:r>
      <w:r>
        <w:rPr>
          <w:rFonts w:hint="eastAsia" w:ascii="宋体" w:hAnsi="宋体" w:eastAsia="宋体" w:cs="宋体"/>
          <w:sz w:val="21"/>
        </w:rPr>
        <mc:AlternateContent>
          <mc:Choice Requires="wps">
            <w:drawing>
              <wp:anchor distT="0" distB="0" distL="114300" distR="114300" simplePos="0" relativeHeight="251660288" behindDoc="0" locked="0" layoutInCell="1" allowOverlap="1">
                <wp:simplePos x="0" y="0"/>
                <wp:positionH relativeFrom="column">
                  <wp:posOffset>-570865</wp:posOffset>
                </wp:positionH>
                <wp:positionV relativeFrom="paragraph">
                  <wp:posOffset>2593340</wp:posOffset>
                </wp:positionV>
                <wp:extent cx="753110" cy="304800"/>
                <wp:effectExtent l="12700" t="378460" r="205740" b="21590"/>
                <wp:wrapNone/>
                <wp:docPr id="5" name="线形标注 1 5"/>
                <wp:cNvGraphicFramePr/>
                <a:graphic xmlns:a="http://schemas.openxmlformats.org/drawingml/2006/main">
                  <a:graphicData uri="http://schemas.microsoft.com/office/word/2010/wordprocessingShape">
                    <wps:wsp>
                      <wps:cNvSpPr/>
                      <wps:spPr>
                        <a:xfrm>
                          <a:off x="0" y="0"/>
                          <a:ext cx="753110" cy="304800"/>
                        </a:xfrm>
                        <a:prstGeom prst="borderCallout1">
                          <a:avLst>
                            <a:gd name="adj1" fmla="val -9375"/>
                            <a:gd name="adj2" fmla="val 91568"/>
                            <a:gd name="adj3" fmla="val -121875"/>
                            <a:gd name="adj4" fmla="val 123524"/>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广告区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44.95pt;margin-top:204.2pt;height:24pt;width:59.3pt;z-index:251660288;v-text-anchor:middle;mso-width-relative:page;mso-height-relative:page;" fillcolor="#FFFFFF [3212]" filled="t" stroked="t" coordsize="21600,21600" o:gfxdata="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&#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g/Z6T2gAAAAoBAAAPAAAAAAAAAAEAIAAAACIAAABk&#10;cnMvZG93bnJldi54bWxQSwECFAAUAAAACACHTuJAQm6HDa8CAABoBQAADgAAAAAAAAABACAAAAAp&#10;AQAAZHJzL2Uyb0RvYy54bWxQSwUGAAAAAAYABgBZAQAASgYAAAAA&#10;" adj="26681,-26325,19779,-2025">
                <v:fill on="t" focussize="0,0"/>
                <v:stroke weight="2pt" color="#385D8A [3204]" joinstyle="round"/>
                <v:imagedata o:title=""/>
                <o:lock v:ext="edit" aspectratio="f"/>
                <v:textbox>
                  <w:txbxContent>
                    <w:p>
                      <w:pPr>
                        <w:jc w:val="center"/>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广告区</w:t>
                      </w:r>
                    </w:p>
                  </w:txbxContent>
                </v:textbox>
              </v:shape>
            </w:pict>
          </mc:Fallback>
        </mc:AlternateContent>
      </w:r>
      <w:r>
        <w:rPr>
          <w:rFonts w:hint="eastAsia" w:ascii="宋体" w:hAnsi="宋体" w:eastAsia="宋体" w:cs="宋体"/>
        </w:rPr>
        <w:drawing>
          <wp:inline distT="0" distB="0" distL="114300" distR="114300">
            <wp:extent cx="5276215" cy="2971165"/>
            <wp:effectExtent l="0" t="0" r="635" b="6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5276215" cy="2971165"/>
                    </a:xfrm>
                    <a:prstGeom prst="rect">
                      <a:avLst/>
                    </a:prstGeom>
                    <a:noFill/>
                    <a:ln w="9525">
                      <a:noFill/>
                    </a:ln>
                  </pic:spPr>
                </pic:pic>
              </a:graphicData>
            </a:graphic>
          </wp:inline>
        </w:drawing>
      </w:r>
      <w:r>
        <w:rPr>
          <w:rFonts w:hint="eastAsia" w:ascii="宋体" w:hAnsi="宋体" w:eastAsia="宋体" w:cs="宋体"/>
          <w:sz w:val="21"/>
        </w:rPr>
        <mc:AlternateContent>
          <mc:Choice Requires="wps">
            <w:drawing>
              <wp:anchor distT="0" distB="0" distL="114300" distR="114300" simplePos="0" relativeHeight="251659264" behindDoc="0" locked="0" layoutInCell="1" allowOverlap="1">
                <wp:simplePos x="0" y="0"/>
                <wp:positionH relativeFrom="column">
                  <wp:posOffset>5087620</wp:posOffset>
                </wp:positionH>
                <wp:positionV relativeFrom="paragraph">
                  <wp:posOffset>659765</wp:posOffset>
                </wp:positionV>
                <wp:extent cx="922020" cy="533400"/>
                <wp:effectExtent l="364490" t="0" r="27940" b="82550"/>
                <wp:wrapNone/>
                <wp:docPr id="3" name="线形标注 1 3"/>
                <wp:cNvGraphicFramePr/>
                <a:graphic xmlns:a="http://schemas.openxmlformats.org/drawingml/2006/main">
                  <a:graphicData uri="http://schemas.microsoft.com/office/word/2010/wordprocessingShape">
                    <wps:wsp>
                      <wps:cNvSpPr/>
                      <wps:spPr>
                        <a:xfrm>
                          <a:off x="0" y="0"/>
                          <a:ext cx="922020" cy="533400"/>
                        </a:xfrm>
                        <a:prstGeom prst="borderCallout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自动排序App应用区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400.6pt;margin-top:51.95pt;height:42pt;width:72.6pt;z-index:251659264;v-text-anchor:middle;mso-width-relative:page;mso-height-relative:page;" fillcolor="#FFFFFF [3212]" filled="t" stroked="t" coordsize="21600,21600" o:gfxdata="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qo9ce2AAAAAsBAAAPAAAAAAAAAAEAIAAAACIAAABkcnMvZG93bnJl&#10;di54bWxQSwECFAAUAAAACACHTuJAoAipP28CAADMBAAADgAAAAAAAAABACAAAAAnAQAAZHJzL2Uy&#10;b0RvYy54bWxQSwUGAAAAAAYABgBZAQAACAYAAAAA&#10;" adj="-8280,24300,-1800,4050">
                <v:fill on="t" focussize="0,0"/>
                <v:stroke weight="2pt" color="#385D8A [3204]" joinstyle="round"/>
                <v:imagedata o:title=""/>
                <o:lock v:ext="edit" aspectratio="f"/>
                <v:textbox>
                  <w:txbxContent>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自动排序App应用区</w:t>
                      </w:r>
                    </w:p>
                  </w:txbxContent>
                </v:textbox>
              </v:shape>
            </w:pict>
          </mc:Fallback>
        </mc:AlternateContent>
      </w:r>
    </w:p>
    <w:p>
      <w:pPr>
        <w:rPr>
          <w:rFonts w:hint="eastAsia" w:ascii="宋体" w:hAnsi="宋体" w:eastAsia="宋体" w:cs="宋体"/>
          <w:lang w:val="en-US" w:eastAsia="zh-CN"/>
        </w:rPr>
      </w:pP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状态栏：</w:t>
      </w:r>
      <w:r>
        <w:rPr>
          <w:rFonts w:hint="eastAsia" w:ascii="宋体" w:hAnsi="宋体" w:eastAsia="宋体" w:cs="宋体"/>
          <w:sz w:val="24"/>
          <w:szCs w:val="24"/>
          <w:lang w:val="en-US" w:eastAsia="zh-CN"/>
        </w:rPr>
        <w:t>显示用户登陆状态、wifi信号、时间和系统设置</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广告区：</w:t>
      </w:r>
      <w:r>
        <w:rPr>
          <w:rFonts w:hint="eastAsia" w:ascii="宋体" w:hAnsi="宋体" w:eastAsia="宋体" w:cs="宋体"/>
          <w:sz w:val="24"/>
          <w:szCs w:val="24"/>
          <w:lang w:val="en-US" w:eastAsia="zh-CN"/>
        </w:rPr>
        <w:t>每隔一段时间向服务器请求并接收广告资料，并缓存在本地，广告在主页中以图片的形式存在，循环播放。</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字幕区：</w:t>
      </w:r>
      <w:r>
        <w:rPr>
          <w:rFonts w:hint="eastAsia" w:ascii="宋体" w:hAnsi="宋体" w:eastAsia="宋体" w:cs="宋体"/>
          <w:sz w:val="24"/>
          <w:szCs w:val="24"/>
          <w:lang w:val="en-US" w:eastAsia="zh-CN"/>
        </w:rPr>
        <w:t>每隔一段时间向服务器请求并接收字幕信息，字幕信息根据设置的时间，在有效时间内滚动播放。</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自动排序app区：</w:t>
      </w:r>
      <w:r>
        <w:rPr>
          <w:rFonts w:hint="eastAsia" w:ascii="宋体" w:hAnsi="宋体" w:eastAsia="宋体" w:cs="宋体"/>
          <w:sz w:val="24"/>
          <w:szCs w:val="24"/>
          <w:lang w:val="en-US" w:eastAsia="zh-CN"/>
        </w:rPr>
        <w:t>根据用户操作频率最高和最新安装的排序进行自动排序。每次回到主界面都会进行更新。</w:t>
      </w:r>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固定应用区：</w:t>
      </w:r>
      <w:r>
        <w:rPr>
          <w:rFonts w:hint="eastAsia" w:ascii="宋体" w:hAnsi="宋体" w:eastAsia="宋体" w:cs="宋体"/>
          <w:sz w:val="24"/>
          <w:szCs w:val="24"/>
          <w:lang w:val="en-US" w:eastAsia="zh-CN"/>
        </w:rPr>
        <w:t>固定应用区随着版本更新进行调整。每个版本固定一套主页主打服务。</w:t>
      </w:r>
    </w:p>
    <w:p>
      <w:pPr>
        <w:pStyle w:val="6"/>
        <w:keepNext/>
        <w:keepLines/>
        <w:pageBreakBefore w:val="0"/>
        <w:widowControl w:val="0"/>
        <w:kinsoku/>
        <w:wordWrap/>
        <w:overflowPunct/>
        <w:topLinePunct w:val="0"/>
        <w:autoSpaceDE/>
        <w:autoSpaceDN/>
        <w:bidi w:val="0"/>
        <w:adjustRightInd/>
        <w:snapToGrid/>
        <w:spacing w:before="0" w:after="0" w:line="377" w:lineRule="auto"/>
        <w:ind w:left="1008" w:leftChars="0" w:right="0" w:rightChars="0" w:hanging="1008" w:firstLineChars="0"/>
        <w:jc w:val="both"/>
        <w:textAlignment w:val="auto"/>
        <w:outlineLvl w:val="4"/>
        <w:rPr>
          <w:rFonts w:hint="eastAsia" w:ascii="宋体" w:hAnsi="宋体" w:eastAsia="宋体" w:cs="宋体"/>
          <w:sz w:val="24"/>
          <w:szCs w:val="24"/>
          <w:lang w:val="en-US" w:eastAsia="zh-CN"/>
        </w:rPr>
      </w:pPr>
      <w:bookmarkStart w:id="10" w:name="_Toc425258743"/>
      <w:bookmarkStart w:id="11" w:name="_Toc419991568"/>
      <w:bookmarkStart w:id="12" w:name="_Toc426030865"/>
      <w:bookmarkStart w:id="13" w:name="_Toc424289728"/>
      <w:bookmarkStart w:id="14" w:name="_Toc426034168"/>
      <w:r>
        <w:rPr>
          <w:rFonts w:hint="eastAsia" w:ascii="宋体" w:hAnsi="宋体" w:eastAsia="宋体" w:cs="宋体"/>
          <w:lang w:eastAsia="zh-CN"/>
        </w:rPr>
        <w:t>应用分类</w:t>
      </w:r>
      <w:bookmarkEnd w:id="10"/>
      <w:bookmarkEnd w:id="11"/>
      <w:bookmarkEnd w:id="12"/>
      <w:bookmarkEnd w:id="13"/>
      <w:bookmarkEnd w:id="14"/>
    </w:p>
    <w:p>
      <w:pPr>
        <w:spacing w:line="360" w:lineRule="auto"/>
        <w:ind w:firstLine="7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初步对平台的应用划分为</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类：医疗保健、在线教育、智慧</w:t>
      </w:r>
      <w:r>
        <w:rPr>
          <w:rFonts w:hint="eastAsia" w:ascii="宋体" w:hAnsi="宋体" w:cs="宋体"/>
          <w:sz w:val="24"/>
          <w:szCs w:val="24"/>
          <w:lang w:val="en-US" w:eastAsia="zh-CN"/>
        </w:rPr>
        <w:t>生活</w:t>
      </w:r>
      <w:r>
        <w:rPr>
          <w:rFonts w:hint="eastAsia" w:ascii="宋体" w:hAnsi="宋体" w:eastAsia="宋体" w:cs="宋体"/>
          <w:sz w:val="24"/>
          <w:szCs w:val="24"/>
          <w:lang w:val="en-US" w:eastAsia="zh-CN"/>
        </w:rPr>
        <w:t>。</w:t>
      </w:r>
    </w:p>
    <w:tbl>
      <w:tblPr>
        <w:tblStyle w:val="4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4"/>
        <w:gridCol w:w="1275"/>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1275"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模块</w:t>
            </w:r>
          </w:p>
        </w:tc>
        <w:tc>
          <w:tcPr>
            <w:tcW w:w="6439"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1275" w:type="dxa"/>
            <w:vAlign w:val="center"/>
          </w:tcPr>
          <w:p>
            <w:pPr>
              <w:keepNext w:val="0"/>
              <w:keepLines w:val="0"/>
              <w:suppressLineNumbers w:val="0"/>
              <w:spacing w:before="0" w:beforeAutospacing="0" w:after="0" w:afterAutospacing="0" w:line="360" w:lineRule="auto"/>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医疗保健</w:t>
            </w:r>
          </w:p>
        </w:tc>
        <w:tc>
          <w:tcPr>
            <w:tcW w:w="6439" w:type="dxa"/>
          </w:tcPr>
          <w:p>
            <w:pPr>
              <w:keepNext w:val="0"/>
              <w:keepLines w:val="0"/>
              <w:suppressLineNumbers w:val="0"/>
              <w:spacing w:before="0" w:beforeAutospacing="0" w:after="0" w:afterAutospacing="0" w:line="360" w:lineRule="auto"/>
              <w:ind w:left="0" w:right="0"/>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自主研发或第三方的医疗健康服务应用。本次集成乐心检测设备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1275" w:type="dxa"/>
            <w:vAlign w:val="center"/>
          </w:tcPr>
          <w:p>
            <w:pPr>
              <w:keepNext w:val="0"/>
              <w:keepLines w:val="0"/>
              <w:suppressLineNumbers w:val="0"/>
              <w:spacing w:before="0" w:beforeAutospacing="0" w:after="0" w:afterAutospacing="0" w:line="360" w:lineRule="auto"/>
              <w:ind w:left="0" w:leftChars="0" w:right="0" w:rightChars="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智慧</w:t>
            </w:r>
            <w:r>
              <w:rPr>
                <w:rFonts w:hint="eastAsia" w:ascii="宋体" w:hAnsi="宋体" w:cs="宋体"/>
                <w:sz w:val="21"/>
                <w:szCs w:val="21"/>
                <w:lang w:val="en-US" w:eastAsia="zh-CN"/>
              </w:rPr>
              <w:t>生活</w:t>
            </w:r>
          </w:p>
        </w:tc>
        <w:tc>
          <w:tcPr>
            <w:tcW w:w="6439" w:type="dxa"/>
            <w:vAlign w:val="top"/>
          </w:tcPr>
          <w:p>
            <w:pPr>
              <w:keepNext w:val="0"/>
              <w:keepLines w:val="0"/>
              <w:suppressLineNumbers w:val="0"/>
              <w:spacing w:before="0" w:beforeAutospacing="0" w:after="0" w:afterAutospacing="0" w:line="360" w:lineRule="auto"/>
              <w:ind w:left="0" w:leftChars="0" w:right="0" w:rightChars="0"/>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智能家居以及家庭娱乐等方面的应用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4" w:type="dxa"/>
            <w:vAlign w:val="center"/>
          </w:tcPr>
          <w:p>
            <w:pPr>
              <w:keepNext w:val="0"/>
              <w:keepLines w:val="0"/>
              <w:suppressLineNumbers w:val="0"/>
              <w:spacing w:before="0" w:beforeAutospacing="0" w:after="0" w:afterAutospacing="0" w:line="360" w:lineRule="auto"/>
              <w:ind w:left="0" w:right="0"/>
              <w:jc w:val="center"/>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1275" w:type="dxa"/>
            <w:vAlign w:val="center"/>
          </w:tcPr>
          <w:p>
            <w:pPr>
              <w:keepNext w:val="0"/>
              <w:keepLines w:val="0"/>
              <w:suppressLineNumbers w:val="0"/>
              <w:spacing w:before="0" w:beforeAutospacing="0" w:after="0" w:afterAutospacing="0" w:line="360" w:lineRule="auto"/>
              <w:ind w:left="0" w:right="0"/>
              <w:jc w:val="both"/>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在线教育</w:t>
            </w:r>
          </w:p>
        </w:tc>
        <w:tc>
          <w:tcPr>
            <w:tcW w:w="6439" w:type="dxa"/>
          </w:tcPr>
          <w:p>
            <w:pPr>
              <w:keepNext w:val="0"/>
              <w:keepLines w:val="0"/>
              <w:suppressLineNumbers w:val="0"/>
              <w:spacing w:before="0" w:beforeAutospacing="0" w:after="0" w:afterAutospacing="0" w:line="360" w:lineRule="auto"/>
              <w:ind w:left="0" w:right="0"/>
              <w:rPr>
                <w:rFonts w:hint="eastAsia" w:ascii="宋体" w:hAnsi="宋体" w:eastAsia="宋体" w:cs="宋体"/>
                <w:sz w:val="21"/>
                <w:szCs w:val="21"/>
                <w:vertAlign w:val="baseline"/>
                <w:lang w:val="en-US" w:eastAsia="zh-CN"/>
              </w:rPr>
            </w:pPr>
          </w:p>
        </w:tc>
      </w:tr>
    </w:tbl>
    <w:p>
      <w:pPr>
        <w:spacing w:line="360" w:lineRule="auto"/>
        <w:ind w:firstLine="720" w:firstLineChars="0"/>
        <w:rPr>
          <w:rFonts w:hint="eastAsia" w:ascii="宋体" w:hAnsi="宋体" w:eastAsia="宋体" w:cs="宋体"/>
          <w:sz w:val="24"/>
          <w:szCs w:val="24"/>
          <w:lang w:val="en-US" w:eastAsia="zh-CN"/>
        </w:rPr>
      </w:pPr>
    </w:p>
    <w:p>
      <w:pPr>
        <w:pStyle w:val="5"/>
        <w:tabs>
          <w:tab w:val="clear" w:pos="1716"/>
        </w:tabs>
        <w:ind w:left="1716" w:leftChars="0" w:hanging="1716" w:firstLineChars="0"/>
        <w:rPr>
          <w:rFonts w:hint="eastAsia" w:ascii="宋体" w:hAnsi="宋体" w:eastAsia="宋体" w:cs="宋体"/>
          <w:lang w:val="en-US" w:eastAsia="zh-CN"/>
        </w:rPr>
      </w:pPr>
      <w:r>
        <w:rPr>
          <w:rFonts w:hint="eastAsia" w:ascii="宋体" w:hAnsi="宋体" w:eastAsia="宋体" w:cs="宋体"/>
          <w:lang w:val="en-US" w:eastAsia="zh-CN"/>
        </w:rPr>
        <w:t>模块设计</w:t>
      </w:r>
    </w:p>
    <w:p>
      <w:pPr>
        <w:pStyle w:val="6"/>
        <w:keepNext/>
        <w:keepLines/>
        <w:pageBreakBefore w:val="0"/>
        <w:widowControl w:val="0"/>
        <w:kinsoku/>
        <w:wordWrap/>
        <w:overflowPunct/>
        <w:topLinePunct w:val="0"/>
        <w:autoSpaceDE/>
        <w:autoSpaceDN/>
        <w:bidi w:val="0"/>
        <w:adjustRightInd/>
        <w:snapToGrid/>
        <w:spacing w:before="0" w:after="0" w:line="377" w:lineRule="auto"/>
        <w:ind w:left="1008" w:leftChars="0" w:right="0" w:rightChars="0" w:hanging="1008" w:firstLineChars="0"/>
        <w:jc w:val="both"/>
        <w:textAlignment w:val="auto"/>
        <w:outlineLvl w:val="4"/>
        <w:rPr>
          <w:rFonts w:hint="eastAsia" w:ascii="宋体" w:hAnsi="宋体" w:eastAsia="宋体" w:cs="宋体"/>
          <w:lang w:val="en-US" w:eastAsia="zh-CN"/>
        </w:rPr>
      </w:pPr>
      <w:r>
        <w:rPr>
          <w:rFonts w:hint="eastAsia" w:ascii="宋体" w:hAnsi="宋体" w:eastAsia="宋体" w:cs="宋体"/>
          <w:lang w:val="en-US" w:eastAsia="zh-CN"/>
        </w:rPr>
        <w:t>用户注册/登录</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提供用户注册以及登录功能，平台用户可通过手机号码进行注册，并通过短信进行验证。所需信息为手机号码以及密码。</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登陆时，可直接输入手机号码和密码，也可以用手机扫描二维码进行同步登陆，在界面上进行切换选择。</w:t>
      </w:r>
    </w:p>
    <w:p>
      <w:pPr>
        <w:keepNext w:val="0"/>
        <w:keepLines w:val="0"/>
        <w:widowControl w:val="0"/>
        <w:suppressLineNumbers w:val="0"/>
        <w:spacing w:before="0" w:beforeAutospacing="0" w:after="0" w:afterAutospacing="0" w:line="360" w:lineRule="auto"/>
        <w:ind w:right="0" w:firstLine="720" w:firstLineChars="0"/>
        <w:jc w:val="left"/>
        <w:rPr>
          <w:rFonts w:hint="eastAsia" w:ascii="宋体" w:hAnsi="宋体" w:eastAsia="宋体" w:cs="宋体"/>
          <w:kern w:val="2"/>
          <w:sz w:val="24"/>
          <w:szCs w:val="24"/>
          <w:lang w:val="en-US" w:eastAsia="zh-CN" w:bidi="ar"/>
        </w:rPr>
      </w:pPr>
      <w:r>
        <w:rPr>
          <w:rFonts w:hint="eastAsia" w:ascii="宋体" w:hAnsi="宋体" w:eastAsia="宋体" w:cs="宋体"/>
          <w:bCs/>
          <w:kern w:val="2"/>
          <w:sz w:val="24"/>
          <w:szCs w:val="24"/>
          <w:lang w:val="en-US" w:eastAsia="zh-CN" w:bidi="ar"/>
        </w:rPr>
        <w:t>注：</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r>
        <w:rPr>
          <w:rFonts w:hint="eastAsia" w:ascii="宋体" w:hAnsi="宋体" w:eastAsia="宋体" w:cs="宋体"/>
          <w:bCs/>
          <w:kern w:val="2"/>
          <w:sz w:val="24"/>
          <w:szCs w:val="24"/>
          <w:lang w:val="en-US" w:eastAsia="zh-CN" w:bidi="ar"/>
        </w:rPr>
        <w:t>1）平台以手机号为唯一ID号，进行平台应用间的单点登录。</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r>
        <w:rPr>
          <w:rFonts w:hint="eastAsia" w:ascii="宋体" w:hAnsi="宋体" w:eastAsia="宋体" w:cs="宋体"/>
          <w:bCs/>
          <w:kern w:val="2"/>
          <w:sz w:val="24"/>
          <w:szCs w:val="24"/>
          <w:lang w:val="en-US" w:eastAsia="zh-CN" w:bidi="ar"/>
        </w:rPr>
        <w:t>2）注册功能由手机端实现。若无手机 app， 可通过扫描app产品二维码图片下载app。</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sz w:val="24"/>
          <w:szCs w:val="24"/>
          <w:lang w:val="en-US"/>
        </w:rPr>
      </w:pPr>
      <w:r>
        <w:rPr>
          <w:rFonts w:hint="eastAsia" w:ascii="宋体" w:hAnsi="宋体" w:eastAsia="宋体" w:cs="宋体"/>
          <w:bCs/>
          <w:kern w:val="2"/>
          <w:sz w:val="24"/>
          <w:szCs w:val="24"/>
          <w:lang w:val="en-US" w:eastAsia="zh-CN" w:bidi="ar"/>
        </w:rPr>
        <w:t>注册步骤分为2步：</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i/>
          <w:iCs w:val="0"/>
          <w:sz w:val="24"/>
          <w:szCs w:val="24"/>
          <w:lang w:val="en-US"/>
        </w:rPr>
      </w:pPr>
      <w:r>
        <w:rPr>
          <w:rFonts w:hint="eastAsia" w:ascii="宋体" w:hAnsi="宋体" w:eastAsia="宋体" w:cs="宋体"/>
          <w:bCs/>
          <w:kern w:val="2"/>
          <w:sz w:val="24"/>
          <w:szCs w:val="24"/>
          <w:lang w:val="en-US" w:eastAsia="zh-CN" w:bidi="ar"/>
        </w:rPr>
        <w:t>1）短信验证 。</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sz w:val="24"/>
          <w:szCs w:val="24"/>
          <w:lang w:val="en-US"/>
        </w:rPr>
      </w:pPr>
      <w:r>
        <w:rPr>
          <w:rFonts w:hint="eastAsia" w:ascii="宋体" w:hAnsi="宋体" w:eastAsia="宋体" w:cs="宋体"/>
          <w:bCs/>
          <w:kern w:val="2"/>
          <w:sz w:val="24"/>
          <w:szCs w:val="24"/>
          <w:lang w:val="en-US" w:eastAsia="zh-CN" w:bidi="ar"/>
        </w:rPr>
        <w:t>2）用户基本资料填写。</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r>
        <w:rPr>
          <w:rFonts w:hint="eastAsia" w:ascii="宋体" w:hAnsi="宋体" w:eastAsia="宋体" w:cs="宋体"/>
          <w:bCs/>
          <w:kern w:val="2"/>
          <w:sz w:val="24"/>
          <w:szCs w:val="24"/>
          <w:lang w:val="en-US" w:eastAsia="zh-CN" w:bidi="ar"/>
        </w:rPr>
        <w:t>注：通过基本用户资料验证的用户为注册用户，后面提供资料补全功能。资料补全后(实名验证) 用户成为实名认证用户，拥有更高权限。</w:t>
      </w:r>
    </w:p>
    <w:p>
      <w:pPr>
        <w:rPr>
          <w:rFonts w:hint="eastAsia" w:ascii="宋体" w:hAnsi="宋体" w:eastAsia="宋体" w:cs="宋体"/>
          <w:lang w:val="en-US" w:eastAsia="zh-CN"/>
        </w:rPr>
      </w:pPr>
    </w:p>
    <w:p>
      <w:pPr>
        <w:pStyle w:val="6"/>
        <w:keepNext/>
        <w:keepLines/>
        <w:pageBreakBefore w:val="0"/>
        <w:widowControl w:val="0"/>
        <w:kinsoku/>
        <w:wordWrap/>
        <w:overflowPunct/>
        <w:topLinePunct w:val="0"/>
        <w:autoSpaceDE/>
        <w:autoSpaceDN/>
        <w:bidi w:val="0"/>
        <w:adjustRightInd/>
        <w:snapToGrid/>
        <w:spacing w:before="0" w:after="0" w:line="377" w:lineRule="auto"/>
        <w:ind w:left="1008" w:leftChars="0" w:right="0" w:rightChars="0" w:hanging="1008" w:firstLineChars="0"/>
        <w:jc w:val="both"/>
        <w:textAlignment w:val="auto"/>
        <w:outlineLvl w:val="4"/>
        <w:rPr>
          <w:rFonts w:hint="eastAsia" w:ascii="宋体" w:hAnsi="宋体" w:eastAsia="宋体" w:cs="宋体"/>
          <w:lang w:val="en-US" w:eastAsia="zh-CN"/>
        </w:rPr>
      </w:pPr>
      <w:r>
        <w:rPr>
          <w:rFonts w:hint="eastAsia" w:ascii="宋体" w:hAnsi="宋体" w:eastAsia="宋体" w:cs="宋体"/>
          <w:lang w:val="en-US" w:eastAsia="zh-CN"/>
        </w:rPr>
        <w:t>系统设置</w:t>
      </w:r>
    </w:p>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r>
        <w:rPr>
          <w:rFonts w:hint="eastAsia" w:ascii="宋体" w:hAnsi="宋体" w:eastAsia="宋体" w:cs="宋体"/>
          <w:bCs/>
          <w:kern w:val="2"/>
          <w:sz w:val="24"/>
          <w:szCs w:val="24"/>
          <w:lang w:val="en-US" w:eastAsia="zh-CN" w:bidi="ar"/>
        </w:rPr>
        <w:t>虽然android平台已经有了系统设置，为了提供平台对独立性和便捷性，把部分设置功能抽取出来。</w:t>
      </w:r>
    </w:p>
    <w:tbl>
      <w:tblPr>
        <w:tblStyle w:val="44"/>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1530"/>
        <w:gridCol w:w="6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序号</w:t>
            </w:r>
          </w:p>
        </w:tc>
        <w:tc>
          <w:tcPr>
            <w:tcW w:w="1530" w:type="dxa"/>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设置项</w:t>
            </w:r>
          </w:p>
        </w:tc>
        <w:tc>
          <w:tcPr>
            <w:tcW w:w="6169" w:type="dxa"/>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1</w:t>
            </w:r>
          </w:p>
        </w:tc>
        <w:tc>
          <w:tcPr>
            <w:tcW w:w="1530" w:type="dxa"/>
          </w:tcPr>
          <w:p>
            <w:pPr>
              <w:pStyle w:val="212"/>
              <w:widowControl/>
              <w:numPr>
                <w:ilvl w:val="0"/>
                <w:numId w:val="0"/>
              </w:numPr>
              <w:ind w:leftChars="0" w:right="0" w:rightChars="0"/>
              <w:rPr>
                <w:rFonts w:hint="eastAsia" w:ascii="宋体" w:hAnsi="宋体" w:eastAsia="宋体" w:cs="宋体"/>
                <w:bCs/>
                <w:kern w:val="2"/>
                <w:sz w:val="24"/>
                <w:szCs w:val="24"/>
                <w:vertAlign w:val="baseline"/>
                <w:lang w:val="en-US" w:eastAsia="zh-CN" w:bidi="ar"/>
              </w:rPr>
            </w:pPr>
            <w:r>
              <w:rPr>
                <w:rFonts w:hint="eastAsia" w:ascii="宋体" w:hAnsi="宋体" w:eastAsia="宋体" w:cs="宋体"/>
                <w:lang w:val="en-US"/>
              </w:rPr>
              <w:t xml:space="preserve">WIFI </w:t>
            </w:r>
            <w:r>
              <w:rPr>
                <w:rFonts w:hint="eastAsia" w:ascii="宋体" w:hAnsi="宋体" w:eastAsia="宋体" w:cs="宋体"/>
                <w:lang w:eastAsia="zh-CN"/>
              </w:rPr>
              <w:t>设置</w:t>
            </w:r>
          </w:p>
        </w:tc>
        <w:tc>
          <w:tcPr>
            <w:tcW w:w="6169"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设置电视app的wifi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2</w:t>
            </w:r>
          </w:p>
        </w:tc>
        <w:tc>
          <w:tcPr>
            <w:tcW w:w="1530" w:type="dxa"/>
          </w:tcPr>
          <w:p>
            <w:pPr>
              <w:pStyle w:val="212"/>
              <w:widowControl/>
              <w:numPr>
                <w:ilvl w:val="0"/>
                <w:numId w:val="0"/>
              </w:numPr>
              <w:ind w:leftChars="0" w:right="0" w:rightChars="0"/>
              <w:rPr>
                <w:rFonts w:hint="eastAsia" w:ascii="宋体" w:hAnsi="宋体" w:eastAsia="宋体" w:cs="宋体"/>
                <w:bCs/>
                <w:kern w:val="2"/>
                <w:sz w:val="24"/>
                <w:szCs w:val="24"/>
                <w:vertAlign w:val="baseline"/>
                <w:lang w:val="en-US" w:eastAsia="zh-CN" w:bidi="ar"/>
              </w:rPr>
            </w:pPr>
            <w:r>
              <w:rPr>
                <w:rFonts w:hint="eastAsia" w:ascii="宋体" w:hAnsi="宋体" w:eastAsia="宋体" w:cs="宋体"/>
                <w:lang w:eastAsia="zh-CN"/>
              </w:rPr>
              <w:t>关于</w:t>
            </w:r>
          </w:p>
        </w:tc>
        <w:tc>
          <w:tcPr>
            <w:tcW w:w="6169"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关于电视app的软件版本说明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3</w:t>
            </w:r>
          </w:p>
        </w:tc>
        <w:tc>
          <w:tcPr>
            <w:tcW w:w="1530"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cs="宋体"/>
                <w:lang w:val="en-US" w:eastAsia="zh-CN"/>
              </w:rPr>
              <w:t>升级</w:t>
            </w:r>
          </w:p>
        </w:tc>
        <w:tc>
          <w:tcPr>
            <w:tcW w:w="6169"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检测和升级到最新的app版本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4</w:t>
            </w:r>
          </w:p>
        </w:tc>
        <w:tc>
          <w:tcPr>
            <w:tcW w:w="1530"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lang w:val="en-US" w:eastAsia="zh-CN"/>
              </w:rPr>
            </w:pPr>
            <w:r>
              <w:rPr>
                <w:rFonts w:hint="eastAsia" w:ascii="宋体" w:hAnsi="宋体" w:eastAsia="宋体" w:cs="宋体"/>
                <w:lang w:val="en-US" w:eastAsia="zh-CN"/>
              </w:rPr>
              <w:t>服务器IP</w:t>
            </w:r>
          </w:p>
        </w:tc>
        <w:tc>
          <w:tcPr>
            <w:tcW w:w="6169"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eastAsia="宋体" w:cs="宋体"/>
                <w:bCs/>
                <w:kern w:val="2"/>
                <w:sz w:val="24"/>
                <w:szCs w:val="24"/>
                <w:vertAlign w:val="baseline"/>
                <w:lang w:val="en-US" w:eastAsia="zh-CN" w:bidi="ar"/>
              </w:rPr>
              <w:t>设置连接的服务器URL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vAlign w:val="center"/>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bCs/>
                <w:kern w:val="2"/>
                <w:sz w:val="24"/>
                <w:szCs w:val="24"/>
                <w:vertAlign w:val="baseline"/>
                <w:lang w:val="en-US" w:eastAsia="zh-CN" w:bidi="ar"/>
              </w:rPr>
            </w:pPr>
            <w:r>
              <w:rPr>
                <w:rFonts w:hint="eastAsia" w:ascii="宋体" w:hAnsi="宋体" w:cs="宋体"/>
                <w:bCs/>
                <w:kern w:val="2"/>
                <w:sz w:val="24"/>
                <w:szCs w:val="24"/>
                <w:vertAlign w:val="baseline"/>
                <w:lang w:val="en-US" w:eastAsia="zh-CN" w:bidi="ar"/>
              </w:rPr>
              <w:t>5</w:t>
            </w:r>
          </w:p>
        </w:tc>
        <w:tc>
          <w:tcPr>
            <w:tcW w:w="1530"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lang w:val="en-US" w:eastAsia="zh-CN"/>
              </w:rPr>
            </w:pPr>
            <w:r>
              <w:rPr>
                <w:rFonts w:hint="eastAsia" w:ascii="宋体" w:hAnsi="宋体" w:cs="宋体"/>
                <w:lang w:val="en-US" w:eastAsia="zh-CN"/>
              </w:rPr>
              <w:t>安卓软件</w:t>
            </w:r>
          </w:p>
        </w:tc>
        <w:tc>
          <w:tcPr>
            <w:tcW w:w="6169" w:type="dxa"/>
          </w:tcPr>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bCs/>
                <w:kern w:val="2"/>
                <w:sz w:val="24"/>
                <w:szCs w:val="24"/>
                <w:vertAlign w:val="baseline"/>
                <w:lang w:val="en-US" w:eastAsia="zh-CN" w:bidi="ar"/>
              </w:rPr>
            </w:pPr>
            <w:r>
              <w:rPr>
                <w:rFonts w:hint="eastAsia" w:ascii="宋体" w:hAnsi="宋体" w:eastAsia="宋体" w:cs="宋体"/>
                <w:sz w:val="24"/>
                <w:szCs w:val="24"/>
                <w:lang w:val="en-US" w:eastAsia="zh-CN"/>
              </w:rPr>
              <w:t>系统提供的应用下载工具，里面包括了应用分类、管理、下载等功能</w:t>
            </w:r>
          </w:p>
        </w:tc>
      </w:tr>
    </w:tbl>
    <w:p>
      <w:pPr>
        <w:keepNext w:val="0"/>
        <w:keepLines w:val="0"/>
        <w:widowControl w:val="0"/>
        <w:suppressLineNumbers w:val="0"/>
        <w:spacing w:before="0" w:beforeAutospacing="0" w:after="0" w:afterAutospacing="0" w:line="360" w:lineRule="auto"/>
        <w:ind w:left="0" w:right="0" w:firstLine="720" w:firstLineChars="0"/>
        <w:jc w:val="left"/>
        <w:rPr>
          <w:rFonts w:hint="eastAsia" w:ascii="宋体" w:hAnsi="宋体" w:eastAsia="宋体" w:cs="宋体"/>
          <w:bCs/>
          <w:kern w:val="2"/>
          <w:sz w:val="24"/>
          <w:szCs w:val="24"/>
          <w:lang w:val="en-US" w:eastAsia="zh-CN" w:bidi="ar"/>
        </w:rPr>
      </w:pPr>
      <w:r>
        <w:rPr>
          <w:rFonts w:hint="eastAsia" w:ascii="宋体" w:hAnsi="宋体" w:eastAsia="宋体" w:cs="宋体"/>
          <w:bCs/>
          <w:kern w:val="2"/>
          <w:sz w:val="24"/>
          <w:szCs w:val="24"/>
          <w:lang w:val="en-US" w:eastAsia="zh-CN" w:bidi="ar"/>
        </w:rPr>
        <w:t>日期时间：默认联网后，自动同步网络时间</w:t>
      </w:r>
    </w:p>
    <w:p>
      <w:pPr>
        <w:pStyle w:val="212"/>
        <w:widowControl/>
        <w:numPr>
          <w:ilvl w:val="0"/>
          <w:numId w:val="0"/>
        </w:numPr>
        <w:ind w:leftChars="0" w:right="0" w:rightChars="0" w:firstLine="720" w:firstLineChars="0"/>
        <w:rPr>
          <w:rFonts w:hint="eastAsia" w:ascii="宋体" w:hAnsi="宋体" w:eastAsia="宋体" w:cs="宋体"/>
          <w:lang w:val="en-US" w:eastAsia="zh-CN"/>
        </w:rPr>
      </w:pPr>
    </w:p>
    <w:p>
      <w:pPr>
        <w:pStyle w:val="6"/>
        <w:keepNext/>
        <w:keepLines/>
        <w:pageBreakBefore w:val="0"/>
        <w:widowControl w:val="0"/>
        <w:kinsoku/>
        <w:wordWrap/>
        <w:overflowPunct/>
        <w:topLinePunct w:val="0"/>
        <w:autoSpaceDE/>
        <w:autoSpaceDN/>
        <w:bidi w:val="0"/>
        <w:adjustRightInd/>
        <w:snapToGrid/>
        <w:spacing w:before="0" w:after="0" w:line="377" w:lineRule="auto"/>
        <w:ind w:left="1008" w:leftChars="0" w:right="0" w:rightChars="0" w:hanging="1008" w:firstLineChars="0"/>
        <w:jc w:val="both"/>
        <w:textAlignment w:val="auto"/>
        <w:outlineLvl w:val="4"/>
        <w:rPr>
          <w:rFonts w:hint="eastAsia" w:ascii="宋体" w:hAnsi="宋体" w:eastAsia="宋体" w:cs="宋体"/>
          <w:lang w:val="en-US" w:eastAsia="zh-CN"/>
        </w:rPr>
      </w:pPr>
      <w:r>
        <w:rPr>
          <w:rFonts w:hint="eastAsia" w:ascii="宋体" w:hAnsi="宋体" w:eastAsia="宋体" w:cs="宋体"/>
          <w:lang w:val="en-US" w:eastAsia="zh-CN"/>
        </w:rPr>
        <w:t>安卓市场</w:t>
      </w:r>
    </w:p>
    <w:p>
      <w:pPr>
        <w:jc w:val="center"/>
        <w:rPr>
          <w:rFonts w:hint="eastAsia" w:ascii="宋体" w:hAnsi="宋体" w:eastAsia="宋体" w:cs="宋体"/>
        </w:rPr>
      </w:pPr>
      <w:r>
        <w:rPr>
          <w:rFonts w:hint="eastAsia" w:ascii="宋体" w:hAnsi="宋体" w:eastAsia="宋体" w:cs="宋体"/>
        </w:rPr>
        <w:drawing>
          <wp:inline distT="0" distB="0" distL="114300" distR="114300">
            <wp:extent cx="4666615" cy="2314575"/>
            <wp:effectExtent l="0" t="0" r="63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666615" cy="2314575"/>
                    </a:xfrm>
                    <a:prstGeom prst="rect">
                      <a:avLst/>
                    </a:prstGeom>
                    <a:noFill/>
                    <a:ln w="9525">
                      <a:noFill/>
                    </a:ln>
                  </pic:spPr>
                </pic:pic>
              </a:graphicData>
            </a:graphic>
          </wp:inline>
        </w:drawing>
      </w:r>
    </w:p>
    <w:p>
      <w:pPr>
        <w:jc w:val="center"/>
        <w:rPr>
          <w:rFonts w:hint="eastAsia" w:ascii="宋体" w:hAnsi="宋体" w:eastAsia="宋体" w:cs="宋体"/>
        </w:rPr>
      </w:pPr>
    </w:p>
    <w:p>
      <w:pPr>
        <w:numPr>
          <w:ilvl w:val="0"/>
          <w:numId w:val="0"/>
        </w:numPr>
        <w:ind w:left="142" w:leftChars="0"/>
        <w:rPr>
          <w:rFonts w:hint="eastAsia" w:ascii="宋体" w:hAnsi="宋体" w:eastAsia="宋体" w:cs="宋体"/>
          <w:b/>
          <w:bCs/>
          <w:sz w:val="24"/>
          <w:szCs w:val="24"/>
          <w:lang w:val="en-US"/>
        </w:rPr>
      </w:pPr>
      <w:r>
        <w:rPr>
          <w:rFonts w:hint="eastAsia" w:ascii="宋体" w:hAnsi="宋体" w:eastAsia="宋体" w:cs="宋体"/>
          <w:b/>
          <w:bCs/>
          <w:sz w:val="24"/>
          <w:szCs w:val="24"/>
          <w:lang w:eastAsia="zh-CN"/>
        </w:rPr>
        <w:t xml:space="preserve"> </w:t>
      </w:r>
      <w:bookmarkStart w:id="15" w:name="_Toc426034180"/>
      <w:r>
        <w:rPr>
          <w:rFonts w:hint="eastAsia" w:ascii="宋体" w:hAnsi="宋体" w:eastAsia="宋体" w:cs="宋体"/>
          <w:b/>
          <w:bCs/>
          <w:sz w:val="24"/>
          <w:szCs w:val="24"/>
          <w:lang w:val="en-US" w:eastAsia="zh-CN"/>
        </w:rPr>
        <w:t>1、</w:t>
      </w:r>
      <w:r>
        <w:rPr>
          <w:rFonts w:hint="eastAsia" w:ascii="宋体" w:hAnsi="宋体" w:eastAsia="宋体" w:cs="宋体"/>
          <w:b/>
          <w:bCs/>
          <w:sz w:val="24"/>
          <w:szCs w:val="24"/>
          <w:lang w:eastAsia="zh-CN"/>
        </w:rPr>
        <w:t>获取应用商店软件数据模块</w:t>
      </w:r>
      <w:bookmarkEnd w:id="15"/>
    </w:p>
    <w:p>
      <w:pPr>
        <w:numPr>
          <w:ilvl w:val="0"/>
          <w:numId w:val="0"/>
        </w:numPr>
        <w:ind w:left="142" w:leftChars="0"/>
        <w:rPr>
          <w:rFonts w:hint="eastAsia" w:ascii="宋体" w:hAnsi="宋体" w:eastAsia="宋体" w:cs="宋体"/>
          <w:lang w:val="en-US"/>
        </w:rPr>
      </w:pPr>
    </w:p>
    <w:p>
      <w:pPr>
        <w:numPr>
          <w:ilvl w:val="0"/>
          <w:numId w:val="0"/>
        </w:numPr>
        <w:spacing w:line="360" w:lineRule="auto"/>
        <w:ind w:left="142" w:leftChars="0"/>
        <w:rPr>
          <w:rFonts w:hint="eastAsia" w:ascii="宋体" w:hAnsi="宋体" w:eastAsia="宋体" w:cs="宋体"/>
          <w:sz w:val="24"/>
          <w:szCs w:val="24"/>
          <w:lang w:val="en-US"/>
        </w:rPr>
      </w:pPr>
      <w:r>
        <w:rPr>
          <w:rFonts w:hint="eastAsia" w:ascii="宋体" w:hAnsi="宋体" w:eastAsia="宋体" w:cs="宋体"/>
          <w:lang w:val="en-US" w:eastAsia="zh-CN"/>
        </w:rPr>
        <w:t xml:space="preserve">   </w:t>
      </w:r>
      <w:r>
        <w:rPr>
          <w:rFonts w:hint="eastAsia" w:ascii="宋体" w:hAnsi="宋体" w:eastAsia="宋体" w:cs="宋体"/>
          <w:sz w:val="24"/>
          <w:szCs w:val="24"/>
          <w:lang w:val="en-US" w:eastAsia="zh-CN"/>
        </w:rPr>
        <w:t>进入</w:t>
      </w:r>
      <w:r>
        <w:rPr>
          <w:rFonts w:hint="eastAsia" w:ascii="宋体" w:hAnsi="宋体" w:cs="宋体"/>
          <w:sz w:val="24"/>
          <w:szCs w:val="24"/>
          <w:lang w:val="en-US" w:eastAsia="zh-CN"/>
        </w:rPr>
        <w:t>安卓软件</w:t>
      </w:r>
      <w:r>
        <w:rPr>
          <w:rFonts w:hint="eastAsia" w:ascii="宋体" w:hAnsi="宋体" w:eastAsia="宋体" w:cs="宋体"/>
          <w:sz w:val="24"/>
          <w:szCs w:val="24"/>
          <w:lang w:val="en-US" w:eastAsia="zh-CN"/>
        </w:rPr>
        <w:t>页</w:t>
      </w:r>
      <w:r>
        <w:rPr>
          <w:rFonts w:hint="eastAsia" w:ascii="宋体" w:hAnsi="宋体" w:cs="宋体"/>
          <w:sz w:val="24"/>
          <w:szCs w:val="24"/>
          <w:lang w:val="en-US" w:eastAsia="zh-CN"/>
        </w:rPr>
        <w:t>面</w:t>
      </w:r>
      <w:r>
        <w:rPr>
          <w:rFonts w:hint="eastAsia" w:ascii="宋体" w:hAnsi="宋体" w:eastAsia="宋体" w:cs="宋体"/>
          <w:sz w:val="24"/>
          <w:szCs w:val="24"/>
          <w:lang w:val="en-US" w:eastAsia="zh-CN"/>
        </w:rPr>
        <w:t>之后，程序后台新建一个线程，线程向服务器端发送获取软件数据的请求，请求中包含软件列表类别，当前类别的页码。服务器返回列表中包含相应软件的ID、名称、简介、图标、版本号、以及下载链接。</w:t>
      </w:r>
    </w:p>
    <w:p>
      <w:pPr>
        <w:numPr>
          <w:ilvl w:val="0"/>
          <w:numId w:val="0"/>
        </w:numPr>
        <w:ind w:left="142" w:leftChars="0"/>
        <w:rPr>
          <w:rFonts w:hint="eastAsia" w:ascii="宋体" w:hAnsi="宋体" w:eastAsia="宋体" w:cs="宋体"/>
          <w:lang w:val="en-US"/>
        </w:rPr>
      </w:pPr>
      <w:r>
        <w:rPr>
          <w:rFonts w:hint="eastAsia" w:ascii="宋体" w:hAnsi="宋体" w:eastAsia="宋体" w:cs="宋体"/>
          <w:lang w:val="en-US" w:eastAsia="zh-CN"/>
        </w:rPr>
        <w:t>相关接口：</w:t>
      </w:r>
    </w:p>
    <w:p>
      <w:pPr>
        <w:numPr>
          <w:ilvl w:val="0"/>
          <w:numId w:val="0"/>
        </w:numPr>
        <w:ind w:left="142" w:leftChars="0"/>
        <w:rPr>
          <w:rFonts w:hint="eastAsia" w:ascii="宋体" w:hAnsi="宋体" w:eastAsia="宋体" w:cs="宋体"/>
          <w:lang w:val="en-US" w:eastAsia="zh-CN"/>
        </w:rPr>
      </w:pPr>
      <w:r>
        <w:rPr>
          <w:rFonts w:hint="eastAsia" w:ascii="宋体" w:hAnsi="宋体" w:eastAsia="宋体" w:cs="宋体"/>
          <w:lang w:val="en-US" w:eastAsia="zh-CN"/>
        </w:rPr>
        <w:t>getAppData(</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"http://www.baidu.com/link?url=eChfeb6RFeCuG8Gkek3Nxk7AlJJvAoas0BfIAyR4csBlsOR2l7WDoa2BaoHSzHcKx6yHCKPDOT9UIdxO-dNLvMR3wv6EdAG14fj30Z3hsmT4mSWVUSoSyrXjU0okMUFW" \t "C:\\Users\\Administrator\\Desktop\\数字家庭多业务云平台建设\\_blank"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classification</w:t>
      </w:r>
      <w:r>
        <w:rPr>
          <w:rFonts w:hint="eastAsia" w:ascii="宋体" w:hAnsi="宋体" w:eastAsia="宋体" w:cs="宋体"/>
          <w:lang w:val="en-US" w:eastAsia="zh-CN"/>
        </w:rPr>
        <w:fldChar w:fldCharType="end"/>
      </w:r>
      <w:r>
        <w:rPr>
          <w:rFonts w:hint="eastAsia" w:ascii="宋体" w:hAnsi="宋体" w:eastAsia="宋体" w:cs="宋体"/>
          <w:lang w:val="en-US" w:eastAsia="zh-CN"/>
        </w:rPr>
        <w:t>, page)</w:t>
      </w:r>
    </w:p>
    <w:p>
      <w:pPr>
        <w:numPr>
          <w:ilvl w:val="0"/>
          <w:numId w:val="0"/>
        </w:numPr>
        <w:spacing w:line="360" w:lineRule="auto"/>
        <w:ind w:left="142" w:leftChars="0"/>
        <w:rPr>
          <w:rFonts w:hint="eastAsia" w:ascii="宋体" w:hAnsi="宋体" w:eastAsia="宋体" w:cs="宋体"/>
          <w:lang w:val="en-US" w:eastAsia="zh-CN"/>
        </w:rPr>
      </w:pPr>
      <w:r>
        <w:rPr>
          <w:rFonts w:hint="eastAsia" w:ascii="宋体" w:hAnsi="宋体" w:eastAsia="宋体" w:cs="宋体"/>
          <w:lang w:val="en-US" w:eastAsia="zh-CN"/>
        </w:rPr>
        <w:t xml:space="preserve">  主要用于向服务器发送获取数据的请求，其中</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"http://www.baidu.com/link?url=eChfeb6RFeCuG8Gkek3Nxk7AlJJvAoas0BfIAyR4csBlsOR2l7WDoa2BaoHSzHcKx6yHCKPDOT9UIdxO-dNLvMR3wv6EdAG14fj30Z3hsmT4mSWVUSoSyrXjU0okMUFW" \t "C:\\Users\\Administrator\\Desktop\\数字家庭多业务云平台建设\\_blank"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classification</w:t>
      </w:r>
      <w:r>
        <w:rPr>
          <w:rFonts w:hint="eastAsia" w:ascii="宋体" w:hAnsi="宋体" w:eastAsia="宋体" w:cs="宋体"/>
          <w:lang w:val="en-US" w:eastAsia="zh-CN"/>
        </w:rPr>
        <w:fldChar w:fldCharType="end"/>
      </w:r>
      <w:r>
        <w:rPr>
          <w:rFonts w:hint="eastAsia" w:ascii="宋体" w:hAnsi="宋体" w:eastAsia="宋体" w:cs="宋体"/>
          <w:lang w:val="en-US" w:eastAsia="zh-CN"/>
        </w:rPr>
        <w:t>代表请求的类别，主要有</w:t>
      </w:r>
      <w:r>
        <w:rPr>
          <w:rFonts w:hint="eastAsia" w:ascii="宋体" w:hAnsi="宋体" w:eastAsia="宋体" w:cs="宋体"/>
          <w:sz w:val="24"/>
          <w:szCs w:val="24"/>
          <w:lang w:val="en-US" w:eastAsia="zh-CN"/>
        </w:rPr>
        <w:t>医疗保健、在线教育、智慧家庭</w:t>
      </w:r>
      <w:r>
        <w:rPr>
          <w:rFonts w:hint="eastAsia" w:ascii="宋体" w:hAnsi="宋体" w:eastAsia="宋体" w:cs="宋体"/>
          <w:lang w:val="en-US" w:eastAsia="zh-CN"/>
        </w:rPr>
        <w:t>；page表示当前类别的页码。返回类型为包含APP数据结构的列表。</w:t>
      </w:r>
    </w:p>
    <w:p>
      <w:pPr>
        <w:jc w:val="center"/>
        <w:rPr>
          <w:rFonts w:hint="eastAsia" w:ascii="宋体" w:hAnsi="宋体" w:eastAsia="宋体" w:cs="宋体"/>
          <w:lang w:val="en-US" w:eastAsia="zh-CN"/>
        </w:rPr>
      </w:pPr>
    </w:p>
    <w:p>
      <w:pPr>
        <w:jc w:val="center"/>
        <w:rPr>
          <w:rFonts w:hint="eastAsia" w:ascii="宋体" w:hAnsi="宋体" w:eastAsia="宋体" w:cs="宋体"/>
          <w:lang w:val="en-US" w:eastAsia="zh-CN"/>
        </w:rPr>
      </w:pPr>
    </w:p>
    <w:p>
      <w:pPr>
        <w:numPr>
          <w:ilvl w:val="0"/>
          <w:numId w:val="0"/>
        </w:numPr>
        <w:ind w:left="142" w:leftChars="0"/>
        <w:rPr>
          <w:rFonts w:hint="eastAsia" w:ascii="宋体" w:hAnsi="宋体" w:eastAsia="宋体" w:cs="宋体"/>
          <w:b/>
          <w:bCs/>
          <w:sz w:val="24"/>
          <w:szCs w:val="24"/>
          <w:lang w:eastAsia="zh-CN"/>
        </w:rPr>
      </w:pPr>
      <w:bookmarkStart w:id="16" w:name="_Toc426034181"/>
      <w:r>
        <w:rPr>
          <w:rFonts w:hint="eastAsia" w:ascii="宋体" w:hAnsi="宋体" w:eastAsia="宋体" w:cs="宋体"/>
          <w:b/>
          <w:bCs/>
          <w:sz w:val="24"/>
          <w:szCs w:val="24"/>
          <w:lang w:val="en-US" w:eastAsia="zh-CN"/>
        </w:rPr>
        <w:t>2、</w:t>
      </w:r>
      <w:r>
        <w:rPr>
          <w:rFonts w:hint="eastAsia" w:ascii="宋体" w:hAnsi="宋体" w:eastAsia="宋体" w:cs="宋体"/>
          <w:b/>
          <w:bCs/>
          <w:sz w:val="24"/>
          <w:szCs w:val="24"/>
          <w:lang w:eastAsia="zh-CN"/>
        </w:rPr>
        <w:t>下载模块</w:t>
      </w:r>
      <w:bookmarkEnd w:id="16"/>
    </w:p>
    <w:p>
      <w:pPr>
        <w:numPr>
          <w:ilvl w:val="0"/>
          <w:numId w:val="0"/>
        </w:numPr>
        <w:ind w:left="142" w:leftChars="0"/>
        <w:rPr>
          <w:rFonts w:hint="eastAsia" w:ascii="宋体" w:hAnsi="宋体" w:eastAsia="宋体" w:cs="宋体"/>
          <w:sz w:val="24"/>
          <w:szCs w:val="24"/>
          <w:lang w:val="en-US" w:eastAsia="zh-CN"/>
        </w:rPr>
      </w:pPr>
    </w:p>
    <w:p>
      <w:pPr>
        <w:numPr>
          <w:ilvl w:val="0"/>
          <w:numId w:val="0"/>
        </w:numPr>
        <w:spacing w:line="360" w:lineRule="auto"/>
        <w:ind w:left="142" w:leftChars="0"/>
        <w:rPr>
          <w:rFonts w:hint="eastAsia" w:ascii="宋体" w:hAnsi="宋体" w:eastAsia="宋体" w:cs="宋体"/>
          <w:lang w:val="en-US" w:eastAsia="zh-CN"/>
        </w:rPr>
      </w:pPr>
      <w:r>
        <w:rPr>
          <w:rFonts w:hint="eastAsia" w:ascii="宋体" w:hAnsi="宋体" w:cs="宋体"/>
          <w:lang w:val="en-US" w:eastAsia="zh-CN"/>
        </w:rPr>
        <w:tab/>
      </w:r>
      <w:r>
        <w:rPr>
          <w:rFonts w:hint="eastAsia" w:ascii="宋体" w:hAnsi="宋体" w:eastAsia="宋体" w:cs="宋体"/>
          <w:lang w:val="en-US" w:eastAsia="zh-CN"/>
        </w:rPr>
        <w:t>当用户点击下载之后，程序后台新建一个线程，线程向服务器发送下载请求，请求中包含该软件的下载链接以及当前已经传输完毕的字节，服务器的返回文件的总大小以及剩下的字节。下载完成之后，进行MD5检验，如果正确，在本地数据库中标记该软件已安装和记录版本信息。否则重新下载。</w:t>
      </w:r>
    </w:p>
    <w:p>
      <w:pPr>
        <w:numPr>
          <w:ilvl w:val="0"/>
          <w:numId w:val="0"/>
        </w:numPr>
        <w:spacing w:line="360" w:lineRule="auto"/>
        <w:ind w:left="142" w:leftChars="0"/>
        <w:rPr>
          <w:rFonts w:hint="eastAsia" w:ascii="宋体" w:hAnsi="宋体" w:eastAsia="宋体" w:cs="宋体"/>
          <w:lang w:val="en-US" w:eastAsia="zh-CN"/>
        </w:rPr>
      </w:pPr>
      <w:r>
        <w:rPr>
          <w:rFonts w:hint="eastAsia" w:ascii="宋体" w:hAnsi="宋体" w:eastAsia="宋体" w:cs="宋体"/>
          <w:lang w:val="en-US" w:eastAsia="zh-CN"/>
        </w:rPr>
        <w:t>相关接口：</w:t>
      </w:r>
    </w:p>
    <w:p>
      <w:pPr>
        <w:numPr>
          <w:ilvl w:val="0"/>
          <w:numId w:val="0"/>
        </w:numPr>
        <w:spacing w:line="360" w:lineRule="auto"/>
        <w:ind w:left="142" w:leftChars="0"/>
        <w:rPr>
          <w:rFonts w:hint="eastAsia" w:ascii="宋体" w:hAnsi="宋体" w:eastAsia="宋体" w:cs="宋体"/>
          <w:lang w:val="en-US" w:eastAsia="zh-CN"/>
        </w:rPr>
      </w:pPr>
      <w:r>
        <w:rPr>
          <w:rFonts w:hint="eastAsia" w:ascii="宋体" w:hAnsi="宋体" w:eastAsia="宋体" w:cs="宋体"/>
          <w:lang w:val="en-US" w:eastAsia="zh-CN"/>
        </w:rPr>
        <w:t>download(id, currentsize)</w:t>
      </w:r>
    </w:p>
    <w:p>
      <w:pPr>
        <w:numPr>
          <w:ilvl w:val="0"/>
          <w:numId w:val="0"/>
        </w:numPr>
        <w:spacing w:line="360" w:lineRule="auto"/>
        <w:ind w:left="142" w:leftChars="0"/>
        <w:rPr>
          <w:rFonts w:hint="eastAsia" w:ascii="宋体" w:hAnsi="宋体" w:eastAsia="宋体" w:cs="宋体"/>
          <w:lang w:val="en-US" w:eastAsia="zh-CN"/>
        </w:rPr>
      </w:pPr>
      <w:r>
        <w:rPr>
          <w:rFonts w:hint="eastAsia" w:ascii="宋体" w:hAnsi="宋体" w:eastAsia="宋体" w:cs="宋体"/>
          <w:lang w:val="en-US" w:eastAsia="zh-CN"/>
        </w:rPr>
        <w:t xml:space="preserve">  主要用于下载指定的软件，其中id 为应用 id，currentsize为已经传输完毕的字节。</w:t>
      </w:r>
    </w:p>
    <w:p>
      <w:pPr>
        <w:numPr>
          <w:ilvl w:val="0"/>
          <w:numId w:val="0"/>
        </w:numPr>
        <w:ind w:left="142" w:leftChars="0"/>
        <w:jc w:val="center"/>
        <w:rPr>
          <w:rFonts w:hint="eastAsia" w:ascii="宋体" w:hAnsi="宋体" w:eastAsia="宋体" w:cs="宋体"/>
          <w:lang w:val="en-US" w:eastAsia="zh-CN"/>
        </w:rPr>
      </w:pPr>
      <w:r>
        <w:rPr>
          <w:rFonts w:hint="eastAsia" w:ascii="宋体" w:hAnsi="宋体" w:eastAsia="宋体" w:cs="宋体"/>
        </w:rPr>
        <w:drawing>
          <wp:inline distT="0" distB="0" distL="114300" distR="114300">
            <wp:extent cx="4547870" cy="4097020"/>
            <wp:effectExtent l="0" t="0" r="5080" b="177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4547870" cy="4097020"/>
                    </a:xfrm>
                    <a:prstGeom prst="rect">
                      <a:avLst/>
                    </a:prstGeom>
                    <a:noFill/>
                    <a:ln w="9525">
                      <a:noFill/>
                    </a:ln>
                  </pic:spPr>
                </pic:pic>
              </a:graphicData>
            </a:graphic>
          </wp:inline>
        </w:drawing>
      </w:r>
    </w:p>
    <w:p>
      <w:pPr>
        <w:numPr>
          <w:ilvl w:val="0"/>
          <w:numId w:val="0"/>
        </w:numPr>
        <w:ind w:left="142" w:leftChars="0"/>
        <w:rPr>
          <w:rFonts w:hint="eastAsia" w:ascii="宋体" w:hAnsi="宋体" w:eastAsia="宋体" w:cs="宋体"/>
          <w:b/>
          <w:bCs/>
          <w:sz w:val="24"/>
          <w:szCs w:val="24"/>
          <w:lang w:val="en-US" w:eastAsia="zh-CN"/>
        </w:rPr>
      </w:pPr>
      <w:bookmarkStart w:id="17" w:name="_Toc426034182"/>
      <w:r>
        <w:rPr>
          <w:rFonts w:hint="eastAsia" w:ascii="宋体" w:hAnsi="宋体" w:cs="宋体"/>
          <w:b/>
          <w:bCs/>
          <w:sz w:val="24"/>
          <w:szCs w:val="24"/>
          <w:lang w:val="en-US" w:eastAsia="zh-CN"/>
        </w:rPr>
        <w:t>3、</w:t>
      </w:r>
      <w:r>
        <w:rPr>
          <w:rFonts w:hint="eastAsia" w:ascii="宋体" w:hAnsi="宋体" w:eastAsia="宋体" w:cs="宋体"/>
          <w:b/>
          <w:bCs/>
          <w:sz w:val="24"/>
          <w:szCs w:val="24"/>
          <w:lang w:val="en-US" w:eastAsia="zh-CN"/>
        </w:rPr>
        <w:t>更新模块</w:t>
      </w:r>
      <w:bookmarkEnd w:id="17"/>
    </w:p>
    <w:p>
      <w:pPr>
        <w:numPr>
          <w:ilvl w:val="0"/>
          <w:numId w:val="0"/>
        </w:numPr>
        <w:spacing w:line="360" w:lineRule="auto"/>
        <w:ind w:left="142" w:leftChars="0" w:firstLine="719" w:firstLineChars="0"/>
        <w:rPr>
          <w:rFonts w:hint="eastAsia" w:ascii="宋体" w:hAnsi="宋体" w:cs="宋体"/>
          <w:lang w:val="en-US" w:eastAsia="zh-CN"/>
        </w:rPr>
      </w:pP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每次进入软件的更新页面时，系统会向服务器发出请求，请求中包含有软件的id，当服务器返回最新的版本号之后，系统会自动从本地数据库获取旧版本号，并进行比较，如果发现有新版本，会提示用户进行更新，点击更新按钮，可以将会调用下载模块进行下载和安装。</w:t>
      </w:r>
    </w:p>
    <w:p>
      <w:pPr>
        <w:numPr>
          <w:ilvl w:val="0"/>
          <w:numId w:val="0"/>
        </w:numPr>
        <w:spacing w:line="360" w:lineRule="auto"/>
        <w:ind w:left="142" w:leftChars="0"/>
        <w:rPr>
          <w:rFonts w:hint="eastAsia" w:ascii="宋体" w:hAnsi="宋体" w:cs="宋体"/>
          <w:lang w:val="en-US" w:eastAsia="zh-CN"/>
        </w:rPr>
      </w:pPr>
      <w:r>
        <w:rPr>
          <w:rFonts w:hint="eastAsia" w:ascii="宋体" w:hAnsi="宋体" w:cs="宋体"/>
          <w:lang w:val="en-US" w:eastAsia="zh-CN"/>
        </w:rPr>
        <w:t>相关接口</w:t>
      </w:r>
    </w:p>
    <w:p>
      <w:pPr>
        <w:numPr>
          <w:ilvl w:val="0"/>
          <w:numId w:val="0"/>
        </w:numPr>
        <w:spacing w:line="360" w:lineRule="auto"/>
        <w:ind w:left="142" w:leftChars="0"/>
        <w:rPr>
          <w:rFonts w:hint="eastAsia" w:ascii="宋体" w:hAnsi="宋体" w:cs="宋体"/>
          <w:lang w:val="en-US" w:eastAsia="zh-CN"/>
        </w:rPr>
      </w:pPr>
      <w:r>
        <w:rPr>
          <w:rFonts w:hint="eastAsia" w:ascii="宋体" w:hAnsi="宋体" w:cs="宋体"/>
          <w:lang w:val="en-US" w:eastAsia="zh-CN"/>
        </w:rPr>
        <w:t>getAPPVersion(id)</w:t>
      </w:r>
    </w:p>
    <w:p>
      <w:pPr>
        <w:numPr>
          <w:ilvl w:val="0"/>
          <w:numId w:val="0"/>
        </w:numPr>
        <w:spacing w:line="360" w:lineRule="auto"/>
        <w:ind w:left="142" w:leftChars="0"/>
        <w:rPr>
          <w:rFonts w:hint="eastAsia" w:ascii="宋体" w:hAnsi="宋体" w:cs="宋体"/>
          <w:lang w:val="en-US" w:eastAsia="zh-CN"/>
        </w:rPr>
      </w:pPr>
      <w:r>
        <w:rPr>
          <w:rFonts w:hint="eastAsia" w:ascii="宋体" w:hAnsi="宋体" w:cs="宋体"/>
          <w:lang w:val="en-US" w:eastAsia="zh-CN"/>
        </w:rPr>
        <w:t xml:space="preserve">  主要用于向服务器获取相应软件的版本号，其中id为软件唯一的id，返回值为软件版本号。</w:t>
      </w:r>
    </w:p>
    <w:p>
      <w:pPr>
        <w:numPr>
          <w:ilvl w:val="0"/>
          <w:numId w:val="0"/>
        </w:numPr>
        <w:spacing w:line="360" w:lineRule="auto"/>
        <w:ind w:left="142" w:leftChars="0"/>
        <w:rPr>
          <w:rFonts w:hint="eastAsia" w:ascii="宋体" w:hAnsi="宋体" w:cs="宋体"/>
          <w:lang w:val="en-US" w:eastAsia="zh-CN"/>
        </w:rPr>
      </w:pPr>
      <w:r>
        <w:rPr>
          <w:rFonts w:hint="eastAsia" w:ascii="宋体" w:hAnsi="宋体" w:cs="宋体"/>
          <w:lang w:val="en-US" w:eastAsia="zh-CN"/>
        </w:rPr>
        <w:t>前端（APP）相关数据库(SQLite)：</w:t>
      </w:r>
    </w:p>
    <w:tbl>
      <w:tblPr>
        <w:tblStyle w:val="44"/>
        <w:tblW w:w="793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851"/>
        <w:gridCol w:w="992"/>
        <w:gridCol w:w="1706"/>
        <w:gridCol w:w="1230"/>
        <w:gridCol w:w="174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1"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id</w:t>
            </w:r>
          </w:p>
        </w:tc>
        <w:tc>
          <w:tcPr>
            <w:tcW w:w="992"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name</w:t>
            </w:r>
          </w:p>
        </w:tc>
        <w:tc>
          <w:tcPr>
            <w:tcW w:w="170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introduction</w:t>
            </w:r>
          </w:p>
        </w:tc>
        <w:tc>
          <w:tcPr>
            <w:tcW w:w="1230"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version</w:t>
            </w:r>
          </w:p>
        </w:tc>
        <w:tc>
          <w:tcPr>
            <w:tcW w:w="17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image</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numPr>
                <w:ilvl w:val="0"/>
                <w:numId w:val="0"/>
              </w:numPr>
              <w:suppressLineNumbers w:val="0"/>
              <w:spacing w:before="0" w:beforeAutospacing="0" w:after="0" w:afterAutospacing="0" w:line="360" w:lineRule="auto"/>
              <w:ind w:left="142" w:leftChars="0" w:right="0"/>
              <w:rPr>
                <w:rFonts w:hint="eastAsia" w:ascii="宋体" w:hAnsi="宋体" w:cs="宋体"/>
                <w:lang w:val="en-US" w:eastAsia="zh-CN"/>
              </w:rPr>
            </w:pPr>
            <w:r>
              <w:rPr>
                <w:rFonts w:hint="eastAsia" w:ascii="宋体" w:hAnsi="宋体" w:cs="宋体"/>
                <w:lang w:val="en-US" w:eastAsia="zh-CN"/>
              </w:rPr>
              <w:t>Category</w:t>
            </w:r>
          </w:p>
        </w:tc>
      </w:tr>
    </w:tbl>
    <w:p>
      <w:pPr>
        <w:numPr>
          <w:ilvl w:val="0"/>
          <w:numId w:val="0"/>
        </w:numPr>
        <w:spacing w:line="360" w:lineRule="auto"/>
        <w:ind w:left="142" w:leftChars="0"/>
        <w:rPr>
          <w:rFonts w:hint="eastAsia" w:ascii="宋体" w:hAnsi="宋体" w:cs="宋体"/>
          <w:lang w:val="en-US" w:eastAsia="zh-CN"/>
        </w:rPr>
      </w:pPr>
      <w:r>
        <w:rPr>
          <w:rFonts w:hint="eastAsia" w:ascii="宋体" w:hAnsi="宋体" w:cs="宋体"/>
          <w:lang w:val="en-US" w:eastAsia="zh-CN"/>
        </w:rPr>
        <w:t>软件信息(唯一标识id，名字，简介，版本，图片资源，下载链接)</w:t>
      </w:r>
    </w:p>
    <w:p>
      <w:pPr>
        <w:jc w:val="center"/>
        <w:rPr>
          <w:rFonts w:hint="eastAsia" w:ascii="宋体" w:hAnsi="宋体" w:eastAsia="宋体" w:cs="宋体"/>
          <w:lang w:val="en-US" w:eastAsia="zh-CN"/>
        </w:rPr>
      </w:pPr>
    </w:p>
    <w:p>
      <w:pPr>
        <w:pStyle w:val="3"/>
        <w:tabs>
          <w:tab w:val="left" w:pos="851"/>
        </w:tabs>
        <w:spacing w:before="156" w:beforeLines="50" w:after="156" w:afterLines="50" w:line="360" w:lineRule="auto"/>
        <w:ind w:left="1134" w:hanging="1134"/>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行业应用App</w:t>
      </w:r>
    </w:p>
    <w:p>
      <w:pPr>
        <w:pStyle w:val="4"/>
        <w:tabs>
          <w:tab w:val="left" w:pos="900"/>
          <w:tab w:val="clear" w:pos="1134"/>
        </w:tabs>
        <w:spacing w:before="156" w:beforeLines="50" w:after="156" w:afterLines="50" w:line="360" w:lineRule="auto"/>
        <w:rPr>
          <w:rFonts w:hint="eastAsia"/>
          <w:lang w:val="en-US" w:eastAsia="zh-CN"/>
        </w:rPr>
      </w:pPr>
      <w:r>
        <w:rPr>
          <w:rFonts w:hint="eastAsia" w:ascii="宋体" w:hAnsi="宋体" w:eastAsia="宋体" w:cs="宋体"/>
          <w:i w:val="0"/>
          <w:color w:val="000000"/>
          <w:kern w:val="0"/>
          <w:sz w:val="24"/>
          <w:szCs w:val="24"/>
          <w:u w:val="none"/>
          <w:lang w:val="en-US" w:eastAsia="zh-CN" w:bidi="ar"/>
        </w:rPr>
        <w:t>健康检测应用app规格</w:t>
      </w:r>
    </w:p>
    <w:p>
      <w:pPr>
        <w:pStyle w:val="5"/>
        <w:tabs>
          <w:tab w:val="clear" w:pos="1716"/>
        </w:tabs>
        <w:ind w:left="1716" w:leftChars="0" w:hanging="1716" w:firstLineChars="0"/>
        <w:rPr>
          <w:rFonts w:hint="eastAsia" w:ascii="宋体" w:hAnsi="宋体" w:eastAsia="宋体" w:cs="宋体"/>
          <w:lang w:val="en-US" w:eastAsia="zh-CN"/>
        </w:rPr>
      </w:pPr>
      <w:r>
        <w:rPr>
          <w:rFonts w:hint="eastAsia" w:ascii="宋体" w:hAnsi="宋体" w:eastAsia="宋体" w:cs="宋体"/>
          <w:lang w:val="en-US" w:eastAsia="zh-CN"/>
        </w:rPr>
        <w:t>研发目标</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分别集成乐心和倍泰的检测设备，研发成为一个为居家用户提供一个健康检测的app软件。形成两个软件版本：1）数字电视版本；2）手机版本</w:t>
      </w:r>
    </w:p>
    <w:p>
      <w:pPr>
        <w:pStyle w:val="5"/>
        <w:tabs>
          <w:tab w:val="clear" w:pos="1716"/>
        </w:tabs>
        <w:ind w:left="1716" w:leftChars="0" w:hanging="1716" w:firstLineChars="0"/>
        <w:rPr>
          <w:rFonts w:hint="eastAsia" w:ascii="宋体" w:hAnsi="宋体" w:eastAsia="宋体" w:cs="宋体"/>
          <w:lang w:val="en-US" w:eastAsia="zh-CN"/>
        </w:rPr>
      </w:pPr>
      <w:r>
        <w:rPr>
          <w:rFonts w:hint="eastAsia" w:ascii="宋体" w:hAnsi="宋体" w:eastAsia="宋体" w:cs="宋体"/>
          <w:lang w:val="en-US" w:eastAsia="zh-CN"/>
        </w:rPr>
        <w:t>方案设计</w:t>
      </w:r>
    </w:p>
    <w:p>
      <w:pPr>
        <w:pStyle w:val="6"/>
      </w:pPr>
      <w:bookmarkStart w:id="18" w:name="_Toc462058676"/>
      <w:bookmarkStart w:id="19" w:name="_Toc392167612"/>
      <w:bookmarkStart w:id="20" w:name="_Toc336004204"/>
      <w:r>
        <w:t>功能设计</w:t>
      </w:r>
      <w:bookmarkEnd w:id="18"/>
    </w:p>
    <w:p>
      <w:pPr>
        <w:numPr>
          <w:ilvl w:val="0"/>
          <w:numId w:val="9"/>
        </w:numPr>
        <w:ind w:left="0" w:leftChars="0" w:firstLine="422" w:firstLineChars="200"/>
        <w:rPr>
          <w:b/>
          <w:bCs/>
        </w:rPr>
      </w:pPr>
      <w:bookmarkStart w:id="21" w:name="_Ref362276730"/>
      <w:bookmarkStart w:id="22" w:name="_Toc378600641"/>
      <w:r>
        <w:rPr>
          <w:rFonts w:hint="eastAsia"/>
          <w:b/>
          <w:bCs/>
        </w:rPr>
        <w:t>帐户认证功能</w:t>
      </w:r>
      <w:bookmarkEnd w:id="21"/>
      <w:bookmarkEnd w:id="22"/>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项目具体实施过程中，通过每个用户的手机实名认证，通过用户名/密码，或用手机扫描二维码进行确认的同步登陆。所有的手机app应用的登录和平台一样支持单点登录，app和平台之间同步在线的提醒功能。</w:t>
      </w:r>
    </w:p>
    <w:p>
      <w:pPr>
        <w:pStyle w:val="6"/>
      </w:pPr>
      <w:r>
        <w:rPr>
          <w:rFonts w:hint="eastAsia"/>
        </w:rPr>
        <w:t>家庭健康体征数据采集</w:t>
      </w:r>
      <w:bookmarkEnd w:id="19"/>
      <w:bookmarkEnd w:id="20"/>
      <w:r>
        <w:rPr>
          <w:rFonts w:hint="eastAsia"/>
        </w:rPr>
        <w:t>功能规格</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利用智能设备检测和采集用户健康数据，专家对采集数据进行评估和为用户提供健康建议，为用户提供健康专家咨询平台和专家健康经验分享</w:t>
      </w:r>
    </w:p>
    <w:tbl>
      <w:tblPr>
        <w:tblStyle w:val="44"/>
        <w:tblW w:w="874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1"/>
        <w:gridCol w:w="1418"/>
        <w:gridCol w:w="60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71" w:type="dxa"/>
          </w:tcPr>
          <w:p>
            <w:pPr>
              <w:spacing w:line="360" w:lineRule="auto"/>
              <w:rPr>
                <w:rFonts w:asciiTheme="minorEastAsia" w:hAnsiTheme="minorEastAsia"/>
                <w:b/>
                <w:sz w:val="24"/>
                <w:szCs w:val="24"/>
              </w:rPr>
            </w:pPr>
            <w:r>
              <w:rPr>
                <w:rFonts w:asciiTheme="minorEastAsia" w:hAnsiTheme="minorEastAsia"/>
                <w:b/>
                <w:sz w:val="24"/>
                <w:szCs w:val="24"/>
              </w:rPr>
              <w:t>一级功能</w:t>
            </w:r>
          </w:p>
        </w:tc>
        <w:tc>
          <w:tcPr>
            <w:tcW w:w="1418" w:type="dxa"/>
          </w:tcPr>
          <w:p>
            <w:pPr>
              <w:spacing w:line="360" w:lineRule="auto"/>
              <w:rPr>
                <w:rFonts w:asciiTheme="minorEastAsia" w:hAnsiTheme="minorEastAsia"/>
                <w:b/>
                <w:sz w:val="24"/>
                <w:szCs w:val="24"/>
              </w:rPr>
            </w:pPr>
            <w:r>
              <w:rPr>
                <w:rFonts w:asciiTheme="minorEastAsia" w:hAnsiTheme="minorEastAsia"/>
                <w:b/>
                <w:sz w:val="24"/>
                <w:szCs w:val="24"/>
              </w:rPr>
              <w:t>二级功能</w:t>
            </w:r>
          </w:p>
        </w:tc>
        <w:tc>
          <w:tcPr>
            <w:tcW w:w="6059" w:type="dxa"/>
          </w:tcPr>
          <w:p>
            <w:pPr>
              <w:spacing w:line="360" w:lineRule="auto"/>
              <w:rPr>
                <w:rFonts w:asciiTheme="minorEastAsia" w:hAnsiTheme="minorEastAsia"/>
                <w:b/>
                <w:sz w:val="24"/>
                <w:szCs w:val="24"/>
              </w:rPr>
            </w:pPr>
            <w:r>
              <w:rPr>
                <w:rFonts w:asciiTheme="minorEastAsia" w:hAnsiTheme="minorEastAsia"/>
                <w:b/>
                <w:sz w:val="24"/>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271" w:type="dxa"/>
          </w:tcPr>
          <w:p>
            <w:pPr>
              <w:spacing w:line="360" w:lineRule="auto"/>
              <w:rPr>
                <w:rFonts w:asciiTheme="minorEastAsia" w:hAnsiTheme="minorEastAsia"/>
                <w:sz w:val="24"/>
                <w:szCs w:val="24"/>
              </w:rPr>
            </w:pPr>
            <w:r>
              <w:rPr>
                <w:rFonts w:asciiTheme="minorEastAsia" w:hAnsiTheme="minorEastAsia"/>
                <w:szCs w:val="24"/>
              </w:rPr>
              <w:t>成员</w:t>
            </w:r>
            <w:r>
              <w:rPr>
                <w:rFonts w:hint="eastAsia" w:asciiTheme="minorEastAsia" w:hAnsiTheme="minorEastAsia"/>
                <w:szCs w:val="24"/>
              </w:rPr>
              <w:t>·</w:t>
            </w:r>
            <w:r>
              <w:rPr>
                <w:rFonts w:asciiTheme="minorEastAsia" w:hAnsiTheme="minorEastAsia"/>
                <w:szCs w:val="24"/>
              </w:rPr>
              <w:t>参与</w:t>
            </w:r>
          </w:p>
        </w:tc>
        <w:tc>
          <w:tcPr>
            <w:tcW w:w="1418" w:type="dxa"/>
          </w:tcPr>
          <w:p>
            <w:pPr>
              <w:spacing w:line="360" w:lineRule="auto"/>
              <w:rPr>
                <w:rFonts w:asciiTheme="minorEastAsia" w:hAnsiTheme="minorEastAsia"/>
                <w:sz w:val="24"/>
                <w:szCs w:val="24"/>
              </w:rPr>
            </w:pPr>
            <w:r>
              <w:rPr>
                <w:rFonts w:asciiTheme="minorEastAsia" w:hAnsiTheme="minorEastAsia"/>
                <w:szCs w:val="24"/>
              </w:rPr>
              <w:t>信息编辑</w:t>
            </w:r>
          </w:p>
        </w:tc>
        <w:tc>
          <w:tcPr>
            <w:tcW w:w="6059" w:type="dxa"/>
          </w:tcPr>
          <w:p>
            <w:pPr>
              <w:spacing w:line="360" w:lineRule="auto"/>
              <w:rPr>
                <w:rFonts w:asciiTheme="minorEastAsia" w:hAnsiTheme="minorEastAsia"/>
                <w:szCs w:val="24"/>
              </w:rPr>
            </w:pPr>
            <w:r>
              <w:rPr>
                <w:rFonts w:asciiTheme="minorEastAsia" w:hAnsiTheme="minorEastAsia"/>
                <w:szCs w:val="24"/>
              </w:rPr>
              <w:t>编辑参与此平台的家庭成员信息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 w:hRule="atLeast"/>
          <w:jc w:val="center"/>
        </w:trPr>
        <w:tc>
          <w:tcPr>
            <w:tcW w:w="1271" w:type="dxa"/>
            <w:vMerge w:val="restart"/>
          </w:tcPr>
          <w:p>
            <w:pPr>
              <w:spacing w:line="360" w:lineRule="auto"/>
              <w:rPr>
                <w:rFonts w:asciiTheme="minorEastAsia" w:hAnsiTheme="minorEastAsia"/>
                <w:szCs w:val="21"/>
              </w:rPr>
            </w:pPr>
            <w:r>
              <w:rPr>
                <w:rFonts w:asciiTheme="minorEastAsia" w:hAnsiTheme="minorEastAsia"/>
                <w:szCs w:val="21"/>
              </w:rPr>
              <w:t>健康</w:t>
            </w:r>
            <w:r>
              <w:rPr>
                <w:rFonts w:hint="eastAsia" w:asciiTheme="minorEastAsia" w:hAnsiTheme="minorEastAsia"/>
                <w:szCs w:val="21"/>
              </w:rPr>
              <w:t>·</w:t>
            </w:r>
            <w:r>
              <w:rPr>
                <w:rFonts w:asciiTheme="minorEastAsia" w:hAnsiTheme="minorEastAsia"/>
                <w:szCs w:val="21"/>
              </w:rPr>
              <w:t>体检</w:t>
            </w:r>
          </w:p>
        </w:tc>
        <w:tc>
          <w:tcPr>
            <w:tcW w:w="1418" w:type="dxa"/>
          </w:tcPr>
          <w:p>
            <w:pPr>
              <w:spacing w:line="360" w:lineRule="auto"/>
              <w:rPr>
                <w:rFonts w:asciiTheme="minorEastAsia" w:hAnsiTheme="minorEastAsia"/>
                <w:szCs w:val="21"/>
              </w:rPr>
            </w:pPr>
            <w:r>
              <w:rPr>
                <w:rFonts w:asciiTheme="minorEastAsia" w:hAnsiTheme="minorEastAsia"/>
                <w:szCs w:val="21"/>
              </w:rPr>
              <w:t>耳温检测</w:t>
            </w:r>
          </w:p>
        </w:tc>
        <w:tc>
          <w:tcPr>
            <w:tcW w:w="6059" w:type="dxa"/>
          </w:tcPr>
          <w:p>
            <w:pPr>
              <w:spacing w:line="360" w:lineRule="auto"/>
              <w:rPr>
                <w:rFonts w:asciiTheme="minorEastAsia" w:hAnsiTheme="minorEastAsia"/>
                <w:szCs w:val="21"/>
              </w:rPr>
            </w:pPr>
            <w:r>
              <w:rPr>
                <w:rFonts w:asciiTheme="minorEastAsia" w:hAnsiTheme="minorEastAsia"/>
                <w:szCs w:val="21"/>
              </w:rPr>
              <w:t>利用耳温枪测量耳蜗温度</w:t>
            </w:r>
            <w:r>
              <w:rPr>
                <w:rFonts w:hint="eastAsia" w:asciiTheme="minorEastAsia" w:hAnsiTheme="minorEastAsia"/>
                <w:szCs w:val="21"/>
              </w:rPr>
              <w:t>，测试数据</w:t>
            </w:r>
            <w:r>
              <w:rPr>
                <w:rFonts w:asciiTheme="minorEastAsia" w:hAnsiTheme="minorEastAsia"/>
                <w:szCs w:val="21"/>
              </w:rPr>
              <w:t>可选择保存至云端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血压检测</w:t>
            </w:r>
          </w:p>
        </w:tc>
        <w:tc>
          <w:tcPr>
            <w:tcW w:w="6059" w:type="dxa"/>
          </w:tcPr>
          <w:p>
            <w:pPr>
              <w:spacing w:line="360" w:lineRule="auto"/>
              <w:rPr>
                <w:rFonts w:asciiTheme="minorEastAsia" w:hAnsiTheme="minorEastAsia"/>
                <w:szCs w:val="21"/>
              </w:rPr>
            </w:pPr>
            <w:r>
              <w:rPr>
                <w:rFonts w:asciiTheme="minorEastAsia" w:hAnsiTheme="minorEastAsia"/>
                <w:szCs w:val="21"/>
              </w:rPr>
              <w:t>利用血压计测量血压</w:t>
            </w:r>
            <w:r>
              <w:rPr>
                <w:rFonts w:hint="eastAsia" w:asciiTheme="minorEastAsia" w:hAnsiTheme="minorEastAsia"/>
                <w:szCs w:val="21"/>
              </w:rPr>
              <w:t>，测试数据</w:t>
            </w:r>
            <w:r>
              <w:rPr>
                <w:rFonts w:asciiTheme="minorEastAsia" w:hAnsiTheme="minorEastAsia"/>
                <w:szCs w:val="21"/>
              </w:rPr>
              <w:t>可选择保存至云端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血糖检测</w:t>
            </w:r>
          </w:p>
        </w:tc>
        <w:tc>
          <w:tcPr>
            <w:tcW w:w="6059" w:type="dxa"/>
          </w:tcPr>
          <w:p>
            <w:pPr>
              <w:spacing w:line="360" w:lineRule="auto"/>
              <w:rPr>
                <w:rFonts w:asciiTheme="minorEastAsia" w:hAnsiTheme="minorEastAsia"/>
                <w:szCs w:val="21"/>
              </w:rPr>
            </w:pPr>
            <w:r>
              <w:rPr>
                <w:rFonts w:asciiTheme="minorEastAsia" w:hAnsiTheme="minorEastAsia"/>
                <w:szCs w:val="21"/>
              </w:rPr>
              <w:t>利用血糖仪测量血糖</w:t>
            </w:r>
            <w:r>
              <w:rPr>
                <w:rFonts w:hint="eastAsia" w:asciiTheme="minorEastAsia" w:hAnsiTheme="minorEastAsia"/>
                <w:szCs w:val="21"/>
              </w:rPr>
              <w:t>，测试数据</w:t>
            </w:r>
            <w:r>
              <w:rPr>
                <w:rFonts w:asciiTheme="minorEastAsia" w:hAnsiTheme="minorEastAsia"/>
                <w:szCs w:val="21"/>
              </w:rPr>
              <w:t>可选择保存至云端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脂肪检测</w:t>
            </w:r>
          </w:p>
        </w:tc>
        <w:tc>
          <w:tcPr>
            <w:tcW w:w="6059" w:type="dxa"/>
          </w:tcPr>
          <w:p>
            <w:pPr>
              <w:spacing w:line="360" w:lineRule="auto"/>
              <w:rPr>
                <w:rFonts w:asciiTheme="minorEastAsia" w:hAnsiTheme="minorEastAsia"/>
                <w:szCs w:val="21"/>
              </w:rPr>
            </w:pPr>
            <w:r>
              <w:rPr>
                <w:rFonts w:asciiTheme="minorEastAsia" w:hAnsiTheme="minorEastAsia"/>
                <w:szCs w:val="21"/>
              </w:rPr>
              <w:t>利用脂肪仪测量脂肪含量</w:t>
            </w:r>
            <w:r>
              <w:rPr>
                <w:rFonts w:hint="eastAsia" w:asciiTheme="minorEastAsia" w:hAnsiTheme="minorEastAsia"/>
                <w:szCs w:val="21"/>
              </w:rPr>
              <w:t>，测试数据</w:t>
            </w:r>
            <w:r>
              <w:rPr>
                <w:rFonts w:asciiTheme="minorEastAsia" w:hAnsiTheme="minorEastAsia"/>
                <w:szCs w:val="21"/>
              </w:rPr>
              <w:t>可选择保存至云端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体重检测</w:t>
            </w:r>
          </w:p>
        </w:tc>
        <w:tc>
          <w:tcPr>
            <w:tcW w:w="6059" w:type="dxa"/>
          </w:tcPr>
          <w:p>
            <w:pPr>
              <w:spacing w:line="360" w:lineRule="auto"/>
              <w:rPr>
                <w:rFonts w:asciiTheme="minorEastAsia" w:hAnsiTheme="minorEastAsia"/>
                <w:szCs w:val="21"/>
              </w:rPr>
            </w:pPr>
            <w:r>
              <w:rPr>
                <w:rFonts w:asciiTheme="minorEastAsia" w:hAnsiTheme="minorEastAsia"/>
                <w:szCs w:val="21"/>
              </w:rPr>
              <w:t>利用健康秤测量体重</w:t>
            </w:r>
            <w:r>
              <w:rPr>
                <w:rFonts w:hint="eastAsia" w:asciiTheme="minorEastAsia" w:hAnsiTheme="minorEastAsia"/>
                <w:szCs w:val="21"/>
              </w:rPr>
              <w:t>，测试数据</w:t>
            </w:r>
            <w:r>
              <w:rPr>
                <w:rFonts w:asciiTheme="minorEastAsia" w:hAnsiTheme="minorEastAsia"/>
                <w:szCs w:val="21"/>
              </w:rPr>
              <w:t>可选择保存至云端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步数检测</w:t>
            </w:r>
          </w:p>
        </w:tc>
        <w:tc>
          <w:tcPr>
            <w:tcW w:w="6059" w:type="dxa"/>
          </w:tcPr>
          <w:p>
            <w:pPr>
              <w:spacing w:line="360" w:lineRule="auto"/>
              <w:rPr>
                <w:rFonts w:asciiTheme="minorEastAsia" w:hAnsiTheme="minorEastAsia"/>
                <w:szCs w:val="21"/>
              </w:rPr>
            </w:pPr>
            <w:r>
              <w:rPr>
                <w:rFonts w:asciiTheme="minorEastAsia" w:hAnsiTheme="minorEastAsia"/>
                <w:szCs w:val="21"/>
              </w:rPr>
              <w:t>利用计步器进行计步</w:t>
            </w:r>
            <w:r>
              <w:rPr>
                <w:rFonts w:hint="eastAsia" w:asciiTheme="minorEastAsia" w:hAnsiTheme="minorEastAsia"/>
                <w:szCs w:val="21"/>
              </w:rPr>
              <w:t>（在研）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使用指引</w:t>
            </w:r>
          </w:p>
        </w:tc>
        <w:tc>
          <w:tcPr>
            <w:tcW w:w="6059" w:type="dxa"/>
          </w:tcPr>
          <w:p>
            <w:pPr>
              <w:spacing w:line="360" w:lineRule="auto"/>
              <w:rPr>
                <w:rFonts w:asciiTheme="minorEastAsia" w:hAnsiTheme="minorEastAsia"/>
                <w:szCs w:val="21"/>
              </w:rPr>
            </w:pPr>
            <w:r>
              <w:rPr>
                <w:rFonts w:asciiTheme="minorEastAsia" w:hAnsiTheme="minorEastAsia"/>
                <w:szCs w:val="21"/>
              </w:rPr>
              <w:t>包含各种仪器的使用方法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 w:hRule="atLeast"/>
          <w:jc w:val="center"/>
        </w:trPr>
        <w:tc>
          <w:tcPr>
            <w:tcW w:w="1271" w:type="dxa"/>
            <w:vMerge w:val="restart"/>
          </w:tcPr>
          <w:p>
            <w:pPr>
              <w:spacing w:line="360" w:lineRule="auto"/>
              <w:rPr>
                <w:rFonts w:asciiTheme="minorEastAsia" w:hAnsiTheme="minorEastAsia"/>
                <w:szCs w:val="21"/>
              </w:rPr>
            </w:pPr>
            <w:r>
              <w:rPr>
                <w:rFonts w:hint="eastAsia" w:asciiTheme="minorEastAsia" w:hAnsiTheme="minorEastAsia"/>
                <w:szCs w:val="21"/>
              </w:rPr>
              <w:t>历史·评估</w:t>
            </w:r>
          </w:p>
        </w:tc>
        <w:tc>
          <w:tcPr>
            <w:tcW w:w="1418" w:type="dxa"/>
          </w:tcPr>
          <w:p>
            <w:pPr>
              <w:spacing w:line="360" w:lineRule="auto"/>
              <w:rPr>
                <w:rFonts w:asciiTheme="minorEastAsia" w:hAnsiTheme="minorEastAsia"/>
                <w:szCs w:val="21"/>
              </w:rPr>
            </w:pPr>
            <w:r>
              <w:rPr>
                <w:rFonts w:asciiTheme="minorEastAsia" w:hAnsiTheme="minorEastAsia"/>
                <w:szCs w:val="21"/>
              </w:rPr>
              <w:t>历史统计</w:t>
            </w:r>
          </w:p>
        </w:tc>
        <w:tc>
          <w:tcPr>
            <w:tcW w:w="6059" w:type="dxa"/>
          </w:tcPr>
          <w:p>
            <w:pPr>
              <w:spacing w:line="360" w:lineRule="auto"/>
              <w:rPr>
                <w:rFonts w:asciiTheme="minorEastAsia" w:hAnsiTheme="minorEastAsia"/>
                <w:szCs w:val="21"/>
              </w:rPr>
            </w:pPr>
            <w:r>
              <w:rPr>
                <w:rFonts w:asciiTheme="minorEastAsia" w:hAnsiTheme="minorEastAsia"/>
                <w:szCs w:val="21"/>
              </w:rPr>
              <w:t>查看各项测量</w:t>
            </w:r>
            <w:r>
              <w:rPr>
                <w:rFonts w:hint="eastAsia" w:asciiTheme="minorEastAsia" w:hAnsiTheme="minorEastAsia"/>
                <w:szCs w:val="21"/>
              </w:rPr>
              <w:t>的</w:t>
            </w:r>
            <w:r>
              <w:rPr>
                <w:rFonts w:asciiTheme="minorEastAsia" w:hAnsiTheme="minorEastAsia"/>
                <w:szCs w:val="21"/>
              </w:rPr>
              <w:t>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hint="eastAsia" w:asciiTheme="minorEastAsia" w:hAnsiTheme="minorEastAsia"/>
                <w:szCs w:val="21"/>
              </w:rPr>
              <w:t>专家评估</w:t>
            </w:r>
          </w:p>
        </w:tc>
        <w:tc>
          <w:tcPr>
            <w:tcW w:w="6059" w:type="dxa"/>
          </w:tcPr>
          <w:p>
            <w:pPr>
              <w:spacing w:line="360" w:lineRule="auto"/>
              <w:rPr>
                <w:rFonts w:asciiTheme="minorEastAsia" w:hAnsiTheme="minorEastAsia"/>
                <w:szCs w:val="21"/>
              </w:rPr>
            </w:pPr>
            <w:r>
              <w:rPr>
                <w:rFonts w:asciiTheme="minorEastAsia" w:hAnsiTheme="minorEastAsia"/>
                <w:szCs w:val="21"/>
              </w:rPr>
              <w:t>专家对指定时间段的单项数据进行评估和提出建议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 w:hRule="atLeast"/>
          <w:jc w:val="center"/>
        </w:trPr>
        <w:tc>
          <w:tcPr>
            <w:tcW w:w="1271" w:type="dxa"/>
            <w:vMerge w:val="restart"/>
          </w:tcPr>
          <w:p>
            <w:pPr>
              <w:spacing w:line="360" w:lineRule="auto"/>
              <w:rPr>
                <w:rFonts w:asciiTheme="minorEastAsia" w:hAnsiTheme="minorEastAsia"/>
                <w:szCs w:val="21"/>
              </w:rPr>
            </w:pPr>
            <w:r>
              <w:rPr>
                <w:rFonts w:asciiTheme="minorEastAsia" w:hAnsiTheme="minorEastAsia"/>
                <w:szCs w:val="21"/>
              </w:rPr>
              <w:t>咨询</w:t>
            </w:r>
            <w:r>
              <w:rPr>
                <w:rFonts w:hint="eastAsia" w:asciiTheme="minorEastAsia" w:hAnsiTheme="minorEastAsia"/>
                <w:szCs w:val="21"/>
              </w:rPr>
              <w:t>·</w:t>
            </w:r>
            <w:r>
              <w:rPr>
                <w:rFonts w:asciiTheme="minorEastAsia" w:hAnsiTheme="minorEastAsia"/>
                <w:szCs w:val="21"/>
              </w:rPr>
              <w:t>学习</w:t>
            </w:r>
          </w:p>
        </w:tc>
        <w:tc>
          <w:tcPr>
            <w:tcW w:w="1418" w:type="dxa"/>
          </w:tcPr>
          <w:p>
            <w:pPr>
              <w:spacing w:line="360" w:lineRule="auto"/>
              <w:rPr>
                <w:rFonts w:asciiTheme="minorEastAsia" w:hAnsiTheme="minorEastAsia"/>
                <w:szCs w:val="21"/>
              </w:rPr>
            </w:pPr>
            <w:r>
              <w:rPr>
                <w:rFonts w:asciiTheme="minorEastAsia" w:hAnsiTheme="minorEastAsia"/>
                <w:szCs w:val="21"/>
              </w:rPr>
              <w:t>专家咨询</w:t>
            </w:r>
          </w:p>
        </w:tc>
        <w:tc>
          <w:tcPr>
            <w:tcW w:w="6059" w:type="dxa"/>
          </w:tcPr>
          <w:p>
            <w:pPr>
              <w:spacing w:line="360" w:lineRule="auto"/>
              <w:rPr>
                <w:rFonts w:asciiTheme="minorEastAsia" w:hAnsiTheme="minorEastAsia"/>
                <w:szCs w:val="21"/>
              </w:rPr>
            </w:pPr>
            <w:r>
              <w:rPr>
                <w:rFonts w:asciiTheme="minorEastAsia" w:hAnsiTheme="minorEastAsia"/>
                <w:szCs w:val="21"/>
              </w:rPr>
              <w:t>向专家咨询问题和获取专家的建议</w:t>
            </w:r>
            <w:r>
              <w:rPr>
                <w:rFonts w:hint="eastAsia" w:asciiTheme="minorEastAsia" w:hAnsiTheme="minorEastAsia"/>
                <w:szCs w:val="21"/>
              </w:rPr>
              <w:t>（在研）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0"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健康有道</w:t>
            </w:r>
          </w:p>
        </w:tc>
        <w:tc>
          <w:tcPr>
            <w:tcW w:w="6059" w:type="dxa"/>
          </w:tcPr>
          <w:p>
            <w:pPr>
              <w:spacing w:line="360" w:lineRule="auto"/>
              <w:rPr>
                <w:rFonts w:asciiTheme="minorEastAsia" w:hAnsiTheme="minorEastAsia"/>
                <w:szCs w:val="21"/>
              </w:rPr>
            </w:pPr>
            <w:r>
              <w:rPr>
                <w:rFonts w:asciiTheme="minorEastAsia" w:hAnsiTheme="minorEastAsia"/>
                <w:szCs w:val="21"/>
              </w:rPr>
              <w:t>专家对一些常见问题或者时令问题提出建议</w:t>
            </w:r>
            <w:r>
              <w:rPr>
                <w:rFonts w:hint="eastAsia" w:asciiTheme="minorEastAsia" w:hAnsiTheme="minorEastAsia"/>
                <w:szCs w:val="21"/>
              </w:rPr>
              <w:t>（在研）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 w:hRule="atLeast"/>
          <w:jc w:val="center"/>
        </w:trPr>
        <w:tc>
          <w:tcPr>
            <w:tcW w:w="1271" w:type="dxa"/>
            <w:vMerge w:val="continue"/>
          </w:tcPr>
          <w:p>
            <w:pPr>
              <w:spacing w:line="360" w:lineRule="auto"/>
              <w:rPr>
                <w:rFonts w:asciiTheme="minorEastAsia" w:hAnsiTheme="minorEastAsia"/>
                <w:szCs w:val="21"/>
              </w:rPr>
            </w:pPr>
          </w:p>
        </w:tc>
        <w:tc>
          <w:tcPr>
            <w:tcW w:w="1418" w:type="dxa"/>
          </w:tcPr>
          <w:p>
            <w:pPr>
              <w:spacing w:line="360" w:lineRule="auto"/>
              <w:rPr>
                <w:rFonts w:asciiTheme="minorEastAsia" w:hAnsiTheme="minorEastAsia"/>
                <w:szCs w:val="21"/>
              </w:rPr>
            </w:pPr>
            <w:r>
              <w:rPr>
                <w:rFonts w:asciiTheme="minorEastAsia" w:hAnsiTheme="minorEastAsia"/>
                <w:szCs w:val="21"/>
              </w:rPr>
              <w:t>用户导航</w:t>
            </w:r>
          </w:p>
        </w:tc>
        <w:tc>
          <w:tcPr>
            <w:tcW w:w="6059" w:type="dxa"/>
          </w:tcPr>
          <w:p>
            <w:pPr>
              <w:spacing w:line="360" w:lineRule="auto"/>
              <w:rPr>
                <w:rFonts w:asciiTheme="minorEastAsia" w:hAnsiTheme="minorEastAsia"/>
                <w:szCs w:val="21"/>
              </w:rPr>
            </w:pPr>
            <w:r>
              <w:rPr>
                <w:rFonts w:asciiTheme="minorEastAsia" w:hAnsiTheme="minorEastAsia"/>
                <w:szCs w:val="21"/>
              </w:rPr>
              <w:t>指引用户如何使用这套系统</w:t>
            </w:r>
          </w:p>
        </w:tc>
      </w:tr>
    </w:tbl>
    <w:p>
      <w:pPr>
        <w:tabs>
          <w:tab w:val="left" w:pos="4965"/>
        </w:tabs>
        <w:spacing w:line="360" w:lineRule="auto"/>
        <w:rPr>
          <w:rFonts w:asciiTheme="minorEastAsia" w:hAnsiTheme="minorEastAsia"/>
          <w:sz w:val="24"/>
          <w:szCs w:val="24"/>
        </w:rPr>
      </w:pPr>
      <w:r>
        <w:rPr>
          <w:rFonts w:asciiTheme="minorEastAsia" w:hAnsiTheme="minorEastAsia"/>
          <w:sz w:val="24"/>
          <w:szCs w:val="24"/>
        </w:rPr>
        <w:tab/>
      </w:r>
    </w:p>
    <w:p>
      <w:pPr>
        <w:spacing w:line="360" w:lineRule="auto"/>
        <w:rPr>
          <w:rFonts w:asciiTheme="minorEastAsia" w:hAnsiTheme="minorEastAsia"/>
          <w:b/>
          <w:sz w:val="24"/>
          <w:szCs w:val="24"/>
        </w:rPr>
      </w:pPr>
      <w:r>
        <w:rPr>
          <w:rFonts w:asciiTheme="minorEastAsia" w:hAnsiTheme="minorEastAsia"/>
          <w:b/>
          <w:sz w:val="24"/>
          <w:szCs w:val="24"/>
        </w:rPr>
        <w:t>成员</w:t>
      </w:r>
      <w:r>
        <w:rPr>
          <w:rFonts w:hint="eastAsia" w:asciiTheme="minorEastAsia" w:hAnsiTheme="minorEastAsia"/>
          <w:b/>
          <w:sz w:val="24"/>
          <w:szCs w:val="24"/>
        </w:rPr>
        <w:t>·</w:t>
      </w:r>
      <w:r>
        <w:rPr>
          <w:rFonts w:asciiTheme="minorEastAsia" w:hAnsiTheme="minorEastAsia"/>
          <w:b/>
          <w:sz w:val="24"/>
          <w:szCs w:val="24"/>
        </w:rPr>
        <w:t>参与</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 xml:space="preserve">      增加、删除、查看和修改参与此平台家庭成员信息</w:t>
      </w:r>
    </w:p>
    <w:p>
      <w:pPr>
        <w:spacing w:line="360" w:lineRule="auto"/>
        <w:rPr>
          <w:rFonts w:asciiTheme="minorEastAsia" w:hAnsiTheme="minorEastAsia"/>
          <w:szCs w:val="24"/>
        </w:rPr>
      </w:pPr>
    </w:p>
    <w:p>
      <w:pPr>
        <w:spacing w:line="360" w:lineRule="auto"/>
        <w:rPr>
          <w:rFonts w:asciiTheme="minorEastAsia" w:hAnsiTheme="minorEastAsia"/>
          <w:b/>
          <w:sz w:val="24"/>
          <w:szCs w:val="24"/>
        </w:rPr>
      </w:pPr>
      <w:r>
        <w:rPr>
          <w:rFonts w:asciiTheme="minorEastAsia" w:hAnsiTheme="minorEastAsia"/>
          <w:b/>
          <w:sz w:val="24"/>
          <w:szCs w:val="24"/>
        </w:rPr>
        <w:t>健康</w:t>
      </w:r>
      <w:r>
        <w:rPr>
          <w:rFonts w:hint="eastAsia" w:asciiTheme="minorEastAsia" w:hAnsiTheme="minorEastAsia"/>
          <w:b/>
          <w:sz w:val="24"/>
          <w:szCs w:val="24"/>
        </w:rPr>
        <w:t>·</w:t>
      </w:r>
      <w:r>
        <w:rPr>
          <w:rFonts w:asciiTheme="minorEastAsia" w:hAnsiTheme="minorEastAsia"/>
          <w:b/>
          <w:sz w:val="24"/>
          <w:szCs w:val="24"/>
        </w:rPr>
        <w:t>体检</w:t>
      </w:r>
      <w:r>
        <w:rPr>
          <w:rFonts w:hint="eastAsia" w:asciiTheme="minorEastAsia" w:hAnsiTheme="minorEastAsia"/>
          <w:b/>
          <w:sz w:val="24"/>
          <w:szCs w:val="24"/>
        </w:rPr>
        <w:t>：</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流程：进入健康·体检界面，选择要体检的家庭成员（默认为第一个家庭成员），在进行下列检测</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（1）、耳温检测（耳温枪）：</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先八点保护罩，按on/off将听到蜂鸣声，待显示屏归零后开始测量。</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将枪头放入耳道后，按下scan/M键，听到蜂鸣声后拿开耳温枪，屏幕显示体温值完成测量。</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（2）、血压检测（电子血压计）：</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测试者关节坐立，心平气和</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臂带连接仪器后，固定在离上肘往上1~2厘米处，手掌向上，空气管位于内侧</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按“开/关”键，出现时间和血压单位</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按“开始”键，机器开始发出马达声，稍等片刻显示屏上出现数值完成测试</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（3）、血糖检测（血糖测试仪）</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彻底清洗和干燥双手</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将试条插入仪器</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按下C键将调整与试条匹配的校正码后按B键保存</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用采血笔采血，待试条吸满血样后，仪器进入倒计时测量状态，显示屏出现数值完成测量</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（4）、脂肪检测（人体脂肪测试仪）</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测试者平稳直立，双手握住仪器的两端手柄</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手臂与身体呈90度并伸直肘部</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保持平稳呼吸后用拇指按下on/off开关</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当数字显示屏显示对应数值后完成测试</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（5）、体重检测（智能体重秤）</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把体重秤放置硬质地面（地毯、不平地面会导致测试结果不准确）</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测试者保持呼吸平和，直立于体重秤上</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数字屏显示体重数值后离开体重秤</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（6）、步数检测（智能体重秤）</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开启计步器防御裤子或者上衣口袋</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使用者行走时自动收集步数</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在“每日检测”界面长按“send”键完成数据传输</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（7）使用指引</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 xml:space="preserve">     包含各种仪器的使用方法</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对于（1）~（5）中数据可以在TV显示屏中查看测试结果及测试评估</w:t>
      </w:r>
    </w:p>
    <w:p>
      <w:pPr>
        <w:numPr>
          <w:ilvl w:val="0"/>
          <w:numId w:val="0"/>
        </w:numPr>
        <w:spacing w:line="360" w:lineRule="auto"/>
        <w:ind w:left="142" w:leftChars="0" w:firstLine="719" w:firstLineChars="0"/>
        <w:rPr>
          <w:rFonts w:hint="eastAsia" w:ascii="宋体" w:hAnsi="宋体" w:cs="宋体"/>
          <w:lang w:val="en-US" w:eastAsia="zh-CN"/>
        </w:rPr>
      </w:pPr>
    </w:p>
    <w:p>
      <w:pPr>
        <w:spacing w:line="360" w:lineRule="auto"/>
        <w:rPr>
          <w:rFonts w:asciiTheme="minorEastAsia" w:hAnsiTheme="minorEastAsia"/>
          <w:b/>
          <w:sz w:val="24"/>
          <w:szCs w:val="24"/>
        </w:rPr>
      </w:pPr>
      <w:r>
        <w:rPr>
          <w:rFonts w:asciiTheme="minorEastAsia" w:hAnsiTheme="minorEastAsia"/>
          <w:b/>
          <w:sz w:val="24"/>
          <w:szCs w:val="24"/>
        </w:rPr>
        <w:t>历史</w:t>
      </w:r>
      <w:r>
        <w:rPr>
          <w:rFonts w:hint="eastAsia" w:asciiTheme="minorEastAsia" w:hAnsiTheme="minorEastAsia"/>
          <w:b/>
          <w:sz w:val="24"/>
          <w:szCs w:val="24"/>
        </w:rPr>
        <w:t>·</w:t>
      </w:r>
      <w:r>
        <w:rPr>
          <w:rFonts w:asciiTheme="minorEastAsia" w:hAnsiTheme="minorEastAsia"/>
          <w:b/>
          <w:sz w:val="24"/>
          <w:szCs w:val="24"/>
        </w:rPr>
        <w:t>评估</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（1）、历史统计</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选择要体检的家庭成员（默认为第一个家庭成员），查看该曾远保存过的数据，对于每一次数据用户可以选择查看评估</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（2）、专家评估</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选择要体检的家庭成员（默认为第一个家庭成员），获取专家对于该成员指定的连续次数段的单项数据评估和建议，及综合数据评估与建议</w:t>
      </w:r>
    </w:p>
    <w:p>
      <w:pPr>
        <w:spacing w:line="360" w:lineRule="auto"/>
        <w:rPr>
          <w:rFonts w:asciiTheme="minorEastAsia" w:hAnsiTheme="minorEastAsia"/>
          <w:b/>
          <w:sz w:val="28"/>
          <w:szCs w:val="24"/>
        </w:rPr>
      </w:pPr>
    </w:p>
    <w:p>
      <w:pPr>
        <w:spacing w:line="360" w:lineRule="auto"/>
        <w:rPr>
          <w:rFonts w:asciiTheme="minorEastAsia" w:hAnsiTheme="minorEastAsia"/>
          <w:b/>
          <w:sz w:val="24"/>
          <w:szCs w:val="24"/>
        </w:rPr>
      </w:pPr>
      <w:r>
        <w:rPr>
          <w:rFonts w:asciiTheme="minorEastAsia" w:hAnsiTheme="minorEastAsia"/>
          <w:b/>
          <w:sz w:val="24"/>
          <w:szCs w:val="24"/>
        </w:rPr>
        <w:t>咨询</w:t>
      </w:r>
      <w:r>
        <w:rPr>
          <w:rFonts w:hint="eastAsia" w:asciiTheme="minorEastAsia" w:hAnsiTheme="minorEastAsia"/>
          <w:b/>
          <w:sz w:val="24"/>
          <w:szCs w:val="24"/>
        </w:rPr>
        <w:t>·</w:t>
      </w:r>
      <w:r>
        <w:rPr>
          <w:rFonts w:asciiTheme="minorEastAsia" w:hAnsiTheme="minorEastAsia"/>
          <w:b/>
          <w:sz w:val="24"/>
          <w:szCs w:val="24"/>
        </w:rPr>
        <w:t>学习</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（1）、专家咨询</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用户是在搜索框内输入问题，点击提交便可向专家咨询问题和获取建议（专家反馈并非实时）</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（2）、健康有道</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用户可查看专家对一些常见健康问题的解释和建议和专家对时令健康问题提出的预防方案和解决方法。</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（3）、用户导航</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 xml:space="preserve">      指引用户如何使用本系统</w:t>
      </w:r>
    </w:p>
    <w:p>
      <w:pPr>
        <w:rPr>
          <w:rFonts w:asciiTheme="minorEastAsia" w:hAnsiTheme="minorEastAsia"/>
          <w:szCs w:val="24"/>
        </w:rPr>
      </w:pPr>
    </w:p>
    <w:p>
      <w:pPr>
        <w:pStyle w:val="6"/>
      </w:pPr>
      <w:bookmarkStart w:id="23" w:name="_Toc462058677"/>
      <w:r>
        <w:rPr>
          <w:rFonts w:hint="eastAsia"/>
        </w:rPr>
        <w:t>操作流程</w:t>
      </w:r>
      <w:bookmarkEnd w:id="23"/>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体征数据采集功能是针对家庭用户，通过健康服务体征数据采集终端设备，采集包括血压、血糖、体温、体重、体成分等测量指标，并作出健康评估。</w:t>
      </w: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体征数据采集评估主界面，体征数据采集评估功能包括检测评估、历史记录查询和操作指南等功能</w:t>
      </w:r>
    </w:p>
    <w:p>
      <w:pPr>
        <w:rPr>
          <w:rFonts w:asciiTheme="minorEastAsia" w:hAnsiTheme="minorEastAsia"/>
        </w:rPr>
      </w:pPr>
      <w:r>
        <w:rPr>
          <w:rFonts w:hint="eastAsia" w:asciiTheme="minorEastAsia" w:hAnsiTheme="minorEastAsia"/>
        </w:rPr>
        <w:drawing>
          <wp:inline distT="0" distB="0" distL="0" distR="0">
            <wp:extent cx="5866130" cy="3295015"/>
            <wp:effectExtent l="0" t="0" r="1270" b="635"/>
            <wp:docPr id="4" name="图片 4" descr="健康检测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健康检测主界面"/>
                    <pic:cNvPicPr>
                      <a:picLocks noChangeAspect="1" noChangeArrowheads="1"/>
                    </pic:cNvPicPr>
                  </pic:nvPicPr>
                  <pic:blipFill>
                    <a:blip r:embed="rId17" cstate="print"/>
                    <a:srcRect/>
                    <a:stretch>
                      <a:fillRect/>
                    </a:stretch>
                  </pic:blipFill>
                  <pic:spPr>
                    <a:xfrm>
                      <a:off x="0" y="0"/>
                      <a:ext cx="5866130" cy="3295015"/>
                    </a:xfrm>
                    <a:prstGeom prst="rect">
                      <a:avLst/>
                    </a:prstGeom>
                    <a:noFill/>
                    <a:ln w="9525">
                      <a:noFill/>
                      <a:miter lim="800000"/>
                      <a:headEnd/>
                      <a:tailEnd/>
                    </a:ln>
                  </pic:spPr>
                </pic:pic>
              </a:graphicData>
            </a:graphic>
          </wp:inline>
        </w:drawing>
      </w:r>
    </w:p>
    <w:p>
      <w:pPr>
        <w:ind w:firstLine="284"/>
        <w:rPr>
          <w:rFonts w:asciiTheme="minorEastAsia" w:hAnsiTheme="minorEastAsia"/>
        </w:rPr>
      </w:pP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选择待检测的用户登陆，系统可针对用户的检测数据进行记录和保密。</w:t>
      </w:r>
    </w:p>
    <w:p>
      <w:pPr>
        <w:rPr>
          <w:rFonts w:asciiTheme="minorEastAsia" w:hAnsiTheme="minorEastAsia"/>
        </w:rPr>
      </w:pPr>
      <w:r>
        <w:rPr>
          <w:rFonts w:hint="eastAsia" w:asciiTheme="minorEastAsia" w:hAnsiTheme="minorEastAsia"/>
        </w:rPr>
        <w:drawing>
          <wp:inline distT="0" distB="0" distL="0" distR="0">
            <wp:extent cx="5866130" cy="3295015"/>
            <wp:effectExtent l="0" t="0" r="1270" b="635"/>
            <wp:docPr id="16" name="图片 16" descr="健康检测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健康检测登录"/>
                    <pic:cNvPicPr>
                      <a:picLocks noChangeAspect="1" noChangeArrowheads="1"/>
                    </pic:cNvPicPr>
                  </pic:nvPicPr>
                  <pic:blipFill>
                    <a:blip r:embed="rId18" cstate="print"/>
                    <a:srcRect/>
                    <a:stretch>
                      <a:fillRect/>
                    </a:stretch>
                  </pic:blipFill>
                  <pic:spPr>
                    <a:xfrm>
                      <a:off x="0" y="0"/>
                      <a:ext cx="5866130" cy="3295015"/>
                    </a:xfrm>
                    <a:prstGeom prst="rect">
                      <a:avLst/>
                    </a:prstGeom>
                    <a:noFill/>
                    <a:ln w="9525">
                      <a:noFill/>
                      <a:miter lim="800000"/>
                      <a:headEnd/>
                      <a:tailEnd/>
                    </a:ln>
                  </pic:spPr>
                </pic:pic>
              </a:graphicData>
            </a:graphic>
          </wp:inline>
        </w:drawing>
      </w:r>
    </w:p>
    <w:p>
      <w:pPr>
        <w:rPr>
          <w:rFonts w:asciiTheme="minorEastAsia" w:hAnsiTheme="minorEastAsia"/>
        </w:rPr>
      </w:pP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登陆后，选择相应的检测设备进行配对。</w:t>
      </w:r>
    </w:p>
    <w:p>
      <w:pPr>
        <w:rPr>
          <w:rFonts w:asciiTheme="minorEastAsia" w:hAnsiTheme="minorEastAsia"/>
        </w:rPr>
      </w:pPr>
      <w:r>
        <w:rPr>
          <w:rFonts w:hint="eastAsia" w:asciiTheme="minorEastAsia" w:hAnsiTheme="minorEastAsia"/>
        </w:rPr>
        <w:drawing>
          <wp:inline distT="0" distB="0" distL="0" distR="0">
            <wp:extent cx="5866130" cy="3295015"/>
            <wp:effectExtent l="0" t="0" r="1270" b="635"/>
            <wp:docPr id="17" name="图片 17" descr="健康检测操作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健康检测操作说明"/>
                    <pic:cNvPicPr>
                      <a:picLocks noChangeAspect="1" noChangeArrowheads="1"/>
                    </pic:cNvPicPr>
                  </pic:nvPicPr>
                  <pic:blipFill>
                    <a:blip r:embed="rId19" cstate="print"/>
                    <a:srcRect/>
                    <a:stretch>
                      <a:fillRect/>
                    </a:stretch>
                  </pic:blipFill>
                  <pic:spPr>
                    <a:xfrm>
                      <a:off x="0" y="0"/>
                      <a:ext cx="5866130" cy="3295015"/>
                    </a:xfrm>
                    <a:prstGeom prst="rect">
                      <a:avLst/>
                    </a:prstGeom>
                    <a:noFill/>
                    <a:ln w="9525">
                      <a:noFill/>
                      <a:miter lim="800000"/>
                      <a:headEnd/>
                      <a:tailEnd/>
                    </a:ln>
                  </pic:spPr>
                </pic:pic>
              </a:graphicData>
            </a:graphic>
          </wp:inline>
        </w:drawing>
      </w:r>
    </w:p>
    <w:p>
      <w:pPr>
        <w:ind w:firstLine="284"/>
        <w:rPr>
          <w:rFonts w:asciiTheme="minorEastAsia" w:hAnsiTheme="minorEastAsia"/>
        </w:rPr>
      </w:pPr>
    </w:p>
    <w:p>
      <w:pPr>
        <w:numPr>
          <w:ilvl w:val="0"/>
          <w:numId w:val="0"/>
        </w:numPr>
        <w:spacing w:line="360" w:lineRule="auto"/>
        <w:ind w:left="142" w:leftChars="0" w:firstLine="719" w:firstLineChars="0"/>
        <w:rPr>
          <w:rFonts w:hint="eastAsia" w:ascii="宋体" w:hAnsi="宋体" w:cs="宋体"/>
          <w:lang w:val="en-US" w:eastAsia="zh-CN"/>
        </w:rPr>
      </w:pPr>
      <w:r>
        <w:rPr>
          <w:rFonts w:hint="eastAsia" w:ascii="宋体" w:hAnsi="宋体" w:cs="宋体"/>
          <w:lang w:val="en-US" w:eastAsia="zh-CN"/>
        </w:rPr>
        <w:t>配对成功后，选择设备进行检测，检测结果出来后，自动给出评估结果和医疗建议。</w:t>
      </w:r>
    </w:p>
    <w:p>
      <w:pPr>
        <w:rPr>
          <w:rFonts w:asciiTheme="minorEastAsia" w:hAnsiTheme="minorEastAsia"/>
        </w:rPr>
      </w:pPr>
      <w:r>
        <w:rPr>
          <w:rFonts w:hint="eastAsia" w:asciiTheme="minorEastAsia" w:hAnsiTheme="minorEastAsia"/>
        </w:rPr>
        <w:drawing>
          <wp:inline distT="0" distB="0" distL="0" distR="0">
            <wp:extent cx="5866130" cy="3295015"/>
            <wp:effectExtent l="0" t="0" r="1270" b="635"/>
            <wp:docPr id="18" name="图片 18" descr="健康检测历史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健康检测历史记录"/>
                    <pic:cNvPicPr>
                      <a:picLocks noChangeAspect="1" noChangeArrowheads="1"/>
                    </pic:cNvPicPr>
                  </pic:nvPicPr>
                  <pic:blipFill>
                    <a:blip r:embed="rId20" cstate="print"/>
                    <a:srcRect/>
                    <a:stretch>
                      <a:fillRect/>
                    </a:stretch>
                  </pic:blipFill>
                  <pic:spPr>
                    <a:xfrm>
                      <a:off x="0" y="0"/>
                      <a:ext cx="5866130" cy="3295015"/>
                    </a:xfrm>
                    <a:prstGeom prst="rect">
                      <a:avLst/>
                    </a:prstGeom>
                    <a:noFill/>
                    <a:ln w="9525">
                      <a:noFill/>
                      <a:miter lim="800000"/>
                      <a:headEnd/>
                      <a:tailEnd/>
                    </a:ln>
                  </pic:spPr>
                </pic:pic>
              </a:graphicData>
            </a:graphic>
          </wp:inline>
        </w:drawing>
      </w:r>
    </w:p>
    <w:p/>
    <w:p>
      <w:pPr>
        <w:ind w:firstLine="720" w:firstLineChars="0"/>
        <w:rPr>
          <w:rFonts w:hint="eastAsia" w:ascii="宋体" w:hAnsi="宋体" w:eastAsia="宋体" w:cs="宋体"/>
          <w:i w:val="0"/>
          <w:color w:val="000000"/>
          <w:kern w:val="0"/>
          <w:sz w:val="24"/>
          <w:szCs w:val="24"/>
          <w:u w:val="none"/>
          <w:lang w:val="en-US" w:eastAsia="zh-CN" w:bidi="ar"/>
        </w:rPr>
      </w:pPr>
    </w:p>
    <w:p>
      <w:pPr>
        <w:rPr>
          <w:rFonts w:hint="eastAsia" w:ascii="宋体" w:hAnsi="宋体" w:eastAsia="宋体" w:cs="宋体"/>
          <w:i w:val="0"/>
          <w:color w:val="000000"/>
          <w:kern w:val="0"/>
          <w:sz w:val="24"/>
          <w:szCs w:val="24"/>
          <w:u w:val="none"/>
          <w:lang w:val="en-US" w:eastAsia="zh-CN" w:bidi="ar"/>
        </w:rPr>
      </w:pPr>
    </w:p>
    <w:p>
      <w:pPr>
        <w:pStyle w:val="4"/>
        <w:tabs>
          <w:tab w:val="left" w:pos="900"/>
          <w:tab w:val="clear" w:pos="1134"/>
        </w:tabs>
        <w:spacing w:before="156" w:beforeLines="50" w:after="156" w:afterLines="50" w:line="360" w:lineRule="auto"/>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老年人监护</w:t>
      </w:r>
    </w:p>
    <w:p>
      <w:pPr>
        <w:ind w:firstLine="720" w:firstLineChars="0"/>
        <w:rPr>
          <w:rFonts w:hint="eastAsia" w:ascii="宋体" w:hAnsi="宋体" w:cs="宋体"/>
          <w:i w:val="0"/>
          <w:color w:val="000000"/>
          <w:kern w:val="0"/>
          <w:sz w:val="24"/>
          <w:szCs w:val="24"/>
          <w:u w:val="none"/>
          <w:lang w:val="en-US" w:eastAsia="zh-CN" w:bidi="ar"/>
        </w:rPr>
      </w:pPr>
      <w:r>
        <w:rPr>
          <w:rFonts w:hint="eastAsia" w:ascii="宋体" w:hAnsi="宋体" w:cs="宋体"/>
          <w:i w:val="0"/>
          <w:color w:val="000000"/>
          <w:kern w:val="0"/>
          <w:sz w:val="24"/>
          <w:szCs w:val="24"/>
          <w:u w:val="none"/>
          <w:lang w:val="en-US" w:eastAsia="zh-CN" w:bidi="ar"/>
        </w:rPr>
        <w:t>室内定位和防跌系统还未确认方案。</w:t>
      </w:r>
    </w:p>
    <w:p>
      <w:pPr>
        <w:rPr>
          <w:rFonts w:hint="eastAsia" w:ascii="宋体" w:hAnsi="宋体" w:eastAsia="宋体" w:cs="宋体"/>
          <w:i w:val="0"/>
          <w:color w:val="000000"/>
          <w:kern w:val="0"/>
          <w:sz w:val="24"/>
          <w:szCs w:val="24"/>
          <w:u w:val="none"/>
          <w:lang w:val="en-US" w:eastAsia="zh-CN" w:bidi="ar"/>
        </w:rPr>
      </w:pPr>
    </w:p>
    <w:p>
      <w:pPr>
        <w:pStyle w:val="3"/>
        <w:tabs>
          <w:tab w:val="left" w:pos="851"/>
        </w:tabs>
        <w:spacing w:before="156" w:beforeLines="50" w:after="156" w:afterLines="50" w:line="360" w:lineRule="auto"/>
        <w:ind w:left="1134" w:hanging="1134"/>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平台核心模块方案</w:t>
      </w:r>
    </w:p>
    <w:p>
      <w:pPr>
        <w:pStyle w:val="4"/>
        <w:tabs>
          <w:tab w:val="left" w:pos="900"/>
          <w:tab w:val="clear" w:pos="1134"/>
        </w:tabs>
        <w:spacing w:before="156" w:beforeLines="50" w:after="156" w:afterLines="50" w:line="360" w:lineRule="auto"/>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单点登录</w:t>
      </w:r>
    </w:p>
    <w:p>
      <w:pPr>
        <w:rPr>
          <w:rFonts w:hint="eastAsia"/>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文件系统</w:t>
      </w:r>
    </w:p>
    <w:p>
      <w:pPr>
        <w:rPr>
          <w:rFonts w:hint="eastAsia"/>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广告推送</w:t>
      </w:r>
    </w:p>
    <w:p>
      <w:pPr>
        <w:rPr>
          <w:rFonts w:hint="eastAsia"/>
          <w:lang w:val="en-US" w:eastAsia="zh-CN"/>
        </w:rPr>
      </w:pPr>
    </w:p>
    <w:p>
      <w:pPr>
        <w:pStyle w:val="4"/>
        <w:tabs>
          <w:tab w:val="left" w:pos="900"/>
          <w:tab w:val="clear" w:pos="1134"/>
        </w:tabs>
        <w:spacing w:before="156" w:beforeLines="50" w:after="156" w:afterLines="50" w:line="360" w:lineRule="auto"/>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通信协议</w:t>
      </w:r>
    </w:p>
    <w:p>
      <w:pPr>
        <w:rPr>
          <w:rFonts w:hint="eastAsia" w:ascii="宋体" w:hAnsi="宋体" w:eastAsia="宋体" w:cs="宋体"/>
          <w:sz w:val="28"/>
          <w:szCs w:val="28"/>
          <w:lang w:val="en-US" w:eastAsia="zh-CN"/>
        </w:rPr>
      </w:pPr>
    </w:p>
    <w:p>
      <w:pPr>
        <w:pStyle w:val="2"/>
        <w:widowControl/>
        <w:numPr>
          <w:ilvl w:val="0"/>
          <w:numId w:val="4"/>
        </w:numPr>
        <w:spacing w:before="156" w:beforeLines="50" w:after="156" w:afterLines="50" w:line="360" w:lineRule="auto"/>
        <w:ind w:left="0" w:leftChars="0" w:firstLine="0" w:firstLineChars="0"/>
        <w:jc w:val="both"/>
        <w:rPr>
          <w:rFonts w:hint="eastAsia" w:ascii="宋体" w:hAnsi="宋体" w:eastAsia="宋体" w:cs="宋体"/>
          <w:sz w:val="32"/>
          <w:szCs w:val="32"/>
          <w:lang w:val="en-US" w:eastAsia="zh-CN"/>
        </w:rPr>
      </w:pPr>
      <w:bookmarkStart w:id="24" w:name="_Toc12313"/>
      <w:r>
        <w:rPr>
          <w:rFonts w:hint="eastAsia" w:ascii="宋体" w:hAnsi="宋体" w:eastAsia="宋体" w:cs="宋体"/>
          <w:sz w:val="32"/>
          <w:szCs w:val="32"/>
          <w:lang w:val="en-US" w:eastAsia="zh-CN"/>
        </w:rPr>
        <w:t>项目计划</w:t>
      </w:r>
      <w:bookmarkEnd w:id="24"/>
    </w:p>
    <w:p>
      <w:pPr>
        <w:pStyle w:val="3"/>
        <w:numPr>
          <w:ilvl w:val="1"/>
          <w:numId w:val="10"/>
        </w:numPr>
        <w:spacing w:before="156" w:beforeLines="50" w:after="156" w:afterLines="50" w:line="360" w:lineRule="auto"/>
        <w:ind w:left="567" w:leftChars="0" w:hanging="567"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平台框架开发</w:t>
      </w:r>
    </w:p>
    <w:p>
      <w:pPr>
        <w:spacing w:line="360" w:lineRule="auto"/>
        <w:ind w:firstLine="720" w:firstLineChars="0"/>
        <w:rPr>
          <w:rFonts w:hint="eastAsia" w:ascii="宋体" w:hAnsi="宋体" w:cs="宋体"/>
          <w:sz w:val="24"/>
          <w:szCs w:val="24"/>
          <w:lang w:val="en-US" w:eastAsia="zh-CN"/>
        </w:rPr>
      </w:pPr>
    </w:p>
    <w:p>
      <w:pPr>
        <w:pStyle w:val="3"/>
        <w:numPr>
          <w:ilvl w:val="1"/>
          <w:numId w:val="10"/>
        </w:numPr>
        <w:spacing w:before="156" w:beforeLines="50" w:after="156" w:afterLines="50" w:line="360" w:lineRule="auto"/>
        <w:ind w:left="567" w:leftChars="0" w:hanging="567"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健康检测app开发</w:t>
      </w:r>
    </w:p>
    <w:p>
      <w:pPr>
        <w:spacing w:line="360" w:lineRule="auto"/>
        <w:ind w:firstLine="720" w:firstLineChars="0"/>
        <w:rPr>
          <w:rFonts w:hint="eastAsia" w:ascii="宋体" w:hAnsi="宋体" w:eastAsia="宋体" w:cs="宋体"/>
          <w:sz w:val="24"/>
          <w:szCs w:val="24"/>
          <w:lang w:val="en-US" w:eastAsia="zh-CN"/>
        </w:rPr>
      </w:pPr>
    </w:p>
    <w:p>
      <w:pPr>
        <w:spacing w:line="360" w:lineRule="auto"/>
        <w:ind w:firstLine="7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目前，暂联系到一位学生，以前在中心实习的学生。先对接乐心</w:t>
      </w:r>
      <w:r>
        <w:rPr>
          <w:rFonts w:hint="eastAsia" w:ascii="宋体" w:hAnsi="宋体" w:cs="宋体"/>
          <w:sz w:val="24"/>
          <w:szCs w:val="24"/>
          <w:lang w:val="en-US" w:eastAsia="zh-CN"/>
        </w:rPr>
        <w:t>设备</w:t>
      </w:r>
      <w:r>
        <w:rPr>
          <w:rFonts w:hint="eastAsia" w:ascii="宋体" w:hAnsi="宋体" w:eastAsia="宋体" w:cs="宋体"/>
          <w:sz w:val="24"/>
          <w:szCs w:val="24"/>
          <w:lang w:val="en-US" w:eastAsia="zh-CN"/>
        </w:rPr>
        <w:t>的服务</w:t>
      </w:r>
      <w:r>
        <w:rPr>
          <w:rFonts w:hint="eastAsia" w:ascii="宋体" w:hAnsi="宋体" w:cs="宋体"/>
          <w:sz w:val="24"/>
          <w:szCs w:val="24"/>
          <w:lang w:val="en-US" w:eastAsia="zh-CN"/>
        </w:rPr>
        <w:t>。计划用一个月的时间完成基本功能的对接工作。</w:t>
      </w:r>
    </w:p>
    <w:p>
      <w:pPr>
        <w:spacing w:line="360" w:lineRule="auto"/>
        <w:ind w:firstLine="720" w:firstLineChars="0"/>
        <w:rPr>
          <w:rFonts w:hint="eastAsia" w:ascii="宋体" w:hAnsi="宋体" w:cs="宋体"/>
          <w:sz w:val="24"/>
          <w:szCs w:val="24"/>
          <w:lang w:val="en-US" w:eastAsia="zh-CN"/>
        </w:rPr>
      </w:pPr>
      <w:r>
        <w:rPr>
          <w:rFonts w:hint="eastAsia" w:ascii="宋体" w:hAnsi="宋体" w:cs="宋体"/>
          <w:sz w:val="24"/>
          <w:szCs w:val="24"/>
          <w:lang w:val="en-US" w:eastAsia="zh-CN"/>
        </w:rPr>
        <w:t>同时，调研倍泰的设备，进行设备的集成工作。</w:t>
      </w:r>
    </w:p>
    <w:p>
      <w:pPr>
        <w:spacing w:line="360" w:lineRule="auto"/>
        <w:rPr>
          <w:rFonts w:hint="eastAsia" w:ascii="宋体" w:hAnsi="宋体" w:eastAsia="宋体" w:cs="宋体"/>
          <w:lang w:val="en-US" w:eastAsia="zh-CN"/>
        </w:rPr>
      </w:pPr>
    </w:p>
    <w:p>
      <w:pPr>
        <w:pStyle w:val="2"/>
        <w:widowControl/>
        <w:numPr>
          <w:ilvl w:val="0"/>
          <w:numId w:val="4"/>
        </w:numPr>
        <w:spacing w:before="156" w:beforeLines="50" w:after="156" w:afterLines="50" w:line="360" w:lineRule="auto"/>
        <w:ind w:left="0" w:leftChars="0" w:firstLine="0" w:firstLineChars="0"/>
        <w:jc w:val="both"/>
        <w:rPr>
          <w:rFonts w:hint="eastAsia" w:ascii="宋体" w:hAnsi="宋体" w:eastAsia="宋体" w:cs="宋体"/>
          <w:sz w:val="32"/>
          <w:szCs w:val="32"/>
          <w:lang w:val="en-US" w:eastAsia="zh-CN"/>
        </w:rPr>
      </w:pPr>
      <w:bookmarkStart w:id="25" w:name="_Toc13079"/>
      <w:r>
        <w:rPr>
          <w:rFonts w:hint="eastAsia" w:ascii="宋体" w:hAnsi="宋体" w:eastAsia="宋体" w:cs="宋体"/>
          <w:sz w:val="32"/>
          <w:szCs w:val="32"/>
          <w:lang w:val="en-US" w:eastAsia="zh-CN"/>
        </w:rPr>
        <w:t>项目资源配备</w:t>
      </w:r>
      <w:bookmarkEnd w:id="25"/>
    </w:p>
    <w:p>
      <w:pPr>
        <w:spacing w:line="360" w:lineRule="auto"/>
        <w:rPr>
          <w:rFonts w:hint="eastAsia" w:ascii="宋体" w:hAnsi="宋体" w:eastAsia="宋体" w:cs="宋体"/>
          <w:lang w:val="en-US" w:eastAsia="zh-CN"/>
        </w:rPr>
      </w:pPr>
    </w:p>
    <w:sectPr>
      <w:footerReference r:id="rId10" w:type="default"/>
      <w:pgSz w:w="11906" w:h="16838"/>
      <w:pgMar w:top="1440" w:right="1797" w:bottom="1440" w:left="1797"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等线">
    <w:altName w:val="微软雅黑"/>
    <w:panose1 w:val="02010600030101010101"/>
    <w:charset w:val="86"/>
    <w:family w:val="auto"/>
    <w:pitch w:val="default"/>
    <w:sig w:usb0="00000000" w:usb1="00000000" w:usb2="00000016" w:usb3="00000000" w:csb0="0004000F" w:csb1="00000000"/>
  </w:font>
  <w:font w:name="Century Gothic">
    <w:panose1 w:val="020B0502020202020204"/>
    <w:charset w:val="00"/>
    <w:family w:val="swiss"/>
    <w:pitch w:val="default"/>
    <w:sig w:usb0="00000287" w:usb1="00000000" w:usb2="00000000" w:usb3="00000000" w:csb0="2000009F" w:csb1="DFD70000"/>
  </w:font>
  <w:font w:name="Microsoft YaHei UI">
    <w:altName w:val="宋体"/>
    <w:panose1 w:val="020B0503020204020204"/>
    <w:charset w:val="86"/>
    <w:family w:val="swiss"/>
    <w:pitch w:val="default"/>
    <w:sig w:usb0="00000000" w:usb1="00000000"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MingLiU_HKSCS">
    <w:panose1 w:val="02020500000000000000"/>
    <w:charset w:val="88"/>
    <w:family w:val="roman"/>
    <w:pitch w:val="default"/>
    <w:sig w:usb0="A00002FF" w:usb1="3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宋体">
    <w:panose1 w:val="02010600030101010101"/>
    <w:charset w:val="86"/>
    <w:family w:val="auto"/>
    <w:pitch w:val="default"/>
    <w:sig w:usb0="00000003" w:usb1="288F0000" w:usb2="00000006" w:usb3="00000000" w:csb0="00040001" w:csb1="00000000"/>
  </w:font>
  <w:font w:name="@黑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fldChar w:fldCharType="begin"/>
    </w:r>
    <w:r>
      <w:instrText xml:space="preserve">PAGE   \* MERGEFORMAT</w:instrText>
    </w:r>
    <w:r>
      <w:fldChar w:fldCharType="separate"/>
    </w:r>
    <w:r>
      <w:rPr>
        <w:lang w:val="zh-CN"/>
      </w:rPr>
      <w:t>0</w:t>
    </w:r>
    <w:r>
      <w:rPr>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p>
  <w:p>
    <w:pPr>
      <w:pStyle w:val="24"/>
      <w:jc w:val="center"/>
    </w:pPr>
    <w:r>
      <w:fldChar w:fldCharType="begin"/>
    </w:r>
    <w:r>
      <w:instrText xml:space="preserve"> PAGE   \* MERGEFORMAT </w:instrText>
    </w:r>
    <w:r>
      <w:fldChar w:fldCharType="separate"/>
    </w:r>
    <w:r>
      <w:rPr>
        <w:lang w:val="zh-CN"/>
      </w:rPr>
      <w:t>4</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A51"/>
    <w:multiLevelType w:val="multilevel"/>
    <w:tmpl w:val="14F53A51"/>
    <w:lvl w:ilvl="0" w:tentative="0">
      <w:start w:val="1"/>
      <w:numFmt w:val="decimal"/>
      <w:pStyle w:val="151"/>
      <w:suff w:val="space"/>
      <w:lvlText w:val="第%1章"/>
      <w:lvlJc w:val="center"/>
      <w:pPr>
        <w:ind w:firstLine="288"/>
      </w:pPr>
      <w:rPr>
        <w:rFonts w:hint="default" w:ascii="Times New Roman" w:hAnsi="Times New Roman" w:eastAsia="宋体" w:cs="Times New Roman"/>
        <w:b/>
        <w:bCs w:val="0"/>
        <w:i w:val="0"/>
        <w:iCs w:val="0"/>
        <w:caps w:val="0"/>
        <w:smallCaps w:val="0"/>
        <w:strike w:val="0"/>
        <w:dstrike w:val="0"/>
        <w:vanish w:val="0"/>
        <w:color w:val="auto"/>
        <w:spacing w:val="0"/>
        <w:w w:val="100"/>
        <w:kern w:val="0"/>
        <w:position w:val="0"/>
        <w:sz w:val="22"/>
        <w:szCs w:val="22"/>
        <w:u w:val="none" w:color="000000"/>
        <w:vertAlign w:val="baseline"/>
      </w:rPr>
    </w:lvl>
    <w:lvl w:ilvl="1" w:tentative="0">
      <w:start w:val="1"/>
      <w:numFmt w:val="decimal"/>
      <w:pStyle w:val="152"/>
      <w:suff w:val="space"/>
      <w:lvlText w:val="%1.%2"/>
      <w:lvlJc w:val="left"/>
      <w:rPr>
        <w:rFonts w:hint="default" w:ascii="Arial" w:hAnsi="Arial" w:cs="Times New Roman"/>
        <w:b/>
        <w:i w:val="0"/>
      </w:rPr>
    </w:lvl>
    <w:lvl w:ilvl="2" w:tentative="0">
      <w:start w:val="1"/>
      <w:numFmt w:val="decimal"/>
      <w:pStyle w:val="153"/>
      <w:suff w:val="space"/>
      <w:lvlText w:val="%1.%2.%3"/>
      <w:lvlJc w:val="left"/>
      <w:rPr>
        <w:rFonts w:hint="default" w:ascii="Arial" w:hAnsi="Arial" w:cs="Times New Roman"/>
        <w:b/>
        <w:i w:val="0"/>
      </w:rPr>
    </w:lvl>
    <w:lvl w:ilvl="3" w:tentative="0">
      <w:start w:val="1"/>
      <w:numFmt w:val="decimal"/>
      <w:pStyle w:val="154"/>
      <w:suff w:val="space"/>
      <w:lvlText w:val="%1.%2.%3.%4"/>
      <w:lvlJc w:val="left"/>
      <w:rPr>
        <w:rFonts w:hint="default" w:ascii="Arial" w:hAnsi="Arial" w:cs="Times New Roman"/>
        <w:b/>
        <w:i w:val="0"/>
      </w:rPr>
    </w:lvl>
    <w:lvl w:ilvl="4" w:tentative="0">
      <w:start w:val="1"/>
      <w:numFmt w:val="decimal"/>
      <w:pStyle w:val="155"/>
      <w:suff w:val="space"/>
      <w:lvlText w:val="%1.%2.%3.%4.%5"/>
      <w:lvlJc w:val="left"/>
      <w:rPr>
        <w:rFonts w:hint="default" w:ascii="Arial" w:hAnsi="Arial" w:cs="Times New Roman"/>
        <w:b/>
        <w:i w:val="0"/>
        <w:sz w:val="24"/>
      </w:rPr>
    </w:lvl>
    <w:lvl w:ilvl="5" w:tentative="0">
      <w:start w:val="1"/>
      <w:numFmt w:val="none"/>
      <w:suff w:val="nothing"/>
      <w:lvlText w:val=""/>
      <w:lvlJc w:val="left"/>
      <w:rPr>
        <w:rFonts w:hint="eastAsia" w:cs="Times New Roman"/>
      </w:rPr>
    </w:lvl>
    <w:lvl w:ilvl="6" w:tentative="0">
      <w:start w:val="1"/>
      <w:numFmt w:val="none"/>
      <w:suff w:val="nothing"/>
      <w:lvlText w:val=""/>
      <w:lvlJc w:val="left"/>
      <w:rPr>
        <w:rFonts w:hint="eastAsia" w:cs="Times New Roman"/>
      </w:rPr>
    </w:lvl>
    <w:lvl w:ilvl="7" w:tentative="0">
      <w:start w:val="1"/>
      <w:numFmt w:val="none"/>
      <w:suff w:val="nothing"/>
      <w:lvlText w:val=""/>
      <w:lvlJc w:val="left"/>
      <w:rPr>
        <w:rFonts w:hint="eastAsia" w:cs="Times New Roman"/>
      </w:rPr>
    </w:lvl>
    <w:lvl w:ilvl="8" w:tentative="0">
      <w:start w:val="1"/>
      <w:numFmt w:val="none"/>
      <w:suff w:val="nothing"/>
      <w:lvlText w:val=""/>
      <w:lvlJc w:val="left"/>
      <w:rPr>
        <w:rFonts w:hint="eastAsia" w:cs="Times New Roman"/>
      </w:rPr>
    </w:lvl>
  </w:abstractNum>
  <w:abstractNum w:abstractNumId="1">
    <w:nsid w:val="22152615"/>
    <w:multiLevelType w:val="multilevel"/>
    <w:tmpl w:val="22152615"/>
    <w:lvl w:ilvl="0" w:tentative="0">
      <w:start w:val="1"/>
      <w:numFmt w:val="bullet"/>
      <w:pStyle w:val="79"/>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2">
    <w:nsid w:val="2A9D0F02"/>
    <w:multiLevelType w:val="multilevel"/>
    <w:tmpl w:val="2A9D0F02"/>
    <w:lvl w:ilvl="0" w:tentative="0">
      <w:start w:val="1"/>
      <w:numFmt w:val="decimal"/>
      <w:pStyle w:val="2"/>
      <w:lvlText w:val="%1"/>
      <w:lvlJc w:val="left"/>
      <w:pPr>
        <w:tabs>
          <w:tab w:val="left" w:pos="432"/>
        </w:tabs>
        <w:ind w:left="432" w:hanging="432"/>
      </w:pPr>
      <w:rPr>
        <w:rFonts w:hint="eastAsia" w:cs="Times New Roman"/>
        <w:sz w:val="28"/>
        <w:szCs w:val="28"/>
      </w:rPr>
    </w:lvl>
    <w:lvl w:ilvl="1" w:tentative="0">
      <w:start w:val="1"/>
      <w:numFmt w:val="decimal"/>
      <w:pStyle w:val="3"/>
      <w:lvlText w:val="%1.%2"/>
      <w:lvlJc w:val="left"/>
      <w:pPr>
        <w:tabs>
          <w:tab w:val="left" w:pos="576"/>
        </w:tabs>
        <w:ind w:left="576" w:hanging="576"/>
      </w:pPr>
      <w:rPr>
        <w:rFonts w:hint="eastAsia" w:cs="Times New Roman"/>
        <w:sz w:val="30"/>
      </w:rPr>
    </w:lvl>
    <w:lvl w:ilvl="2" w:tentative="0">
      <w:start w:val="1"/>
      <w:numFmt w:val="decimal"/>
      <w:pStyle w:val="4"/>
      <w:lvlText w:val="%1.%2.%3"/>
      <w:lvlJc w:val="left"/>
      <w:pPr>
        <w:tabs>
          <w:tab w:val="left" w:pos="720"/>
        </w:tabs>
        <w:ind w:left="720" w:hanging="720"/>
      </w:pPr>
      <w:rPr>
        <w:rFonts w:hint="eastAsia" w:cs="Times New Roman"/>
        <w:sz w:val="28"/>
        <w:szCs w:val="28"/>
      </w:rPr>
    </w:lvl>
    <w:lvl w:ilvl="3" w:tentative="0">
      <w:start w:val="1"/>
      <w:numFmt w:val="decimal"/>
      <w:pStyle w:val="5"/>
      <w:lvlText w:val="%1.%2.%3.%4"/>
      <w:lvlJc w:val="left"/>
      <w:pPr>
        <w:tabs>
          <w:tab w:val="left" w:pos="1716"/>
        </w:tabs>
        <w:ind w:left="1716" w:hanging="864"/>
      </w:pPr>
      <w:rPr>
        <w:rFonts w:hint="eastAsia" w:cs="Times New Roman"/>
        <w:sz w:val="28"/>
        <w:szCs w:val="28"/>
      </w:rPr>
    </w:lvl>
    <w:lvl w:ilvl="4" w:tentative="0">
      <w:start w:val="1"/>
      <w:numFmt w:val="decimal"/>
      <w:pStyle w:val="6"/>
      <w:lvlText w:val="%1.%2.%3.%4.%5"/>
      <w:lvlJc w:val="left"/>
      <w:pPr>
        <w:tabs>
          <w:tab w:val="left" w:pos="1008"/>
        </w:tabs>
        <w:ind w:left="1008" w:hanging="1008"/>
      </w:pPr>
      <w:rPr>
        <w:rFonts w:hint="eastAsia" w:cs="Times New Roman"/>
        <w:sz w:val="24"/>
      </w:rPr>
    </w:lvl>
    <w:lvl w:ilvl="5" w:tentative="0">
      <w:start w:val="1"/>
      <w:numFmt w:val="decimal"/>
      <w:pStyle w:val="7"/>
      <w:lvlText w:val="%1.%2.%3.%4.%5.%6"/>
      <w:lvlJc w:val="left"/>
      <w:pPr>
        <w:tabs>
          <w:tab w:val="left" w:pos="1152"/>
        </w:tabs>
        <w:ind w:left="1152" w:hanging="1152"/>
      </w:pPr>
      <w:rPr>
        <w:rFonts w:hint="eastAsia" w:cs="Times New Roman"/>
      </w:rPr>
    </w:lvl>
    <w:lvl w:ilvl="6" w:tentative="0">
      <w:start w:val="1"/>
      <w:numFmt w:val="decimal"/>
      <w:pStyle w:val="8"/>
      <w:lvlText w:val="%1.%2.%3.%4.%5.%6.%7"/>
      <w:lvlJc w:val="left"/>
      <w:pPr>
        <w:tabs>
          <w:tab w:val="left" w:pos="1296"/>
        </w:tabs>
        <w:ind w:left="1296" w:hanging="1296"/>
      </w:pPr>
      <w:rPr>
        <w:rFonts w:hint="eastAsia" w:cs="Times New Roman"/>
      </w:rPr>
    </w:lvl>
    <w:lvl w:ilvl="7" w:tentative="0">
      <w:start w:val="1"/>
      <w:numFmt w:val="decimal"/>
      <w:pStyle w:val="9"/>
      <w:lvlText w:val="%1.%2.%3.%4.%5.%6.%7.%8"/>
      <w:lvlJc w:val="left"/>
      <w:pPr>
        <w:tabs>
          <w:tab w:val="left" w:pos="1440"/>
        </w:tabs>
        <w:ind w:left="1440" w:hanging="1440"/>
      </w:pPr>
      <w:rPr>
        <w:rFonts w:hint="eastAsia" w:cs="Times New Roman"/>
      </w:rPr>
    </w:lvl>
    <w:lvl w:ilvl="8" w:tentative="0">
      <w:start w:val="1"/>
      <w:numFmt w:val="decimal"/>
      <w:pStyle w:val="10"/>
      <w:lvlText w:val="%1.%2.%3.%4.%5.%6.%7.%8.%9"/>
      <w:lvlJc w:val="left"/>
      <w:pPr>
        <w:tabs>
          <w:tab w:val="left" w:pos="1584"/>
        </w:tabs>
        <w:ind w:left="1584" w:hanging="1584"/>
      </w:pPr>
      <w:rPr>
        <w:rFonts w:hint="eastAsia" w:cs="Times New Roman"/>
      </w:rPr>
    </w:lvl>
  </w:abstractNum>
  <w:abstractNum w:abstractNumId="3">
    <w:nsid w:val="5977EBB7"/>
    <w:multiLevelType w:val="singleLevel"/>
    <w:tmpl w:val="5977EBB7"/>
    <w:lvl w:ilvl="0" w:tentative="0">
      <w:start w:val="1"/>
      <w:numFmt w:val="bullet"/>
      <w:lvlText w:val=""/>
      <w:lvlJc w:val="left"/>
      <w:pPr>
        <w:ind w:left="420" w:leftChars="0" w:hanging="420" w:firstLineChars="0"/>
      </w:pPr>
      <w:rPr>
        <w:rFonts w:hint="default" w:ascii="Wingdings" w:hAnsi="Wingdings"/>
      </w:rPr>
    </w:lvl>
  </w:abstractNum>
  <w:abstractNum w:abstractNumId="4">
    <w:nsid w:val="5977ED79"/>
    <w:multiLevelType w:val="singleLevel"/>
    <w:tmpl w:val="5977ED79"/>
    <w:lvl w:ilvl="0" w:tentative="0">
      <w:start w:val="1"/>
      <w:numFmt w:val="decimal"/>
      <w:lvlText w:val="%1)"/>
      <w:lvlJc w:val="left"/>
      <w:pPr>
        <w:ind w:left="425" w:leftChars="0" w:hanging="425" w:firstLineChars="0"/>
      </w:pPr>
      <w:rPr>
        <w:rFonts w:hint="default"/>
      </w:rPr>
    </w:lvl>
  </w:abstractNum>
  <w:abstractNum w:abstractNumId="5">
    <w:nsid w:val="5978112E"/>
    <w:multiLevelType w:val="singleLevel"/>
    <w:tmpl w:val="5978112E"/>
    <w:lvl w:ilvl="0" w:tentative="0">
      <w:start w:val="1"/>
      <w:numFmt w:val="decimalEnclosedCircleChinese"/>
      <w:suff w:val="nothing"/>
      <w:lvlText w:val="%1　"/>
      <w:lvlJc w:val="left"/>
      <w:pPr>
        <w:ind w:left="0" w:leftChars="0" w:firstLine="400" w:firstLineChars="0"/>
      </w:pPr>
      <w:rPr>
        <w:rFonts w:hint="eastAsia"/>
      </w:rPr>
    </w:lvl>
  </w:abstractNum>
  <w:abstractNum w:abstractNumId="6">
    <w:nsid w:val="59784EAC"/>
    <w:multiLevelType w:val="singleLevel"/>
    <w:tmpl w:val="59784EAC"/>
    <w:lvl w:ilvl="0" w:tentative="0">
      <w:start w:val="1"/>
      <w:numFmt w:val="chineseCounting"/>
      <w:suff w:val="nothing"/>
      <w:lvlText w:val="%1、"/>
      <w:lvlJc w:val="left"/>
      <w:pPr>
        <w:ind w:left="0" w:leftChars="0" w:firstLine="420" w:firstLineChars="0"/>
      </w:pPr>
      <w:rPr>
        <w:rFonts w:hint="eastAsia"/>
      </w:rPr>
    </w:lvl>
  </w:abstractNum>
  <w:abstractNum w:abstractNumId="7">
    <w:nsid w:val="598A753A"/>
    <w:multiLevelType w:val="singleLevel"/>
    <w:tmpl w:val="598A753A"/>
    <w:lvl w:ilvl="0" w:tentative="0">
      <w:start w:val="1"/>
      <w:numFmt w:val="decimal"/>
      <w:suff w:val="nothing"/>
      <w:lvlText w:val="%1、"/>
      <w:lvlJc w:val="left"/>
    </w:lvl>
  </w:abstractNum>
  <w:abstractNum w:abstractNumId="8">
    <w:nsid w:val="59ACFDA3"/>
    <w:multiLevelType w:val="multilevel"/>
    <w:tmpl w:val="59ACFDA3"/>
    <w:lvl w:ilvl="0" w:tentative="0">
      <w:start w:val="1"/>
      <w:numFmt w:val="decimal"/>
      <w:lvlText w:val="%1."/>
      <w:lvlJc w:val="left"/>
      <w:pPr>
        <w:ind w:left="425" w:leftChars="0" w:hanging="425" w:firstLineChars="0"/>
      </w:pPr>
      <w:rPr>
        <w:rFonts w:hint="default"/>
      </w:rPr>
    </w:lvl>
    <w:lvl w:ilvl="1" w:tentative="0">
      <w:start w:val="1"/>
      <w:numFmt w:val="decimal"/>
      <w:lvlText w:val="%1.%2."/>
      <w:lvlJc w:val="left"/>
      <w:pPr>
        <w:ind w:left="567" w:leftChars="0" w:hanging="567" w:firstLineChars="0"/>
      </w:pPr>
      <w:rPr>
        <w:rFonts w:hint="default"/>
      </w:rPr>
    </w:lvl>
    <w:lvl w:ilvl="2" w:tentative="0">
      <w:start w:val="1"/>
      <w:numFmt w:val="decimal"/>
      <w:lvlText w:val="%1.%2.%3."/>
      <w:lvlJc w:val="left"/>
      <w:pPr>
        <w:ind w:left="709" w:leftChars="0" w:hanging="709" w:firstLineChars="0"/>
      </w:pPr>
      <w:rPr>
        <w:rFonts w:hint="default"/>
      </w:rPr>
    </w:lvl>
    <w:lvl w:ilvl="3" w:tentative="0">
      <w:start w:val="1"/>
      <w:numFmt w:val="decimal"/>
      <w:lvlText w:val="%1.%2.%3.%4."/>
      <w:lvlJc w:val="left"/>
      <w:pPr>
        <w:ind w:left="850" w:leftChars="0" w:hanging="850" w:firstLineChars="0"/>
      </w:pPr>
      <w:rPr>
        <w:rFonts w:hint="default"/>
      </w:rPr>
    </w:lvl>
    <w:lvl w:ilvl="4" w:tentative="0">
      <w:start w:val="1"/>
      <w:numFmt w:val="decimal"/>
      <w:lvlText w:val="%1.%2.%3.%4.%5."/>
      <w:lvlJc w:val="left"/>
      <w:pPr>
        <w:ind w:left="991" w:leftChars="0" w:hanging="991" w:firstLineChars="0"/>
      </w:pPr>
      <w:rPr>
        <w:rFonts w:hint="default"/>
      </w:rPr>
    </w:lvl>
    <w:lvl w:ilvl="5" w:tentative="0">
      <w:start w:val="1"/>
      <w:numFmt w:val="decimal"/>
      <w:lvlText w:val="%1.%2.%3.%4.%5.%6."/>
      <w:lvlJc w:val="left"/>
      <w:pPr>
        <w:ind w:left="1134" w:leftChars="0" w:hanging="1134" w:firstLineChars="0"/>
      </w:pPr>
      <w:rPr>
        <w:rFonts w:hint="default"/>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9">
    <w:nsid w:val="59AE1192"/>
    <w:multiLevelType w:val="singleLevel"/>
    <w:tmpl w:val="59AE1192"/>
    <w:lvl w:ilvl="0" w:tentative="0">
      <w:start w:val="1"/>
      <w:numFmt w:val="decimal"/>
      <w:suff w:val="nothing"/>
      <w:lvlText w:val="%1．"/>
      <w:lvlJc w:val="left"/>
      <w:pPr>
        <w:ind w:left="0" w:leftChars="0" w:firstLine="400" w:firstLineChars="0"/>
      </w:pPr>
      <w:rPr>
        <w:rFonts w:hint="default"/>
      </w:rPr>
    </w:lvl>
  </w:abstractNum>
  <w:num w:numId="1">
    <w:abstractNumId w:val="2"/>
  </w:num>
  <w:num w:numId="2">
    <w:abstractNumId w:val="1"/>
  </w:num>
  <w:num w:numId="3">
    <w:abstractNumId w:val="0"/>
  </w:num>
  <w:num w:numId="4">
    <w:abstractNumId w:val="6"/>
  </w:num>
  <w:num w:numId="5">
    <w:abstractNumId w:val="3"/>
  </w:num>
  <w:num w:numId="6">
    <w:abstractNumId w:val="4"/>
  </w:num>
  <w:num w:numId="7">
    <w:abstractNumId w:val="5"/>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val="1"/>
  <w:bordersDoNotSurroundHeader w:val="1"/>
  <w:bordersDoNotSurroundFooter w:val="1"/>
  <w:documentProtection w:enforcement="0"/>
  <w:defaultTabStop w:val="720"/>
  <w:displayHorizontalDrawingGridEvery w:val="0"/>
  <w:displayVerticalDrawingGridEvery w:val="2"/>
  <w:characterSpacingControl w:val="doNotCompress"/>
  <w:noLineBreaksAfter w:lang="zh-CN" w:val="$([{£¥·‘“〈《「『【〔〖〝﹙﹛﹝＄（．［｛￡￥"/>
  <w:noLineBreaksBefore w:lang="zh-CN" w:val="!%),.:;&gt;?]}¢¨°·ˇˉ―‖’”…‰′″›℃∶、。〃〉》」』】〕〗〞︶︺︾﹀﹄﹚﹜﹞！＂％＇），．：；？］｀｜｝～￠"/>
  <w:compat>
    <w:balanceSingleByteDoubleByteWidth/>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F03"/>
    <w:rsid w:val="00006BE7"/>
    <w:rsid w:val="00007FDE"/>
    <w:rsid w:val="000104AF"/>
    <w:rsid w:val="000116E2"/>
    <w:rsid w:val="00012C0C"/>
    <w:rsid w:val="00014BA0"/>
    <w:rsid w:val="0001541B"/>
    <w:rsid w:val="00015CC3"/>
    <w:rsid w:val="00017D00"/>
    <w:rsid w:val="00022588"/>
    <w:rsid w:val="00023C4A"/>
    <w:rsid w:val="000334C0"/>
    <w:rsid w:val="000354D2"/>
    <w:rsid w:val="00035A5D"/>
    <w:rsid w:val="00035C28"/>
    <w:rsid w:val="00037CFD"/>
    <w:rsid w:val="000404AF"/>
    <w:rsid w:val="00043905"/>
    <w:rsid w:val="0006581B"/>
    <w:rsid w:val="0006733A"/>
    <w:rsid w:val="0007301E"/>
    <w:rsid w:val="00081DF6"/>
    <w:rsid w:val="00087976"/>
    <w:rsid w:val="0009223E"/>
    <w:rsid w:val="000A2257"/>
    <w:rsid w:val="000A285F"/>
    <w:rsid w:val="000B6A11"/>
    <w:rsid w:val="000C0989"/>
    <w:rsid w:val="000C6D3F"/>
    <w:rsid w:val="000F1D0F"/>
    <w:rsid w:val="00100BC1"/>
    <w:rsid w:val="0010534E"/>
    <w:rsid w:val="00125367"/>
    <w:rsid w:val="00130243"/>
    <w:rsid w:val="001353ED"/>
    <w:rsid w:val="00141A59"/>
    <w:rsid w:val="0014310B"/>
    <w:rsid w:val="001470F6"/>
    <w:rsid w:val="001506AD"/>
    <w:rsid w:val="00152985"/>
    <w:rsid w:val="00155FD8"/>
    <w:rsid w:val="00161569"/>
    <w:rsid w:val="0016214B"/>
    <w:rsid w:val="00171A85"/>
    <w:rsid w:val="00184749"/>
    <w:rsid w:val="00184877"/>
    <w:rsid w:val="0019490B"/>
    <w:rsid w:val="00194D55"/>
    <w:rsid w:val="00196F00"/>
    <w:rsid w:val="00197013"/>
    <w:rsid w:val="001A022D"/>
    <w:rsid w:val="001A75CF"/>
    <w:rsid w:val="001B3985"/>
    <w:rsid w:val="001B5A42"/>
    <w:rsid w:val="001B679A"/>
    <w:rsid w:val="001B7E21"/>
    <w:rsid w:val="001C7A04"/>
    <w:rsid w:val="001D533D"/>
    <w:rsid w:val="001D7C0B"/>
    <w:rsid w:val="001E2045"/>
    <w:rsid w:val="001E27DC"/>
    <w:rsid w:val="001E4403"/>
    <w:rsid w:val="0020495E"/>
    <w:rsid w:val="00205336"/>
    <w:rsid w:val="00206725"/>
    <w:rsid w:val="00222D83"/>
    <w:rsid w:val="002234AB"/>
    <w:rsid w:val="0022476C"/>
    <w:rsid w:val="0022712B"/>
    <w:rsid w:val="00230D6B"/>
    <w:rsid w:val="00237740"/>
    <w:rsid w:val="0024028E"/>
    <w:rsid w:val="002414B6"/>
    <w:rsid w:val="00260F92"/>
    <w:rsid w:val="002679EC"/>
    <w:rsid w:val="00273211"/>
    <w:rsid w:val="00277E00"/>
    <w:rsid w:val="002852A1"/>
    <w:rsid w:val="00287121"/>
    <w:rsid w:val="00291458"/>
    <w:rsid w:val="00294AD3"/>
    <w:rsid w:val="002964BB"/>
    <w:rsid w:val="002A0CC9"/>
    <w:rsid w:val="002A34BE"/>
    <w:rsid w:val="002A5762"/>
    <w:rsid w:val="002B3053"/>
    <w:rsid w:val="002B6FFA"/>
    <w:rsid w:val="002D2FE2"/>
    <w:rsid w:val="002E0DF9"/>
    <w:rsid w:val="002E1CA8"/>
    <w:rsid w:val="002E1F2D"/>
    <w:rsid w:val="002E255C"/>
    <w:rsid w:val="002E25C6"/>
    <w:rsid w:val="002E287E"/>
    <w:rsid w:val="002E5728"/>
    <w:rsid w:val="002F636E"/>
    <w:rsid w:val="00311BAB"/>
    <w:rsid w:val="00313D10"/>
    <w:rsid w:val="00313FDD"/>
    <w:rsid w:val="003149DB"/>
    <w:rsid w:val="00316ADC"/>
    <w:rsid w:val="00325960"/>
    <w:rsid w:val="0033080B"/>
    <w:rsid w:val="00337995"/>
    <w:rsid w:val="003409DE"/>
    <w:rsid w:val="0036292D"/>
    <w:rsid w:val="00365247"/>
    <w:rsid w:val="00376AFA"/>
    <w:rsid w:val="003805D6"/>
    <w:rsid w:val="0038357A"/>
    <w:rsid w:val="0039173B"/>
    <w:rsid w:val="00397C07"/>
    <w:rsid w:val="003A37CF"/>
    <w:rsid w:val="003B0855"/>
    <w:rsid w:val="003B0BD0"/>
    <w:rsid w:val="003D3DFD"/>
    <w:rsid w:val="003D53FA"/>
    <w:rsid w:val="003D58C4"/>
    <w:rsid w:val="003F513F"/>
    <w:rsid w:val="00423323"/>
    <w:rsid w:val="00426468"/>
    <w:rsid w:val="004331DA"/>
    <w:rsid w:val="00436A6E"/>
    <w:rsid w:val="0045054F"/>
    <w:rsid w:val="00451FA1"/>
    <w:rsid w:val="0045342F"/>
    <w:rsid w:val="00454C1F"/>
    <w:rsid w:val="004601FC"/>
    <w:rsid w:val="00463713"/>
    <w:rsid w:val="004651C5"/>
    <w:rsid w:val="00467842"/>
    <w:rsid w:val="004726B8"/>
    <w:rsid w:val="00486542"/>
    <w:rsid w:val="00486FA2"/>
    <w:rsid w:val="0049098D"/>
    <w:rsid w:val="00490E26"/>
    <w:rsid w:val="00494531"/>
    <w:rsid w:val="00495747"/>
    <w:rsid w:val="004A3482"/>
    <w:rsid w:val="004A4FF1"/>
    <w:rsid w:val="004A7BBB"/>
    <w:rsid w:val="004B181C"/>
    <w:rsid w:val="004B1998"/>
    <w:rsid w:val="004B7370"/>
    <w:rsid w:val="004C017E"/>
    <w:rsid w:val="004C10EA"/>
    <w:rsid w:val="004C1CF5"/>
    <w:rsid w:val="004C4E5F"/>
    <w:rsid w:val="004D07E4"/>
    <w:rsid w:val="004D1F75"/>
    <w:rsid w:val="004E246B"/>
    <w:rsid w:val="004E4951"/>
    <w:rsid w:val="004E6B01"/>
    <w:rsid w:val="004E7C62"/>
    <w:rsid w:val="004E7F10"/>
    <w:rsid w:val="004F247F"/>
    <w:rsid w:val="004F405A"/>
    <w:rsid w:val="0051099B"/>
    <w:rsid w:val="00517AD4"/>
    <w:rsid w:val="00527753"/>
    <w:rsid w:val="00527C78"/>
    <w:rsid w:val="0053049E"/>
    <w:rsid w:val="0053577B"/>
    <w:rsid w:val="00537256"/>
    <w:rsid w:val="00555F5E"/>
    <w:rsid w:val="0056027E"/>
    <w:rsid w:val="005622BC"/>
    <w:rsid w:val="00563DBE"/>
    <w:rsid w:val="005711E5"/>
    <w:rsid w:val="00572124"/>
    <w:rsid w:val="0057422B"/>
    <w:rsid w:val="00574FBC"/>
    <w:rsid w:val="005761AB"/>
    <w:rsid w:val="00577EC8"/>
    <w:rsid w:val="0058545A"/>
    <w:rsid w:val="00587104"/>
    <w:rsid w:val="0058757C"/>
    <w:rsid w:val="005965CD"/>
    <w:rsid w:val="005969B1"/>
    <w:rsid w:val="005A0BE1"/>
    <w:rsid w:val="005B0A11"/>
    <w:rsid w:val="005B2730"/>
    <w:rsid w:val="005B5295"/>
    <w:rsid w:val="005B5B3A"/>
    <w:rsid w:val="005D245C"/>
    <w:rsid w:val="005D2494"/>
    <w:rsid w:val="005D2904"/>
    <w:rsid w:val="005D2F90"/>
    <w:rsid w:val="005D596F"/>
    <w:rsid w:val="005E26A6"/>
    <w:rsid w:val="005E32F1"/>
    <w:rsid w:val="005E33BC"/>
    <w:rsid w:val="005E5D77"/>
    <w:rsid w:val="005E68F1"/>
    <w:rsid w:val="005F1FAD"/>
    <w:rsid w:val="006022C5"/>
    <w:rsid w:val="00613678"/>
    <w:rsid w:val="00615004"/>
    <w:rsid w:val="006152CC"/>
    <w:rsid w:val="006210A2"/>
    <w:rsid w:val="00630DDE"/>
    <w:rsid w:val="00633E52"/>
    <w:rsid w:val="006340AC"/>
    <w:rsid w:val="0063696B"/>
    <w:rsid w:val="00642493"/>
    <w:rsid w:val="00646A7D"/>
    <w:rsid w:val="00647D7A"/>
    <w:rsid w:val="0065386B"/>
    <w:rsid w:val="0065488F"/>
    <w:rsid w:val="00660BF6"/>
    <w:rsid w:val="006614F6"/>
    <w:rsid w:val="00677DA0"/>
    <w:rsid w:val="006818B0"/>
    <w:rsid w:val="0068545C"/>
    <w:rsid w:val="00685E12"/>
    <w:rsid w:val="00686627"/>
    <w:rsid w:val="006872B9"/>
    <w:rsid w:val="0069636B"/>
    <w:rsid w:val="00696795"/>
    <w:rsid w:val="00696E41"/>
    <w:rsid w:val="006A6F31"/>
    <w:rsid w:val="006B723C"/>
    <w:rsid w:val="006C3DE0"/>
    <w:rsid w:val="006D0A11"/>
    <w:rsid w:val="006D1286"/>
    <w:rsid w:val="006D3386"/>
    <w:rsid w:val="006D5D20"/>
    <w:rsid w:val="006E0221"/>
    <w:rsid w:val="006E460D"/>
    <w:rsid w:val="006E5F37"/>
    <w:rsid w:val="006F111B"/>
    <w:rsid w:val="006F28E8"/>
    <w:rsid w:val="006F648D"/>
    <w:rsid w:val="007072D8"/>
    <w:rsid w:val="0070782C"/>
    <w:rsid w:val="00715CF3"/>
    <w:rsid w:val="00722771"/>
    <w:rsid w:val="00725F0F"/>
    <w:rsid w:val="00744D73"/>
    <w:rsid w:val="00745073"/>
    <w:rsid w:val="00760DC1"/>
    <w:rsid w:val="007649AB"/>
    <w:rsid w:val="00775A94"/>
    <w:rsid w:val="007764E8"/>
    <w:rsid w:val="007840FA"/>
    <w:rsid w:val="0078512A"/>
    <w:rsid w:val="00790036"/>
    <w:rsid w:val="00791ACC"/>
    <w:rsid w:val="00792341"/>
    <w:rsid w:val="0079570F"/>
    <w:rsid w:val="007A16BB"/>
    <w:rsid w:val="007A17FE"/>
    <w:rsid w:val="007A2AA8"/>
    <w:rsid w:val="007A7F8B"/>
    <w:rsid w:val="007B1C0A"/>
    <w:rsid w:val="007B208A"/>
    <w:rsid w:val="007B7CE1"/>
    <w:rsid w:val="007C1AA2"/>
    <w:rsid w:val="007C30D4"/>
    <w:rsid w:val="007C3342"/>
    <w:rsid w:val="007C33B4"/>
    <w:rsid w:val="007C6B2B"/>
    <w:rsid w:val="007D3DCF"/>
    <w:rsid w:val="007E4E54"/>
    <w:rsid w:val="007F28F9"/>
    <w:rsid w:val="007F74CE"/>
    <w:rsid w:val="00800C48"/>
    <w:rsid w:val="008103F6"/>
    <w:rsid w:val="0081376B"/>
    <w:rsid w:val="00813EFB"/>
    <w:rsid w:val="008213CE"/>
    <w:rsid w:val="00824F75"/>
    <w:rsid w:val="00826D5A"/>
    <w:rsid w:val="008339B1"/>
    <w:rsid w:val="00837A96"/>
    <w:rsid w:val="00837ED6"/>
    <w:rsid w:val="00842485"/>
    <w:rsid w:val="00846DF7"/>
    <w:rsid w:val="008506C1"/>
    <w:rsid w:val="00860760"/>
    <w:rsid w:val="008656D4"/>
    <w:rsid w:val="00884447"/>
    <w:rsid w:val="00893A87"/>
    <w:rsid w:val="00895D47"/>
    <w:rsid w:val="008A3897"/>
    <w:rsid w:val="008B1DE9"/>
    <w:rsid w:val="008C5395"/>
    <w:rsid w:val="008C7038"/>
    <w:rsid w:val="008C76C9"/>
    <w:rsid w:val="008D3EC9"/>
    <w:rsid w:val="008E154F"/>
    <w:rsid w:val="008E489E"/>
    <w:rsid w:val="008E5B24"/>
    <w:rsid w:val="008F392B"/>
    <w:rsid w:val="008F6835"/>
    <w:rsid w:val="00920C6C"/>
    <w:rsid w:val="0093005B"/>
    <w:rsid w:val="00930D30"/>
    <w:rsid w:val="009404DB"/>
    <w:rsid w:val="0095613B"/>
    <w:rsid w:val="009569E7"/>
    <w:rsid w:val="0096082A"/>
    <w:rsid w:val="00961897"/>
    <w:rsid w:val="009734BA"/>
    <w:rsid w:val="009753A7"/>
    <w:rsid w:val="00993281"/>
    <w:rsid w:val="009939C2"/>
    <w:rsid w:val="009966C7"/>
    <w:rsid w:val="009A2622"/>
    <w:rsid w:val="009A72C0"/>
    <w:rsid w:val="009B4E0C"/>
    <w:rsid w:val="009C1E69"/>
    <w:rsid w:val="009C3252"/>
    <w:rsid w:val="009C725D"/>
    <w:rsid w:val="009E1143"/>
    <w:rsid w:val="00A036E4"/>
    <w:rsid w:val="00A1462F"/>
    <w:rsid w:val="00A17128"/>
    <w:rsid w:val="00A20E52"/>
    <w:rsid w:val="00A24103"/>
    <w:rsid w:val="00A41217"/>
    <w:rsid w:val="00A6184D"/>
    <w:rsid w:val="00A6250C"/>
    <w:rsid w:val="00A6287B"/>
    <w:rsid w:val="00A64798"/>
    <w:rsid w:val="00A64ECF"/>
    <w:rsid w:val="00A65EE9"/>
    <w:rsid w:val="00A663D2"/>
    <w:rsid w:val="00A6683D"/>
    <w:rsid w:val="00A67DE4"/>
    <w:rsid w:val="00A72DFB"/>
    <w:rsid w:val="00A7427F"/>
    <w:rsid w:val="00A74A27"/>
    <w:rsid w:val="00A750E8"/>
    <w:rsid w:val="00A876DB"/>
    <w:rsid w:val="00A8798D"/>
    <w:rsid w:val="00A912E7"/>
    <w:rsid w:val="00A972FC"/>
    <w:rsid w:val="00AA3CBE"/>
    <w:rsid w:val="00AC2FE1"/>
    <w:rsid w:val="00AD22FD"/>
    <w:rsid w:val="00AD491E"/>
    <w:rsid w:val="00AD5C2B"/>
    <w:rsid w:val="00B07989"/>
    <w:rsid w:val="00B122B8"/>
    <w:rsid w:val="00B20282"/>
    <w:rsid w:val="00B26305"/>
    <w:rsid w:val="00B416D8"/>
    <w:rsid w:val="00B43D80"/>
    <w:rsid w:val="00B51810"/>
    <w:rsid w:val="00B527A9"/>
    <w:rsid w:val="00B63AEC"/>
    <w:rsid w:val="00B70044"/>
    <w:rsid w:val="00B71E0D"/>
    <w:rsid w:val="00B7617C"/>
    <w:rsid w:val="00B811ED"/>
    <w:rsid w:val="00B818C0"/>
    <w:rsid w:val="00B82C24"/>
    <w:rsid w:val="00B85B78"/>
    <w:rsid w:val="00BA2965"/>
    <w:rsid w:val="00BA4FA5"/>
    <w:rsid w:val="00BB5DB4"/>
    <w:rsid w:val="00BB6067"/>
    <w:rsid w:val="00BB723F"/>
    <w:rsid w:val="00BB7891"/>
    <w:rsid w:val="00BC1ADE"/>
    <w:rsid w:val="00BC6950"/>
    <w:rsid w:val="00BD0A6D"/>
    <w:rsid w:val="00BE192C"/>
    <w:rsid w:val="00BE4E61"/>
    <w:rsid w:val="00BF79CF"/>
    <w:rsid w:val="00C0417E"/>
    <w:rsid w:val="00C127F4"/>
    <w:rsid w:val="00C13FCE"/>
    <w:rsid w:val="00C260EB"/>
    <w:rsid w:val="00C30909"/>
    <w:rsid w:val="00C3799F"/>
    <w:rsid w:val="00C450A1"/>
    <w:rsid w:val="00C463D2"/>
    <w:rsid w:val="00C4715A"/>
    <w:rsid w:val="00C50E4D"/>
    <w:rsid w:val="00C56551"/>
    <w:rsid w:val="00C71B96"/>
    <w:rsid w:val="00C96D8E"/>
    <w:rsid w:val="00CA17E0"/>
    <w:rsid w:val="00CA1AB0"/>
    <w:rsid w:val="00CB1B15"/>
    <w:rsid w:val="00CB3560"/>
    <w:rsid w:val="00CB38CD"/>
    <w:rsid w:val="00CB3E15"/>
    <w:rsid w:val="00CB4B10"/>
    <w:rsid w:val="00CB6428"/>
    <w:rsid w:val="00CB7968"/>
    <w:rsid w:val="00CD1500"/>
    <w:rsid w:val="00CD4567"/>
    <w:rsid w:val="00CD6B56"/>
    <w:rsid w:val="00CE36F5"/>
    <w:rsid w:val="00CE5E43"/>
    <w:rsid w:val="00CE6D46"/>
    <w:rsid w:val="00CE7B42"/>
    <w:rsid w:val="00CF1B90"/>
    <w:rsid w:val="00D02264"/>
    <w:rsid w:val="00D1232F"/>
    <w:rsid w:val="00D13F20"/>
    <w:rsid w:val="00D2120C"/>
    <w:rsid w:val="00D27323"/>
    <w:rsid w:val="00D300ED"/>
    <w:rsid w:val="00D32F8E"/>
    <w:rsid w:val="00D358C6"/>
    <w:rsid w:val="00D414AD"/>
    <w:rsid w:val="00D50D5A"/>
    <w:rsid w:val="00D51C9F"/>
    <w:rsid w:val="00D531E1"/>
    <w:rsid w:val="00D73700"/>
    <w:rsid w:val="00D756B1"/>
    <w:rsid w:val="00D760D5"/>
    <w:rsid w:val="00D80E5B"/>
    <w:rsid w:val="00D81C1B"/>
    <w:rsid w:val="00D85849"/>
    <w:rsid w:val="00D87B79"/>
    <w:rsid w:val="00D87D46"/>
    <w:rsid w:val="00D91C8F"/>
    <w:rsid w:val="00D9623B"/>
    <w:rsid w:val="00DA0948"/>
    <w:rsid w:val="00DA4890"/>
    <w:rsid w:val="00DB6983"/>
    <w:rsid w:val="00DC5A36"/>
    <w:rsid w:val="00DD0F30"/>
    <w:rsid w:val="00DD7828"/>
    <w:rsid w:val="00DE4D1F"/>
    <w:rsid w:val="00DF2A3F"/>
    <w:rsid w:val="00E02991"/>
    <w:rsid w:val="00E05859"/>
    <w:rsid w:val="00E10C62"/>
    <w:rsid w:val="00E3557F"/>
    <w:rsid w:val="00E404D1"/>
    <w:rsid w:val="00E43CC1"/>
    <w:rsid w:val="00E45B97"/>
    <w:rsid w:val="00E52206"/>
    <w:rsid w:val="00E56D87"/>
    <w:rsid w:val="00E6409B"/>
    <w:rsid w:val="00E651F7"/>
    <w:rsid w:val="00E67500"/>
    <w:rsid w:val="00E75574"/>
    <w:rsid w:val="00E77862"/>
    <w:rsid w:val="00E85F44"/>
    <w:rsid w:val="00E916BB"/>
    <w:rsid w:val="00E92083"/>
    <w:rsid w:val="00E95476"/>
    <w:rsid w:val="00E97BF9"/>
    <w:rsid w:val="00EA58EC"/>
    <w:rsid w:val="00EA6717"/>
    <w:rsid w:val="00EB12DB"/>
    <w:rsid w:val="00EB2015"/>
    <w:rsid w:val="00EB32CE"/>
    <w:rsid w:val="00ED0168"/>
    <w:rsid w:val="00ED22C7"/>
    <w:rsid w:val="00ED44B3"/>
    <w:rsid w:val="00ED6B98"/>
    <w:rsid w:val="00EE37E2"/>
    <w:rsid w:val="00EE43BA"/>
    <w:rsid w:val="00EE46F0"/>
    <w:rsid w:val="00EF47CA"/>
    <w:rsid w:val="00EF60EB"/>
    <w:rsid w:val="00EF6583"/>
    <w:rsid w:val="00F05839"/>
    <w:rsid w:val="00F1079D"/>
    <w:rsid w:val="00F162A7"/>
    <w:rsid w:val="00F17B9D"/>
    <w:rsid w:val="00F22281"/>
    <w:rsid w:val="00F22B07"/>
    <w:rsid w:val="00F30207"/>
    <w:rsid w:val="00F40BCE"/>
    <w:rsid w:val="00F44198"/>
    <w:rsid w:val="00F46B0B"/>
    <w:rsid w:val="00F51B35"/>
    <w:rsid w:val="00F52B34"/>
    <w:rsid w:val="00F655B6"/>
    <w:rsid w:val="00F67374"/>
    <w:rsid w:val="00F67396"/>
    <w:rsid w:val="00F7781C"/>
    <w:rsid w:val="00F77EDE"/>
    <w:rsid w:val="00F80FA9"/>
    <w:rsid w:val="00F867AE"/>
    <w:rsid w:val="00FA2D09"/>
    <w:rsid w:val="00FA55AA"/>
    <w:rsid w:val="00FB113F"/>
    <w:rsid w:val="00FB2179"/>
    <w:rsid w:val="00FB33B3"/>
    <w:rsid w:val="00FB5894"/>
    <w:rsid w:val="00FB60DA"/>
    <w:rsid w:val="00FB669D"/>
    <w:rsid w:val="00FB6C51"/>
    <w:rsid w:val="00FC0FEA"/>
    <w:rsid w:val="00FD0D9E"/>
    <w:rsid w:val="00FD43F3"/>
    <w:rsid w:val="00FD625D"/>
    <w:rsid w:val="00FE4DC2"/>
    <w:rsid w:val="012A19FC"/>
    <w:rsid w:val="01756684"/>
    <w:rsid w:val="01A847AB"/>
    <w:rsid w:val="01AF13B2"/>
    <w:rsid w:val="0271541E"/>
    <w:rsid w:val="03A6721A"/>
    <w:rsid w:val="055D061B"/>
    <w:rsid w:val="08292273"/>
    <w:rsid w:val="08850DF6"/>
    <w:rsid w:val="0A177DA7"/>
    <w:rsid w:val="0B0C199B"/>
    <w:rsid w:val="0B627EA5"/>
    <w:rsid w:val="0C0F1F5B"/>
    <w:rsid w:val="0EC066FC"/>
    <w:rsid w:val="0ECF26CD"/>
    <w:rsid w:val="0F287087"/>
    <w:rsid w:val="122721F3"/>
    <w:rsid w:val="12752251"/>
    <w:rsid w:val="12E10837"/>
    <w:rsid w:val="142A0359"/>
    <w:rsid w:val="14EB0404"/>
    <w:rsid w:val="154F0052"/>
    <w:rsid w:val="167E1CE4"/>
    <w:rsid w:val="17A703AE"/>
    <w:rsid w:val="19724090"/>
    <w:rsid w:val="1B1D3462"/>
    <w:rsid w:val="1B3E6C10"/>
    <w:rsid w:val="1C813314"/>
    <w:rsid w:val="1D196F71"/>
    <w:rsid w:val="1D4A767B"/>
    <w:rsid w:val="1F6217F5"/>
    <w:rsid w:val="1F767D3C"/>
    <w:rsid w:val="201B0145"/>
    <w:rsid w:val="20333C09"/>
    <w:rsid w:val="205930F8"/>
    <w:rsid w:val="21006166"/>
    <w:rsid w:val="210118F5"/>
    <w:rsid w:val="216D168A"/>
    <w:rsid w:val="224F77F4"/>
    <w:rsid w:val="23143063"/>
    <w:rsid w:val="23E91BA9"/>
    <w:rsid w:val="23FA0377"/>
    <w:rsid w:val="24745C3E"/>
    <w:rsid w:val="25036A25"/>
    <w:rsid w:val="25AA1182"/>
    <w:rsid w:val="26511969"/>
    <w:rsid w:val="26F25AD3"/>
    <w:rsid w:val="29C92F70"/>
    <w:rsid w:val="2A1C7B4D"/>
    <w:rsid w:val="2B7355A6"/>
    <w:rsid w:val="2C723ED2"/>
    <w:rsid w:val="2D2B7D94"/>
    <w:rsid w:val="2D94173F"/>
    <w:rsid w:val="2DF71434"/>
    <w:rsid w:val="2E7E713F"/>
    <w:rsid w:val="2F035171"/>
    <w:rsid w:val="2F4D3359"/>
    <w:rsid w:val="2FB7666E"/>
    <w:rsid w:val="2FC252F0"/>
    <w:rsid w:val="30FF3024"/>
    <w:rsid w:val="327C2DC5"/>
    <w:rsid w:val="33EB2B71"/>
    <w:rsid w:val="346637BC"/>
    <w:rsid w:val="38102DF5"/>
    <w:rsid w:val="39AA2281"/>
    <w:rsid w:val="3AF40383"/>
    <w:rsid w:val="3B315367"/>
    <w:rsid w:val="3BAE426D"/>
    <w:rsid w:val="3C913F83"/>
    <w:rsid w:val="3DE47B40"/>
    <w:rsid w:val="3FAA0822"/>
    <w:rsid w:val="4016190E"/>
    <w:rsid w:val="40467F76"/>
    <w:rsid w:val="419422DB"/>
    <w:rsid w:val="41F95812"/>
    <w:rsid w:val="440B2CD0"/>
    <w:rsid w:val="46910004"/>
    <w:rsid w:val="46D17DAE"/>
    <w:rsid w:val="4725209D"/>
    <w:rsid w:val="472C73CF"/>
    <w:rsid w:val="47310ADA"/>
    <w:rsid w:val="47773D99"/>
    <w:rsid w:val="47DE3267"/>
    <w:rsid w:val="47EB4C81"/>
    <w:rsid w:val="48F676DB"/>
    <w:rsid w:val="4A493394"/>
    <w:rsid w:val="4B2C3EB9"/>
    <w:rsid w:val="4CBE3DFA"/>
    <w:rsid w:val="4D1D6059"/>
    <w:rsid w:val="4DCF7C50"/>
    <w:rsid w:val="4E1B1836"/>
    <w:rsid w:val="4FF808B0"/>
    <w:rsid w:val="50347892"/>
    <w:rsid w:val="506C537B"/>
    <w:rsid w:val="50F931C4"/>
    <w:rsid w:val="52996D59"/>
    <w:rsid w:val="53043EA0"/>
    <w:rsid w:val="543F6689"/>
    <w:rsid w:val="556943F8"/>
    <w:rsid w:val="55BB6264"/>
    <w:rsid w:val="55D30CB6"/>
    <w:rsid w:val="573322D6"/>
    <w:rsid w:val="57A44077"/>
    <w:rsid w:val="57C81D06"/>
    <w:rsid w:val="57F531D0"/>
    <w:rsid w:val="58002F39"/>
    <w:rsid w:val="58F54F87"/>
    <w:rsid w:val="59C20BC2"/>
    <w:rsid w:val="59DC30E5"/>
    <w:rsid w:val="5AB42943"/>
    <w:rsid w:val="5B365D0A"/>
    <w:rsid w:val="5B6C5DBA"/>
    <w:rsid w:val="5C7D7915"/>
    <w:rsid w:val="5D6639F9"/>
    <w:rsid w:val="5DC52AC8"/>
    <w:rsid w:val="60013D87"/>
    <w:rsid w:val="61B235F5"/>
    <w:rsid w:val="62347591"/>
    <w:rsid w:val="62BE76F0"/>
    <w:rsid w:val="631A3194"/>
    <w:rsid w:val="63996BE4"/>
    <w:rsid w:val="646D3191"/>
    <w:rsid w:val="651142AA"/>
    <w:rsid w:val="66C50A2F"/>
    <w:rsid w:val="6792253F"/>
    <w:rsid w:val="67F11801"/>
    <w:rsid w:val="6808043D"/>
    <w:rsid w:val="6B48269A"/>
    <w:rsid w:val="6C241967"/>
    <w:rsid w:val="6C473ABE"/>
    <w:rsid w:val="6CC76BB7"/>
    <w:rsid w:val="6CEB3C56"/>
    <w:rsid w:val="6DFD7903"/>
    <w:rsid w:val="6E8901CC"/>
    <w:rsid w:val="6F230080"/>
    <w:rsid w:val="6F895488"/>
    <w:rsid w:val="6FA658B8"/>
    <w:rsid w:val="702B2E9C"/>
    <w:rsid w:val="70592485"/>
    <w:rsid w:val="71210B9C"/>
    <w:rsid w:val="71CC4CAA"/>
    <w:rsid w:val="71E3532E"/>
    <w:rsid w:val="72475A97"/>
    <w:rsid w:val="7286205B"/>
    <w:rsid w:val="731B6533"/>
    <w:rsid w:val="742A5199"/>
    <w:rsid w:val="745A6F10"/>
    <w:rsid w:val="74814D03"/>
    <w:rsid w:val="748A0E57"/>
    <w:rsid w:val="74D26A48"/>
    <w:rsid w:val="761C2F77"/>
    <w:rsid w:val="767A7F6E"/>
    <w:rsid w:val="76C6133D"/>
    <w:rsid w:val="76F8314B"/>
    <w:rsid w:val="77302848"/>
    <w:rsid w:val="7809255C"/>
    <w:rsid w:val="782F252F"/>
    <w:rsid w:val="78B50297"/>
    <w:rsid w:val="79934CCA"/>
    <w:rsid w:val="79DD5E07"/>
    <w:rsid w:val="7B056273"/>
    <w:rsid w:val="7B914A31"/>
    <w:rsid w:val="7CED68D7"/>
    <w:rsid w:val="7D973BE1"/>
    <w:rsid w:val="7EC3737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qFormat="1" w:unhideWhenUsed="0" w:uiPriority="99" w:name="index 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uiPriority="99" w:name="footnote text" w:locked="1"/>
    <w:lsdException w:uiPriority="99" w:name="annotation text" w:locked="1"/>
    <w:lsdException w:qFormat="1" w:unhideWhenUsed="0" w:uiPriority="99" w:semiHidden="0" w:name="header"/>
    <w:lsdException w:qFormat="1" w:unhideWhenUsed="0" w:uiPriority="99" w:semiHidden="0" w:name="footer"/>
    <w:lsdException w:uiPriority="99" w:name="index heading" w:locked="1"/>
    <w:lsdException w:qFormat="1" w:unhideWhenUsed="0" w:uiPriority="99" w:semiHidden="0" w:name="caption"/>
    <w:lsdException w:uiPriority="99" w:name="table of figures" w:locked="1"/>
    <w:lsdException w:uiPriority="99" w:name="envelope address" w:locked="1"/>
    <w:lsdException w:uiPriority="99" w:name="envelope return" w:locked="1"/>
    <w:lsdException w:uiPriority="99" w:name="footnote reference" w:locked="1"/>
    <w:lsdException w:qFormat="1" w:unhideWhenUsed="0" w:uiPriority="99" w:name="annotation reference"/>
    <w:lsdException w:uiPriority="99" w:name="line number" w:locked="1"/>
    <w:lsdException w:qFormat="1" w:unhideWhenUsed="0" w:uiPriority="99" w:semiHidden="0"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99" w:semiHidden="0" w:name="Subtitle"/>
    <w:lsdException w:uiPriority="99" w:name="Salutation" w:locked="1"/>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uiPriority="99" w:name="Note Heading" w:locked="1"/>
    <w:lsdException w:uiPriority="99" w:name="Body Text 2" w:locked="1"/>
    <w:lsdException w:uiPriority="99" w:name="Body Text 3" w:locked="1"/>
    <w:lsdException w:qFormat="1" w:unhideWhenUsed="0" w:uiPriority="99" w:semiHidden="0" w:name="Body Text Indent 2"/>
    <w:lsdException w:uiPriority="99" w:name="Body Text Indent 3" w:locked="1"/>
    <w:lsdException w:uiPriority="99" w:name="Block Text" w:locked="1"/>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0" w:semiHidden="0" w:name="Emphasis"/>
    <w:lsdException w:qFormat="1" w:unhideWhenUsed="0" w:uiPriority="99" w:semiHidden="0" w:name="Document Map"/>
    <w:lsdException w:uiPriority="99" w:name="Plain Text" w:locked="1"/>
    <w:lsdException w:uiPriority="99" w:name="E-mail Signature" w:locked="1"/>
    <w:lsdException w:qFormat="1" w:unhideWhenUsed="0" w:uiPriority="99" w:semiHidden="0" w:name="Normal (Web)"/>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qFormat="1" w:unhideWhenUsed="0" w:uiPriority="99" w:semiHidden="0" w:name="HTML Preformatted"/>
    <w:lsdException w:uiPriority="99" w:name="HTML Sample" w:locked="1"/>
    <w:lsdException w:uiPriority="99" w:name="HTML Typewriter" w:locked="1"/>
    <w:lsdException w:uiPriority="99" w:name="HTML Variable" w:locked="1"/>
    <w:lsdException w:qFormat="1" w:uiPriority="99" w:semiHidden="0"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nhideWhenUsed="0" w:uiPriority="99" w:semiHidden="0" w:name="Balloon Text"/>
    <w:lsdException w:qFormat="1" w:unhideWhenUsed="0" w:uiPriority="9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45"/>
    <w:qFormat/>
    <w:uiPriority w:val="99"/>
    <w:pPr>
      <w:keepNext/>
      <w:keepLines/>
      <w:numPr>
        <w:ilvl w:val="0"/>
        <w:numId w:val="1"/>
      </w:numPr>
      <w:spacing w:before="340" w:after="330" w:line="578" w:lineRule="auto"/>
      <w:outlineLvl w:val="0"/>
    </w:pPr>
    <w:rPr>
      <w:rFonts w:eastAsia="楷体"/>
      <w:b/>
      <w:bCs/>
      <w:kern w:val="44"/>
      <w:sz w:val="44"/>
      <w:szCs w:val="44"/>
    </w:rPr>
  </w:style>
  <w:style w:type="paragraph" w:styleId="3">
    <w:name w:val="heading 2"/>
    <w:basedOn w:val="1"/>
    <w:next w:val="1"/>
    <w:link w:val="46"/>
    <w:qFormat/>
    <w:uiPriority w:val="99"/>
    <w:pPr>
      <w:keepNext/>
      <w:keepLines/>
      <w:widowControl/>
      <w:numPr>
        <w:ilvl w:val="1"/>
        <w:numId w:val="1"/>
      </w:numPr>
      <w:tabs>
        <w:tab w:val="left" w:pos="432"/>
      </w:tabs>
      <w:spacing w:before="120" w:after="120" w:line="360" w:lineRule="auto"/>
      <w:jc w:val="left"/>
      <w:outlineLvl w:val="1"/>
    </w:pPr>
    <w:rPr>
      <w:rFonts w:ascii="楷体" w:hAnsi="楷体" w:eastAsia="楷体"/>
      <w:b/>
      <w:bCs/>
      <w:sz w:val="30"/>
      <w:szCs w:val="30"/>
    </w:rPr>
  </w:style>
  <w:style w:type="paragraph" w:styleId="4">
    <w:name w:val="heading 3"/>
    <w:basedOn w:val="1"/>
    <w:next w:val="1"/>
    <w:link w:val="47"/>
    <w:qFormat/>
    <w:uiPriority w:val="99"/>
    <w:pPr>
      <w:keepNext/>
      <w:keepLines/>
      <w:widowControl/>
      <w:numPr>
        <w:ilvl w:val="2"/>
        <w:numId w:val="1"/>
      </w:numPr>
      <w:tabs>
        <w:tab w:val="left" w:pos="432"/>
        <w:tab w:val="left" w:pos="1134"/>
      </w:tabs>
      <w:spacing w:before="120" w:after="120" w:line="360" w:lineRule="auto"/>
      <w:jc w:val="left"/>
      <w:outlineLvl w:val="2"/>
    </w:pPr>
    <w:rPr>
      <w:rFonts w:ascii="楷体" w:hAnsi="楷体" w:eastAsia="楷体"/>
      <w:b/>
      <w:bCs/>
      <w:sz w:val="24"/>
      <w:szCs w:val="24"/>
    </w:rPr>
  </w:style>
  <w:style w:type="paragraph" w:styleId="5">
    <w:name w:val="heading 4"/>
    <w:basedOn w:val="1"/>
    <w:next w:val="1"/>
    <w:link w:val="48"/>
    <w:qFormat/>
    <w:uiPriority w:val="99"/>
    <w:pPr>
      <w:keepNext/>
      <w:keepLines/>
      <w:numPr>
        <w:ilvl w:val="3"/>
        <w:numId w:val="1"/>
      </w:numPr>
      <w:tabs>
        <w:tab w:val="left" w:pos="432"/>
      </w:tabs>
      <w:spacing w:before="280" w:after="290" w:line="376" w:lineRule="auto"/>
      <w:outlineLvl w:val="3"/>
    </w:pPr>
    <w:rPr>
      <w:rFonts w:ascii="Cambria" w:hAnsi="Cambria" w:eastAsia="楷体"/>
      <w:b/>
      <w:bCs/>
      <w:sz w:val="28"/>
      <w:szCs w:val="28"/>
    </w:rPr>
  </w:style>
  <w:style w:type="paragraph" w:styleId="6">
    <w:name w:val="heading 5"/>
    <w:basedOn w:val="1"/>
    <w:next w:val="1"/>
    <w:link w:val="49"/>
    <w:qFormat/>
    <w:uiPriority w:val="9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50"/>
    <w:qFormat/>
    <w:uiPriority w:val="99"/>
    <w:pPr>
      <w:keepNext/>
      <w:keepLines/>
      <w:numPr>
        <w:ilvl w:val="5"/>
        <w:numId w:val="1"/>
      </w:numPr>
      <w:spacing w:before="240" w:after="64" w:line="320" w:lineRule="auto"/>
      <w:outlineLvl w:val="5"/>
    </w:pPr>
    <w:rPr>
      <w:rFonts w:ascii="Cambria" w:hAnsi="Cambria"/>
      <w:b/>
      <w:bCs/>
      <w:sz w:val="24"/>
      <w:szCs w:val="24"/>
    </w:rPr>
  </w:style>
  <w:style w:type="paragraph" w:styleId="8">
    <w:name w:val="heading 7"/>
    <w:basedOn w:val="1"/>
    <w:next w:val="1"/>
    <w:link w:val="51"/>
    <w:qFormat/>
    <w:uiPriority w:val="9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52"/>
    <w:qFormat/>
    <w:uiPriority w:val="99"/>
    <w:pPr>
      <w:keepNext/>
      <w:keepLines/>
      <w:numPr>
        <w:ilvl w:val="7"/>
        <w:numId w:val="1"/>
      </w:numPr>
      <w:spacing w:before="240" w:after="64" w:line="320" w:lineRule="auto"/>
      <w:outlineLvl w:val="7"/>
    </w:pPr>
    <w:rPr>
      <w:rFonts w:ascii="Cambria" w:hAnsi="Cambria"/>
      <w:sz w:val="24"/>
      <w:szCs w:val="24"/>
    </w:rPr>
  </w:style>
  <w:style w:type="paragraph" w:styleId="10">
    <w:name w:val="heading 9"/>
    <w:basedOn w:val="1"/>
    <w:next w:val="1"/>
    <w:link w:val="53"/>
    <w:qFormat/>
    <w:uiPriority w:val="99"/>
    <w:pPr>
      <w:keepNext/>
      <w:keepLines/>
      <w:numPr>
        <w:ilvl w:val="8"/>
        <w:numId w:val="1"/>
      </w:numPr>
      <w:spacing w:before="240" w:after="64" w:line="320" w:lineRule="auto"/>
      <w:outlineLvl w:val="8"/>
    </w:pPr>
    <w:rPr>
      <w:rFonts w:ascii="Cambria" w:hAnsi="Cambria"/>
      <w:szCs w:val="21"/>
    </w:rPr>
  </w:style>
  <w:style w:type="character" w:default="1" w:styleId="37">
    <w:name w:val="Default Paragraph Font"/>
    <w:unhideWhenUsed/>
    <w:qFormat/>
    <w:uiPriority w:val="1"/>
  </w:style>
  <w:style w:type="table" w:default="1" w:styleId="43">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Layout w:type="fixed"/>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Body Text First Indent"/>
    <w:basedOn w:val="13"/>
    <w:link w:val="55"/>
    <w:qFormat/>
    <w:uiPriority w:val="99"/>
    <w:pPr>
      <w:ind w:firstLine="420" w:firstLineChars="100"/>
    </w:pPr>
  </w:style>
  <w:style w:type="paragraph" w:styleId="13">
    <w:name w:val="Body Text"/>
    <w:basedOn w:val="1"/>
    <w:link w:val="54"/>
    <w:qFormat/>
    <w:uiPriority w:val="99"/>
    <w:pPr>
      <w:spacing w:after="120"/>
    </w:pPr>
    <w:rPr>
      <w:szCs w:val="20"/>
    </w:rPr>
  </w:style>
  <w:style w:type="paragraph" w:styleId="14">
    <w:name w:val="Normal Indent"/>
    <w:basedOn w:val="1"/>
    <w:link w:val="82"/>
    <w:qFormat/>
    <w:uiPriority w:val="99"/>
    <w:pPr>
      <w:spacing w:beforeLines="50" w:line="360" w:lineRule="auto"/>
      <w:ind w:firstLine="420"/>
    </w:pPr>
    <w:rPr>
      <w:rFonts w:ascii="Times New Roman" w:hAnsi="Times New Roman"/>
      <w:sz w:val="24"/>
      <w:szCs w:val="20"/>
    </w:rPr>
  </w:style>
  <w:style w:type="paragraph" w:styleId="15">
    <w:name w:val="caption"/>
    <w:basedOn w:val="1"/>
    <w:next w:val="1"/>
    <w:qFormat/>
    <w:uiPriority w:val="99"/>
    <w:pPr>
      <w:ind w:firstLine="200" w:firstLineChars="200"/>
    </w:pPr>
    <w:rPr>
      <w:rFonts w:ascii="Arial" w:hAnsi="Arial" w:eastAsia="黑体" w:cs="Arial"/>
      <w:sz w:val="20"/>
      <w:szCs w:val="20"/>
    </w:rPr>
  </w:style>
  <w:style w:type="paragraph" w:styleId="16">
    <w:name w:val="Document Map"/>
    <w:basedOn w:val="1"/>
    <w:link w:val="56"/>
    <w:qFormat/>
    <w:uiPriority w:val="99"/>
    <w:rPr>
      <w:rFonts w:ascii="宋体" w:hAnsi="Times New Roman"/>
      <w:kern w:val="0"/>
      <w:sz w:val="18"/>
      <w:szCs w:val="18"/>
    </w:rPr>
  </w:style>
  <w:style w:type="paragraph" w:styleId="17">
    <w:name w:val="Body Text Indent"/>
    <w:basedOn w:val="1"/>
    <w:link w:val="57"/>
    <w:qFormat/>
    <w:uiPriority w:val="99"/>
    <w:pPr>
      <w:spacing w:after="120"/>
      <w:ind w:left="420" w:leftChars="200"/>
    </w:pPr>
    <w:rPr>
      <w:szCs w:val="20"/>
    </w:rPr>
  </w:style>
  <w:style w:type="paragraph" w:styleId="18">
    <w:name w:val="toc 5"/>
    <w:basedOn w:val="1"/>
    <w:next w:val="1"/>
    <w:qFormat/>
    <w:uiPriority w:val="39"/>
    <w:pPr>
      <w:ind w:left="840"/>
      <w:jc w:val="left"/>
    </w:pPr>
    <w:rPr>
      <w:sz w:val="18"/>
      <w:szCs w:val="18"/>
    </w:rPr>
  </w:style>
  <w:style w:type="paragraph" w:styleId="19">
    <w:name w:val="toc 3"/>
    <w:basedOn w:val="1"/>
    <w:next w:val="1"/>
    <w:qFormat/>
    <w:uiPriority w:val="39"/>
    <w:pPr>
      <w:ind w:left="420"/>
      <w:jc w:val="left"/>
    </w:pPr>
    <w:rPr>
      <w:rFonts w:eastAsia="楷体"/>
      <w:iCs/>
      <w:sz w:val="24"/>
      <w:szCs w:val="20"/>
    </w:rPr>
  </w:style>
  <w:style w:type="paragraph" w:styleId="20">
    <w:name w:val="toc 8"/>
    <w:basedOn w:val="1"/>
    <w:next w:val="1"/>
    <w:qFormat/>
    <w:uiPriority w:val="39"/>
    <w:pPr>
      <w:ind w:left="1470"/>
      <w:jc w:val="left"/>
    </w:pPr>
    <w:rPr>
      <w:sz w:val="18"/>
      <w:szCs w:val="18"/>
    </w:rPr>
  </w:style>
  <w:style w:type="paragraph" w:styleId="21">
    <w:name w:val="Date"/>
    <w:basedOn w:val="1"/>
    <w:next w:val="1"/>
    <w:link w:val="58"/>
    <w:qFormat/>
    <w:uiPriority w:val="99"/>
    <w:pPr>
      <w:ind w:left="100" w:leftChars="2500"/>
    </w:pPr>
    <w:rPr>
      <w:rFonts w:ascii="Times New Roman" w:hAnsi="Times New Roman"/>
      <w:szCs w:val="20"/>
    </w:rPr>
  </w:style>
  <w:style w:type="paragraph" w:styleId="22">
    <w:name w:val="Body Text Indent 2"/>
    <w:basedOn w:val="1"/>
    <w:link w:val="59"/>
    <w:qFormat/>
    <w:uiPriority w:val="99"/>
    <w:pPr>
      <w:spacing w:after="120" w:line="480" w:lineRule="auto"/>
      <w:ind w:left="420" w:leftChars="200"/>
    </w:pPr>
    <w:rPr>
      <w:szCs w:val="20"/>
    </w:rPr>
  </w:style>
  <w:style w:type="paragraph" w:styleId="23">
    <w:name w:val="Balloon Text"/>
    <w:basedOn w:val="1"/>
    <w:link w:val="60"/>
    <w:qFormat/>
    <w:uiPriority w:val="99"/>
    <w:rPr>
      <w:rFonts w:ascii="Times New Roman" w:hAnsi="Times New Roman"/>
      <w:sz w:val="18"/>
      <w:szCs w:val="18"/>
    </w:rPr>
  </w:style>
  <w:style w:type="paragraph" w:styleId="24">
    <w:name w:val="footer"/>
    <w:basedOn w:val="1"/>
    <w:link w:val="61"/>
    <w:qFormat/>
    <w:uiPriority w:val="99"/>
    <w:pPr>
      <w:tabs>
        <w:tab w:val="center" w:pos="4153"/>
        <w:tab w:val="right" w:pos="8306"/>
      </w:tabs>
      <w:snapToGrid w:val="0"/>
      <w:jc w:val="left"/>
    </w:pPr>
    <w:rPr>
      <w:rFonts w:ascii="Times New Roman" w:hAnsi="Times New Roman"/>
      <w:kern w:val="0"/>
      <w:sz w:val="18"/>
      <w:szCs w:val="18"/>
    </w:rPr>
  </w:style>
  <w:style w:type="paragraph" w:styleId="25">
    <w:name w:val="Body Text First Indent 2"/>
    <w:basedOn w:val="17"/>
    <w:link w:val="62"/>
    <w:qFormat/>
    <w:uiPriority w:val="99"/>
    <w:pPr>
      <w:ind w:firstLine="420" w:firstLineChars="200"/>
    </w:pPr>
  </w:style>
  <w:style w:type="paragraph" w:styleId="26">
    <w:name w:val="header"/>
    <w:basedOn w:val="1"/>
    <w:link w:val="63"/>
    <w:qFormat/>
    <w:uiPriority w:val="99"/>
    <w:pPr>
      <w:pBdr>
        <w:bottom w:val="single" w:color="auto" w:sz="6" w:space="1"/>
      </w:pBdr>
      <w:tabs>
        <w:tab w:val="center" w:pos="4153"/>
        <w:tab w:val="right" w:pos="8306"/>
      </w:tabs>
      <w:snapToGrid w:val="0"/>
      <w:jc w:val="center"/>
    </w:pPr>
    <w:rPr>
      <w:rFonts w:ascii="Times New Roman" w:hAnsi="Times New Roman"/>
      <w:kern w:val="0"/>
      <w:sz w:val="18"/>
      <w:szCs w:val="18"/>
    </w:rPr>
  </w:style>
  <w:style w:type="paragraph" w:styleId="27">
    <w:name w:val="toc 1"/>
    <w:basedOn w:val="1"/>
    <w:next w:val="1"/>
    <w:qFormat/>
    <w:uiPriority w:val="39"/>
    <w:pPr>
      <w:spacing w:before="120" w:after="120"/>
      <w:jc w:val="left"/>
    </w:pPr>
    <w:rPr>
      <w:rFonts w:eastAsia="楷体"/>
      <w:b/>
      <w:bCs/>
      <w:caps/>
      <w:sz w:val="24"/>
      <w:szCs w:val="20"/>
    </w:rPr>
  </w:style>
  <w:style w:type="paragraph" w:styleId="28">
    <w:name w:val="toc 4"/>
    <w:basedOn w:val="1"/>
    <w:next w:val="1"/>
    <w:qFormat/>
    <w:uiPriority w:val="39"/>
    <w:pPr>
      <w:ind w:left="630"/>
      <w:jc w:val="left"/>
    </w:pPr>
    <w:rPr>
      <w:rFonts w:eastAsia="楷体"/>
      <w:sz w:val="24"/>
      <w:szCs w:val="18"/>
    </w:rPr>
  </w:style>
  <w:style w:type="paragraph" w:styleId="29">
    <w:name w:val="Subtitle"/>
    <w:basedOn w:val="1"/>
    <w:next w:val="1"/>
    <w:link w:val="64"/>
    <w:qFormat/>
    <w:uiPriority w:val="99"/>
    <w:pPr>
      <w:spacing w:before="240" w:after="60" w:line="312" w:lineRule="auto"/>
      <w:jc w:val="center"/>
      <w:outlineLvl w:val="1"/>
    </w:pPr>
    <w:rPr>
      <w:rFonts w:ascii="Calibri Light" w:hAnsi="Calibri Light"/>
      <w:b/>
      <w:bCs/>
      <w:kern w:val="28"/>
      <w:sz w:val="32"/>
      <w:szCs w:val="32"/>
    </w:rPr>
  </w:style>
  <w:style w:type="paragraph" w:styleId="30">
    <w:name w:val="toc 6"/>
    <w:basedOn w:val="1"/>
    <w:next w:val="1"/>
    <w:qFormat/>
    <w:uiPriority w:val="39"/>
    <w:pPr>
      <w:ind w:left="1050"/>
      <w:jc w:val="left"/>
    </w:pPr>
    <w:rPr>
      <w:sz w:val="18"/>
      <w:szCs w:val="18"/>
    </w:rPr>
  </w:style>
  <w:style w:type="paragraph" w:styleId="31">
    <w:name w:val="toc 2"/>
    <w:basedOn w:val="1"/>
    <w:next w:val="1"/>
    <w:qFormat/>
    <w:uiPriority w:val="39"/>
    <w:pPr>
      <w:ind w:left="210"/>
      <w:jc w:val="left"/>
    </w:pPr>
    <w:rPr>
      <w:rFonts w:eastAsia="楷体"/>
      <w:smallCaps/>
      <w:sz w:val="24"/>
      <w:szCs w:val="20"/>
    </w:rPr>
  </w:style>
  <w:style w:type="paragraph" w:styleId="32">
    <w:name w:val="toc 9"/>
    <w:basedOn w:val="1"/>
    <w:next w:val="1"/>
    <w:qFormat/>
    <w:uiPriority w:val="39"/>
    <w:pPr>
      <w:ind w:left="1680"/>
      <w:jc w:val="left"/>
    </w:pPr>
    <w:rPr>
      <w:sz w:val="18"/>
      <w:szCs w:val="18"/>
    </w:rPr>
  </w:style>
  <w:style w:type="paragraph" w:styleId="33">
    <w:name w:val="HTML Preformatted"/>
    <w:basedOn w:val="1"/>
    <w:link w:val="65"/>
    <w:qFormat/>
    <w:uiPriority w:val="99"/>
    <w:rPr>
      <w:rFonts w:ascii="Courier New" w:hAnsi="Courier New"/>
      <w:sz w:val="20"/>
      <w:szCs w:val="20"/>
    </w:rPr>
  </w:style>
  <w:style w:type="paragraph" w:styleId="34">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paragraph" w:styleId="35">
    <w:name w:val="index 1"/>
    <w:basedOn w:val="1"/>
    <w:next w:val="1"/>
    <w:semiHidden/>
    <w:qFormat/>
    <w:uiPriority w:val="99"/>
    <w:pPr>
      <w:ind w:firstLine="200" w:firstLineChars="200"/>
    </w:pPr>
    <w:rPr>
      <w:rFonts w:ascii="Times New Roman" w:hAnsi="Times New Roman"/>
      <w:sz w:val="28"/>
      <w:szCs w:val="24"/>
    </w:rPr>
  </w:style>
  <w:style w:type="paragraph" w:styleId="36">
    <w:name w:val="Title"/>
    <w:basedOn w:val="1"/>
    <w:next w:val="1"/>
    <w:link w:val="66"/>
    <w:qFormat/>
    <w:uiPriority w:val="99"/>
    <w:pPr>
      <w:spacing w:before="240" w:after="60"/>
      <w:jc w:val="center"/>
      <w:outlineLvl w:val="0"/>
    </w:pPr>
    <w:rPr>
      <w:rFonts w:ascii="Calibri Light" w:hAnsi="Calibri Light"/>
      <w:b/>
      <w:bCs/>
      <w:sz w:val="32"/>
      <w:szCs w:val="32"/>
    </w:rPr>
  </w:style>
  <w:style w:type="character" w:styleId="38">
    <w:name w:val="Strong"/>
    <w:basedOn w:val="37"/>
    <w:qFormat/>
    <w:uiPriority w:val="99"/>
    <w:rPr>
      <w:rFonts w:cs="Times New Roman"/>
      <w:b/>
    </w:rPr>
  </w:style>
  <w:style w:type="character" w:styleId="39">
    <w:name w:val="page number"/>
    <w:basedOn w:val="37"/>
    <w:qFormat/>
    <w:uiPriority w:val="99"/>
    <w:rPr>
      <w:rFonts w:cs="Times New Roman"/>
    </w:rPr>
  </w:style>
  <w:style w:type="character" w:styleId="40">
    <w:name w:val="FollowedHyperlink"/>
    <w:basedOn w:val="37"/>
    <w:qFormat/>
    <w:uiPriority w:val="99"/>
    <w:rPr>
      <w:rFonts w:cs="Times New Roman"/>
      <w:color w:val="333333"/>
      <w:u w:val="none"/>
    </w:rPr>
  </w:style>
  <w:style w:type="character" w:styleId="41">
    <w:name w:val="Hyperlink"/>
    <w:basedOn w:val="37"/>
    <w:qFormat/>
    <w:uiPriority w:val="99"/>
    <w:rPr>
      <w:rFonts w:cs="Times New Roman"/>
      <w:color w:val="000000"/>
      <w:u w:val="none"/>
    </w:rPr>
  </w:style>
  <w:style w:type="character" w:styleId="42">
    <w:name w:val="annotation reference"/>
    <w:basedOn w:val="37"/>
    <w:semiHidden/>
    <w:qFormat/>
    <w:uiPriority w:val="99"/>
    <w:rPr>
      <w:rFonts w:cs="Times New Roman"/>
      <w:sz w:val="21"/>
    </w:rPr>
  </w:style>
  <w:style w:type="table" w:styleId="44">
    <w:name w:val="Table Grid"/>
    <w:basedOn w:val="43"/>
    <w:qFormat/>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5">
    <w:name w:val="标题 1 Char1"/>
    <w:basedOn w:val="37"/>
    <w:link w:val="2"/>
    <w:qFormat/>
    <w:locked/>
    <w:uiPriority w:val="99"/>
    <w:rPr>
      <w:rFonts w:ascii="Calibri" w:hAnsi="Calibri" w:eastAsia="楷体" w:cs="Times New Roman"/>
      <w:b/>
      <w:kern w:val="44"/>
      <w:sz w:val="44"/>
      <w:lang w:val="en-US" w:eastAsia="zh-CN"/>
    </w:rPr>
  </w:style>
  <w:style w:type="character" w:customStyle="1" w:styleId="46">
    <w:name w:val="标题 2 Char"/>
    <w:basedOn w:val="37"/>
    <w:link w:val="3"/>
    <w:qFormat/>
    <w:locked/>
    <w:uiPriority w:val="99"/>
    <w:rPr>
      <w:rFonts w:ascii="楷体" w:hAnsi="楷体" w:eastAsia="楷体" w:cs="Times New Roman"/>
      <w:b/>
      <w:kern w:val="2"/>
      <w:sz w:val="30"/>
      <w:lang w:val="en-US" w:eastAsia="zh-CN"/>
    </w:rPr>
  </w:style>
  <w:style w:type="character" w:customStyle="1" w:styleId="47">
    <w:name w:val="标题 3 Char"/>
    <w:basedOn w:val="37"/>
    <w:link w:val="4"/>
    <w:qFormat/>
    <w:locked/>
    <w:uiPriority w:val="99"/>
    <w:rPr>
      <w:rFonts w:ascii="楷体" w:hAnsi="楷体" w:eastAsia="楷体" w:cs="Times New Roman"/>
      <w:b/>
      <w:bCs/>
      <w:sz w:val="24"/>
      <w:szCs w:val="24"/>
    </w:rPr>
  </w:style>
  <w:style w:type="character" w:customStyle="1" w:styleId="48">
    <w:name w:val="标题 4 Char"/>
    <w:basedOn w:val="37"/>
    <w:link w:val="5"/>
    <w:qFormat/>
    <w:locked/>
    <w:uiPriority w:val="99"/>
    <w:rPr>
      <w:rFonts w:ascii="Cambria" w:hAnsi="Cambria" w:eastAsia="楷体" w:cs="Times New Roman"/>
      <w:b/>
      <w:bCs/>
      <w:sz w:val="28"/>
      <w:szCs w:val="28"/>
    </w:rPr>
  </w:style>
  <w:style w:type="character" w:customStyle="1" w:styleId="49">
    <w:name w:val="标题 5 Char"/>
    <w:basedOn w:val="37"/>
    <w:link w:val="6"/>
    <w:qFormat/>
    <w:locked/>
    <w:uiPriority w:val="99"/>
    <w:rPr>
      <w:rFonts w:ascii="Calibri" w:hAnsi="Calibri" w:eastAsia="宋体" w:cs="Times New Roman"/>
      <w:b/>
      <w:kern w:val="2"/>
      <w:sz w:val="28"/>
      <w:lang w:val="en-US" w:eastAsia="zh-CN"/>
    </w:rPr>
  </w:style>
  <w:style w:type="character" w:customStyle="1" w:styleId="50">
    <w:name w:val="标题 6 Char"/>
    <w:basedOn w:val="37"/>
    <w:link w:val="7"/>
    <w:qFormat/>
    <w:locked/>
    <w:uiPriority w:val="99"/>
    <w:rPr>
      <w:rFonts w:ascii="Cambria" w:hAnsi="Cambria" w:eastAsia="宋体" w:cs="Times New Roman"/>
      <w:b/>
      <w:kern w:val="2"/>
      <w:sz w:val="24"/>
      <w:lang w:val="en-US" w:eastAsia="zh-CN"/>
    </w:rPr>
  </w:style>
  <w:style w:type="character" w:customStyle="1" w:styleId="51">
    <w:name w:val="标题 7 Char"/>
    <w:basedOn w:val="37"/>
    <w:link w:val="8"/>
    <w:qFormat/>
    <w:locked/>
    <w:uiPriority w:val="99"/>
    <w:rPr>
      <w:rFonts w:ascii="Calibri" w:hAnsi="Calibri" w:eastAsia="宋体" w:cs="Times New Roman"/>
      <w:b/>
      <w:kern w:val="2"/>
      <w:sz w:val="24"/>
      <w:lang w:val="en-US" w:eastAsia="zh-CN"/>
    </w:rPr>
  </w:style>
  <w:style w:type="character" w:customStyle="1" w:styleId="52">
    <w:name w:val="标题 8 Char"/>
    <w:basedOn w:val="37"/>
    <w:link w:val="9"/>
    <w:qFormat/>
    <w:locked/>
    <w:uiPriority w:val="99"/>
    <w:rPr>
      <w:rFonts w:ascii="Cambria" w:hAnsi="Cambria" w:eastAsia="宋体" w:cs="Times New Roman"/>
      <w:kern w:val="2"/>
      <w:sz w:val="24"/>
      <w:lang w:val="en-US" w:eastAsia="zh-CN"/>
    </w:rPr>
  </w:style>
  <w:style w:type="character" w:customStyle="1" w:styleId="53">
    <w:name w:val="标题 9 Char"/>
    <w:basedOn w:val="37"/>
    <w:link w:val="10"/>
    <w:qFormat/>
    <w:locked/>
    <w:uiPriority w:val="99"/>
    <w:rPr>
      <w:rFonts w:ascii="Cambria" w:hAnsi="Cambria" w:eastAsia="宋体" w:cs="Times New Roman"/>
      <w:kern w:val="2"/>
      <w:sz w:val="21"/>
      <w:lang w:val="en-US" w:eastAsia="zh-CN"/>
    </w:rPr>
  </w:style>
  <w:style w:type="character" w:customStyle="1" w:styleId="54">
    <w:name w:val="正文文本 Char"/>
    <w:basedOn w:val="37"/>
    <w:link w:val="13"/>
    <w:qFormat/>
    <w:locked/>
    <w:uiPriority w:val="99"/>
    <w:rPr>
      <w:rFonts w:ascii="Calibri" w:hAnsi="Calibri" w:eastAsia="宋体" w:cs="Times New Roman"/>
      <w:kern w:val="2"/>
      <w:sz w:val="21"/>
    </w:rPr>
  </w:style>
  <w:style w:type="character" w:customStyle="1" w:styleId="55">
    <w:name w:val="正文首行缩进 Char"/>
    <w:basedOn w:val="54"/>
    <w:link w:val="12"/>
    <w:qFormat/>
    <w:locked/>
    <w:uiPriority w:val="99"/>
    <w:rPr>
      <w:rFonts w:ascii="Calibri" w:hAnsi="Calibri" w:eastAsia="宋体" w:cs="Times New Roman"/>
      <w:kern w:val="2"/>
      <w:sz w:val="21"/>
    </w:rPr>
  </w:style>
  <w:style w:type="character" w:customStyle="1" w:styleId="56">
    <w:name w:val="文档结构图 Char"/>
    <w:basedOn w:val="37"/>
    <w:link w:val="16"/>
    <w:qFormat/>
    <w:locked/>
    <w:uiPriority w:val="99"/>
    <w:rPr>
      <w:rFonts w:ascii="宋体" w:eastAsia="宋体" w:cs="Times New Roman"/>
      <w:sz w:val="18"/>
    </w:rPr>
  </w:style>
  <w:style w:type="character" w:customStyle="1" w:styleId="57">
    <w:name w:val="正文文本缩进 Char"/>
    <w:basedOn w:val="37"/>
    <w:link w:val="17"/>
    <w:qFormat/>
    <w:locked/>
    <w:uiPriority w:val="99"/>
    <w:rPr>
      <w:rFonts w:ascii="Calibri" w:hAnsi="Calibri" w:eastAsia="宋体" w:cs="Times New Roman"/>
      <w:kern w:val="2"/>
      <w:sz w:val="21"/>
    </w:rPr>
  </w:style>
  <w:style w:type="character" w:customStyle="1" w:styleId="58">
    <w:name w:val="日期 Char"/>
    <w:basedOn w:val="37"/>
    <w:link w:val="21"/>
    <w:qFormat/>
    <w:locked/>
    <w:uiPriority w:val="99"/>
    <w:rPr>
      <w:rFonts w:cs="Times New Roman"/>
      <w:kern w:val="2"/>
      <w:sz w:val="21"/>
    </w:rPr>
  </w:style>
  <w:style w:type="character" w:customStyle="1" w:styleId="59">
    <w:name w:val="正文文本缩进 2 Char"/>
    <w:basedOn w:val="37"/>
    <w:link w:val="22"/>
    <w:qFormat/>
    <w:locked/>
    <w:uiPriority w:val="99"/>
    <w:rPr>
      <w:rFonts w:ascii="Calibri" w:hAnsi="Calibri" w:eastAsia="宋体" w:cs="Times New Roman"/>
      <w:kern w:val="2"/>
      <w:sz w:val="21"/>
    </w:rPr>
  </w:style>
  <w:style w:type="character" w:customStyle="1" w:styleId="60">
    <w:name w:val="批注框文本 Char"/>
    <w:basedOn w:val="37"/>
    <w:link w:val="23"/>
    <w:qFormat/>
    <w:locked/>
    <w:uiPriority w:val="99"/>
    <w:rPr>
      <w:rFonts w:cs="Times New Roman"/>
      <w:kern w:val="2"/>
      <w:sz w:val="18"/>
    </w:rPr>
  </w:style>
  <w:style w:type="character" w:customStyle="1" w:styleId="61">
    <w:name w:val="页脚 Char"/>
    <w:basedOn w:val="37"/>
    <w:link w:val="24"/>
    <w:qFormat/>
    <w:locked/>
    <w:uiPriority w:val="99"/>
    <w:rPr>
      <w:rFonts w:cs="Times New Roman"/>
      <w:sz w:val="18"/>
    </w:rPr>
  </w:style>
  <w:style w:type="character" w:customStyle="1" w:styleId="62">
    <w:name w:val="正文首行缩进 2 Char"/>
    <w:basedOn w:val="57"/>
    <w:link w:val="25"/>
    <w:qFormat/>
    <w:locked/>
    <w:uiPriority w:val="99"/>
    <w:rPr>
      <w:rFonts w:ascii="Calibri" w:hAnsi="Calibri" w:eastAsia="宋体" w:cs="Times New Roman"/>
      <w:kern w:val="2"/>
      <w:sz w:val="21"/>
    </w:rPr>
  </w:style>
  <w:style w:type="character" w:customStyle="1" w:styleId="63">
    <w:name w:val="页眉 Char"/>
    <w:basedOn w:val="37"/>
    <w:link w:val="26"/>
    <w:qFormat/>
    <w:locked/>
    <w:uiPriority w:val="99"/>
    <w:rPr>
      <w:rFonts w:cs="Times New Roman"/>
      <w:sz w:val="18"/>
    </w:rPr>
  </w:style>
  <w:style w:type="character" w:customStyle="1" w:styleId="64">
    <w:name w:val="副标题 Char"/>
    <w:basedOn w:val="37"/>
    <w:link w:val="29"/>
    <w:qFormat/>
    <w:locked/>
    <w:uiPriority w:val="99"/>
    <w:rPr>
      <w:rFonts w:ascii="Calibri Light" w:hAnsi="Calibri Light" w:cs="Times New Roman"/>
      <w:b/>
      <w:kern w:val="28"/>
      <w:sz w:val="32"/>
    </w:rPr>
  </w:style>
  <w:style w:type="character" w:customStyle="1" w:styleId="65">
    <w:name w:val="HTML 预设格式 Char"/>
    <w:basedOn w:val="37"/>
    <w:link w:val="33"/>
    <w:qFormat/>
    <w:locked/>
    <w:uiPriority w:val="99"/>
    <w:rPr>
      <w:rFonts w:ascii="Courier New" w:hAnsi="Courier New" w:eastAsia="宋体" w:cs="Times New Roman"/>
      <w:kern w:val="2"/>
      <w:sz w:val="20"/>
    </w:rPr>
  </w:style>
  <w:style w:type="character" w:customStyle="1" w:styleId="66">
    <w:name w:val="标题 Char"/>
    <w:basedOn w:val="37"/>
    <w:link w:val="36"/>
    <w:qFormat/>
    <w:locked/>
    <w:uiPriority w:val="99"/>
    <w:rPr>
      <w:rFonts w:ascii="Calibri Light" w:hAnsi="Calibri Light" w:cs="Times New Roman"/>
      <w:b/>
      <w:kern w:val="2"/>
      <w:sz w:val="32"/>
    </w:rPr>
  </w:style>
  <w:style w:type="character" w:customStyle="1" w:styleId="67">
    <w:name w:val="标题 1 Char"/>
    <w:qFormat/>
    <w:uiPriority w:val="99"/>
    <w:rPr>
      <w:rFonts w:ascii="Calibri" w:hAnsi="Calibri" w:eastAsia="宋体"/>
      <w:b/>
      <w:kern w:val="44"/>
      <w:sz w:val="44"/>
    </w:rPr>
  </w:style>
  <w:style w:type="character" w:customStyle="1" w:styleId="68">
    <w:name w:val="报告正文文字 Char"/>
    <w:link w:val="69"/>
    <w:qFormat/>
    <w:locked/>
    <w:uiPriority w:val="99"/>
    <w:rPr>
      <w:rFonts w:eastAsia="宋体"/>
      <w:kern w:val="2"/>
      <w:sz w:val="28"/>
    </w:rPr>
  </w:style>
  <w:style w:type="paragraph" w:customStyle="1" w:styleId="69">
    <w:name w:val="报告正文文字"/>
    <w:basedOn w:val="1"/>
    <w:link w:val="68"/>
    <w:qFormat/>
    <w:uiPriority w:val="99"/>
    <w:pPr>
      <w:ind w:firstLine="560" w:firstLineChars="200"/>
    </w:pPr>
    <w:rPr>
      <w:rFonts w:ascii="Times New Roman" w:hAnsi="Times New Roman"/>
      <w:sz w:val="28"/>
      <w:szCs w:val="20"/>
    </w:rPr>
  </w:style>
  <w:style w:type="character" w:customStyle="1" w:styleId="70">
    <w:name w:val="apple-style-span"/>
    <w:qFormat/>
    <w:uiPriority w:val="99"/>
  </w:style>
  <w:style w:type="character" w:customStyle="1" w:styleId="71">
    <w:name w:val="style3"/>
    <w:qFormat/>
    <w:uiPriority w:val="99"/>
  </w:style>
  <w:style w:type="character" w:customStyle="1" w:styleId="72">
    <w:name w:val="表格标题 Char"/>
    <w:link w:val="73"/>
    <w:qFormat/>
    <w:locked/>
    <w:uiPriority w:val="99"/>
    <w:rPr>
      <w:rFonts w:eastAsia="等线"/>
      <w:b/>
      <w:kern w:val="2"/>
      <w:sz w:val="24"/>
      <w:lang w:val="en-US" w:eastAsia="zh-CN"/>
    </w:rPr>
  </w:style>
  <w:style w:type="paragraph" w:customStyle="1" w:styleId="73">
    <w:name w:val="表格标题"/>
    <w:link w:val="72"/>
    <w:qFormat/>
    <w:uiPriority w:val="99"/>
    <w:pPr>
      <w:jc w:val="center"/>
    </w:pPr>
    <w:rPr>
      <w:rFonts w:ascii="Times New Roman" w:hAnsi="Times New Roman" w:eastAsia="等线" w:cs="Times New Roman"/>
      <w:b/>
      <w:kern w:val="2"/>
      <w:sz w:val="24"/>
      <w:szCs w:val="24"/>
      <w:lang w:val="en-US" w:eastAsia="zh-CN" w:bidi="ar-SA"/>
    </w:rPr>
  </w:style>
  <w:style w:type="character" w:customStyle="1" w:styleId="74">
    <w:name w:val="Char Char8"/>
    <w:qFormat/>
    <w:uiPriority w:val="99"/>
    <w:rPr>
      <w:sz w:val="18"/>
    </w:rPr>
  </w:style>
  <w:style w:type="character" w:customStyle="1" w:styleId="75">
    <w:name w:val="工可正文 Char"/>
    <w:link w:val="76"/>
    <w:qFormat/>
    <w:locked/>
    <w:uiPriority w:val="99"/>
    <w:rPr>
      <w:rFonts w:eastAsia="等线"/>
      <w:sz w:val="22"/>
      <w:lang w:val="en-US" w:eastAsia="zh-CN"/>
    </w:rPr>
  </w:style>
  <w:style w:type="paragraph" w:customStyle="1" w:styleId="76">
    <w:name w:val="工可正文"/>
    <w:link w:val="75"/>
    <w:qFormat/>
    <w:uiPriority w:val="99"/>
    <w:pPr>
      <w:ind w:firstLine="560" w:firstLineChars="200"/>
    </w:pPr>
    <w:rPr>
      <w:rFonts w:ascii="Times New Roman" w:hAnsi="Times New Roman" w:eastAsia="等线" w:cs="Times New Roman"/>
      <w:kern w:val="0"/>
      <w:sz w:val="28"/>
      <w:szCs w:val="22"/>
      <w:lang w:val="en-US" w:eastAsia="zh-CN" w:bidi="ar-SA"/>
    </w:rPr>
  </w:style>
  <w:style w:type="character" w:customStyle="1" w:styleId="77">
    <w:name w:val="样式 宋体 四号"/>
    <w:qFormat/>
    <w:uiPriority w:val="99"/>
    <w:rPr>
      <w:rFonts w:ascii="宋体" w:hAnsi="宋体" w:eastAsia="宋体"/>
      <w:kern w:val="2"/>
      <w:sz w:val="28"/>
      <w:lang w:val="en-US" w:eastAsia="zh-CN"/>
    </w:rPr>
  </w:style>
  <w:style w:type="character" w:customStyle="1" w:styleId="78">
    <w:name w:val="项目 Char"/>
    <w:link w:val="79"/>
    <w:qFormat/>
    <w:locked/>
    <w:uiPriority w:val="99"/>
    <w:rPr>
      <w:rFonts w:eastAsia="等线"/>
      <w:kern w:val="2"/>
      <w:sz w:val="24"/>
      <w:lang w:val="en-US" w:eastAsia="zh-CN"/>
    </w:rPr>
  </w:style>
  <w:style w:type="paragraph" w:customStyle="1" w:styleId="79">
    <w:name w:val="项目"/>
    <w:basedOn w:val="1"/>
    <w:link w:val="78"/>
    <w:qFormat/>
    <w:uiPriority w:val="99"/>
    <w:pPr>
      <w:numPr>
        <w:ilvl w:val="0"/>
        <w:numId w:val="2"/>
      </w:numPr>
      <w:spacing w:beforeLines="50" w:afterLines="50" w:line="360" w:lineRule="auto"/>
    </w:pPr>
    <w:rPr>
      <w:rFonts w:ascii="Times New Roman" w:hAnsi="Times New Roman" w:eastAsia="等线"/>
      <w:sz w:val="24"/>
      <w:szCs w:val="20"/>
    </w:rPr>
  </w:style>
  <w:style w:type="character" w:customStyle="1" w:styleId="80">
    <w:name w:val="MyText Char"/>
    <w:link w:val="81"/>
    <w:qFormat/>
    <w:locked/>
    <w:uiPriority w:val="99"/>
    <w:rPr>
      <w:rFonts w:ascii="Century Gothic" w:hAnsi="Century Gothic" w:eastAsia="宋体"/>
      <w:kern w:val="2"/>
      <w:sz w:val="28"/>
    </w:rPr>
  </w:style>
  <w:style w:type="paragraph" w:customStyle="1" w:styleId="81">
    <w:name w:val="MyText"/>
    <w:basedOn w:val="33"/>
    <w:next w:val="30"/>
    <w:link w:val="80"/>
    <w:qFormat/>
    <w:uiPriority w:val="99"/>
    <w:pPr>
      <w:spacing w:beforeLines="50" w:afterLines="50" w:line="480" w:lineRule="atLeast"/>
      <w:ind w:firstLine="560" w:firstLineChars="200"/>
    </w:pPr>
    <w:rPr>
      <w:rFonts w:ascii="Century Gothic" w:hAnsi="Century Gothic"/>
      <w:sz w:val="28"/>
    </w:rPr>
  </w:style>
  <w:style w:type="character" w:customStyle="1" w:styleId="82">
    <w:name w:val="正文缩进 Char"/>
    <w:link w:val="14"/>
    <w:qFormat/>
    <w:locked/>
    <w:uiPriority w:val="99"/>
    <w:rPr>
      <w:rFonts w:eastAsia="宋体"/>
      <w:kern w:val="2"/>
      <w:sz w:val="24"/>
    </w:rPr>
  </w:style>
  <w:style w:type="character" w:customStyle="1" w:styleId="83">
    <w:name w:val="Char Char7"/>
    <w:qFormat/>
    <w:uiPriority w:val="99"/>
    <w:rPr>
      <w:sz w:val="18"/>
    </w:rPr>
  </w:style>
  <w:style w:type="character" w:customStyle="1" w:styleId="84">
    <w:name w:val="页脚 Char1"/>
    <w:semiHidden/>
    <w:qFormat/>
    <w:uiPriority w:val="99"/>
    <w:rPr>
      <w:rFonts w:ascii="Calibri" w:hAnsi="Calibri" w:eastAsia="宋体"/>
      <w:kern w:val="2"/>
      <w:sz w:val="18"/>
    </w:rPr>
  </w:style>
  <w:style w:type="character" w:customStyle="1" w:styleId="85">
    <w:name w:val="正文文本缩进 Char1"/>
    <w:semiHidden/>
    <w:qFormat/>
    <w:uiPriority w:val="99"/>
    <w:rPr>
      <w:rFonts w:ascii="Calibri" w:hAnsi="Calibri" w:eastAsia="宋体"/>
      <w:kern w:val="2"/>
      <w:sz w:val="21"/>
    </w:rPr>
  </w:style>
  <w:style w:type="character" w:customStyle="1" w:styleId="86">
    <w:name w:val="批注框文本 Char1"/>
    <w:semiHidden/>
    <w:qFormat/>
    <w:uiPriority w:val="99"/>
    <w:rPr>
      <w:rFonts w:ascii="Calibri" w:hAnsi="Calibri" w:eastAsia="宋体"/>
      <w:kern w:val="2"/>
      <w:sz w:val="18"/>
    </w:rPr>
  </w:style>
  <w:style w:type="character" w:customStyle="1" w:styleId="87">
    <w:name w:val="文档结构图 Char1"/>
    <w:semiHidden/>
    <w:qFormat/>
    <w:uiPriority w:val="99"/>
    <w:rPr>
      <w:rFonts w:ascii="Microsoft YaHei UI" w:hAnsi="Calibri" w:eastAsia="Microsoft YaHei UI"/>
      <w:kern w:val="2"/>
      <w:sz w:val="18"/>
    </w:rPr>
  </w:style>
  <w:style w:type="character" w:customStyle="1" w:styleId="88">
    <w:name w:val="页眉 Char1"/>
    <w:semiHidden/>
    <w:qFormat/>
    <w:uiPriority w:val="99"/>
    <w:rPr>
      <w:rFonts w:ascii="Calibri" w:hAnsi="Calibri" w:eastAsia="宋体"/>
      <w:kern w:val="2"/>
      <w:sz w:val="18"/>
    </w:rPr>
  </w:style>
  <w:style w:type="character" w:customStyle="1" w:styleId="89">
    <w:name w:val="日期 Char1"/>
    <w:semiHidden/>
    <w:qFormat/>
    <w:uiPriority w:val="99"/>
    <w:rPr>
      <w:rFonts w:ascii="Calibri" w:hAnsi="Calibri" w:eastAsia="宋体"/>
      <w:kern w:val="2"/>
      <w:sz w:val="21"/>
    </w:rPr>
  </w:style>
  <w:style w:type="paragraph" w:customStyle="1" w:styleId="90">
    <w:name w:val="menu"/>
    <w:basedOn w:val="1"/>
    <w:qFormat/>
    <w:uiPriority w:val="99"/>
    <w:pPr>
      <w:widowControl/>
      <w:shd w:val="clear" w:color="auto" w:fill="CCCCCC"/>
      <w:spacing w:before="100" w:beforeAutospacing="1" w:after="100" w:afterAutospacing="1"/>
      <w:jc w:val="left"/>
    </w:pPr>
    <w:rPr>
      <w:rFonts w:ascii="宋体" w:hAnsi="宋体" w:cs="宋体"/>
      <w:kern w:val="0"/>
      <w:sz w:val="24"/>
      <w:szCs w:val="24"/>
    </w:rPr>
  </w:style>
  <w:style w:type="paragraph" w:customStyle="1" w:styleId="91">
    <w:name w:val="top_path"/>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92">
    <w:name w:val="bottom_tdbgall"/>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93">
    <w:name w:val="top_top"/>
    <w:basedOn w:val="1"/>
    <w:qFormat/>
    <w:uiPriority w:val="99"/>
    <w:pPr>
      <w:widowControl/>
      <w:shd w:val="clear" w:color="auto" w:fill="0089F7"/>
      <w:spacing w:before="100" w:beforeAutospacing="1" w:after="100" w:afterAutospacing="1"/>
      <w:jc w:val="left"/>
    </w:pPr>
    <w:rPr>
      <w:rFonts w:ascii="宋体" w:hAnsi="宋体" w:cs="宋体"/>
      <w:kern w:val="0"/>
      <w:sz w:val="24"/>
      <w:szCs w:val="24"/>
    </w:rPr>
  </w:style>
  <w:style w:type="paragraph" w:customStyle="1" w:styleId="94">
    <w:name w:val="Char Char Char Char1"/>
    <w:basedOn w:val="1"/>
    <w:qFormat/>
    <w:uiPriority w:val="99"/>
    <w:pPr>
      <w:widowControl/>
      <w:spacing w:after="160" w:line="240" w:lineRule="exact"/>
      <w:jc w:val="left"/>
    </w:pPr>
    <w:rPr>
      <w:rFonts w:ascii="Times New Roman" w:hAnsi="Times New Roman"/>
      <w:szCs w:val="20"/>
    </w:rPr>
  </w:style>
  <w:style w:type="paragraph" w:customStyle="1" w:styleId="95">
    <w:name w:val="s_headline2"/>
    <w:basedOn w:val="1"/>
    <w:qFormat/>
    <w:uiPriority w:val="99"/>
    <w:pPr>
      <w:widowControl/>
      <w:spacing w:before="100" w:beforeAutospacing="1" w:after="100" w:afterAutospacing="1"/>
      <w:jc w:val="left"/>
    </w:pPr>
    <w:rPr>
      <w:rFonts w:ascii="宋体" w:hAnsi="宋体" w:cs="宋体"/>
      <w:color w:val="FF6600"/>
      <w:kern w:val="0"/>
      <w:sz w:val="24"/>
      <w:szCs w:val="24"/>
    </w:rPr>
  </w:style>
  <w:style w:type="paragraph" w:customStyle="1" w:styleId="96">
    <w:name w:val="main_tdbg_282"/>
    <w:basedOn w:val="1"/>
    <w:qFormat/>
    <w:uiPriority w:val="99"/>
    <w:pPr>
      <w:widowControl/>
      <w:pBdr>
        <w:top w:val="single" w:color="D2D3D9" w:sz="6" w:space="0"/>
        <w:left w:val="single" w:color="D2D3D9" w:sz="6" w:space="4"/>
        <w:bottom w:val="single" w:color="D2D3D9" w:sz="6" w:space="0"/>
        <w:right w:val="single" w:color="D2D3D9" w:sz="6" w:space="4"/>
      </w:pBdr>
      <w:spacing w:before="100" w:beforeAutospacing="1" w:after="100" w:afterAutospacing="1" w:line="360" w:lineRule="auto"/>
      <w:jc w:val="left"/>
    </w:pPr>
    <w:rPr>
      <w:rFonts w:ascii="宋体" w:hAnsi="宋体" w:cs="宋体"/>
      <w:kern w:val="0"/>
      <w:sz w:val="24"/>
      <w:szCs w:val="24"/>
    </w:rPr>
  </w:style>
  <w:style w:type="paragraph" w:customStyle="1" w:styleId="97">
    <w:name w:val="表格文字"/>
    <w:qFormat/>
    <w:uiPriority w:val="99"/>
    <w:pPr>
      <w:jc w:val="center"/>
    </w:pPr>
    <w:rPr>
      <w:rFonts w:ascii="Times New Roman" w:hAnsi="Times New Roman" w:eastAsia="宋体" w:cs="Times New Roman"/>
      <w:kern w:val="2"/>
      <w:sz w:val="24"/>
      <w:szCs w:val="24"/>
      <w:lang w:val="en-US" w:eastAsia="zh-CN" w:bidi="ar-SA"/>
    </w:rPr>
  </w:style>
  <w:style w:type="paragraph" w:customStyle="1" w:styleId="98">
    <w:name w:val="main_title_282i"/>
    <w:basedOn w:val="1"/>
    <w:qFormat/>
    <w:uiPriority w:val="99"/>
    <w:pPr>
      <w:widowControl/>
      <w:pBdr>
        <w:top w:val="single" w:color="D2D3D9" w:sz="6" w:space="0"/>
        <w:left w:val="single" w:color="D2D3D9" w:sz="6" w:space="30"/>
        <w:right w:val="single" w:color="D2D3D9" w:sz="6" w:space="0"/>
      </w:pBdr>
      <w:spacing w:before="100" w:beforeAutospacing="1" w:after="100" w:afterAutospacing="1"/>
      <w:jc w:val="left"/>
    </w:pPr>
    <w:rPr>
      <w:rFonts w:ascii="宋体" w:hAnsi="宋体" w:cs="宋体"/>
      <w:kern w:val="0"/>
      <w:sz w:val="24"/>
      <w:szCs w:val="24"/>
    </w:rPr>
  </w:style>
  <w:style w:type="paragraph" w:customStyle="1" w:styleId="99">
    <w:name w:val="menubody"/>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00">
    <w:name w:val="center_tdbgall"/>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01">
    <w:name w:val="bottom_adminlogo"/>
    <w:basedOn w:val="1"/>
    <w:qFormat/>
    <w:uiPriority w:val="99"/>
    <w:pPr>
      <w:widowControl/>
      <w:shd w:val="clear" w:color="auto" w:fill="0089F7"/>
      <w:spacing w:before="100" w:beforeAutospacing="1" w:after="100" w:afterAutospacing="1"/>
      <w:jc w:val="left"/>
    </w:pPr>
    <w:rPr>
      <w:rFonts w:ascii="宋体" w:hAnsi="宋体" w:cs="宋体"/>
      <w:color w:val="FFFFFF"/>
      <w:kern w:val="0"/>
      <w:sz w:val="24"/>
      <w:szCs w:val="24"/>
    </w:rPr>
  </w:style>
  <w:style w:type="paragraph" w:customStyle="1" w:styleId="102">
    <w:name w:val="top_channel"/>
    <w:basedOn w:val="1"/>
    <w:qFormat/>
    <w:uiPriority w:val="99"/>
    <w:pPr>
      <w:widowControl/>
      <w:pBdr>
        <w:top w:val="single" w:color="FFFFFF" w:sz="6" w:space="0"/>
        <w:bottom w:val="single" w:color="FFFFFF" w:sz="6" w:space="0"/>
      </w:pBdr>
      <w:shd w:val="clear" w:color="auto" w:fill="0089F7"/>
      <w:spacing w:before="100" w:beforeAutospacing="1" w:after="100" w:afterAutospacing="1"/>
      <w:jc w:val="right"/>
    </w:pPr>
    <w:rPr>
      <w:rFonts w:ascii="宋体" w:hAnsi="宋体" w:cs="宋体"/>
      <w:kern w:val="0"/>
      <w:sz w:val="24"/>
      <w:szCs w:val="24"/>
    </w:rPr>
  </w:style>
  <w:style w:type="paragraph" w:customStyle="1" w:styleId="103">
    <w:name w:val="s_headline3"/>
    <w:basedOn w:val="1"/>
    <w:qFormat/>
    <w:uiPriority w:val="99"/>
    <w:pPr>
      <w:widowControl/>
      <w:spacing w:before="100" w:beforeAutospacing="1" w:after="100" w:afterAutospacing="1"/>
      <w:jc w:val="left"/>
    </w:pPr>
    <w:rPr>
      <w:rFonts w:ascii="宋体" w:hAnsi="宋体" w:cs="宋体"/>
      <w:color w:val="008000"/>
      <w:kern w:val="0"/>
      <w:sz w:val="24"/>
      <w:szCs w:val="24"/>
    </w:rPr>
  </w:style>
  <w:style w:type="paragraph" w:customStyle="1" w:styleId="104">
    <w:name w:val="表格文字左对齐"/>
    <w:qFormat/>
    <w:uiPriority w:val="99"/>
    <w:rPr>
      <w:rFonts w:ascii="Times New Roman" w:hAnsi="Times New Roman" w:eastAsia="宋体" w:cs="Times New Roman"/>
      <w:kern w:val="2"/>
      <w:sz w:val="24"/>
      <w:szCs w:val="24"/>
      <w:lang w:val="en-US" w:eastAsia="zh-CN" w:bidi="ar-SA"/>
    </w:rPr>
  </w:style>
  <w:style w:type="paragraph" w:customStyle="1" w:styleId="105">
    <w:name w:val="listbg"/>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06">
    <w:name w:val="style1"/>
    <w:basedOn w:val="1"/>
    <w:qFormat/>
    <w:uiPriority w:val="99"/>
    <w:pPr>
      <w:widowControl/>
      <w:spacing w:before="100" w:beforeAutospacing="1" w:after="100" w:afterAutospacing="1"/>
      <w:jc w:val="left"/>
    </w:pPr>
    <w:rPr>
      <w:rFonts w:ascii="宋体" w:hAnsi="宋体" w:cs="宋体"/>
      <w:color w:val="FFFFFF"/>
      <w:kern w:val="0"/>
      <w:sz w:val="24"/>
      <w:szCs w:val="24"/>
    </w:rPr>
  </w:style>
  <w:style w:type="paragraph" w:customStyle="1" w:styleId="107">
    <w:name w:val="main_tdbg_282i"/>
    <w:basedOn w:val="1"/>
    <w:qFormat/>
    <w:uiPriority w:val="99"/>
    <w:pPr>
      <w:widowControl/>
      <w:pBdr>
        <w:top w:val="single" w:color="D2D3D9" w:sz="6" w:space="0"/>
        <w:left w:val="single" w:color="D2D3D9" w:sz="6" w:space="4"/>
        <w:bottom w:val="single" w:color="D2D3D9" w:sz="6" w:space="0"/>
        <w:right w:val="single" w:color="D2D3D9" w:sz="6" w:space="4"/>
      </w:pBdr>
      <w:spacing w:before="100" w:beforeAutospacing="1" w:after="100" w:afterAutospacing="1" w:line="360" w:lineRule="auto"/>
      <w:jc w:val="left"/>
    </w:pPr>
    <w:rPr>
      <w:rFonts w:ascii="宋体" w:hAnsi="宋体" w:cs="宋体"/>
      <w:kern w:val="0"/>
      <w:sz w:val="24"/>
      <w:szCs w:val="24"/>
    </w:rPr>
  </w:style>
  <w:style w:type="paragraph" w:customStyle="1" w:styleId="108">
    <w:name w:val="left_tdbgall"/>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09">
    <w:name w:val="top_announce"/>
    <w:basedOn w:val="1"/>
    <w:qFormat/>
    <w:uiPriority w:val="99"/>
    <w:pPr>
      <w:widowControl/>
      <w:spacing w:before="100" w:beforeAutospacing="1" w:after="100" w:afterAutospacing="1"/>
      <w:jc w:val="left"/>
    </w:pPr>
    <w:rPr>
      <w:rFonts w:ascii="宋体" w:hAnsi="宋体" w:cs="宋体"/>
      <w:color w:val="0560A6"/>
      <w:kern w:val="0"/>
      <w:sz w:val="24"/>
      <w:szCs w:val="24"/>
    </w:rPr>
  </w:style>
  <w:style w:type="paragraph" w:customStyle="1" w:styleId="110">
    <w:name w:val="Char Char Char Char Char Char Char Char Char1 Char Char Char Char"/>
    <w:basedOn w:val="1"/>
    <w:qFormat/>
    <w:uiPriority w:val="99"/>
    <w:pPr>
      <w:widowControl/>
      <w:spacing w:after="160" w:line="240" w:lineRule="exact"/>
      <w:jc w:val="left"/>
    </w:pPr>
    <w:rPr>
      <w:rFonts w:ascii="Times New Roman" w:hAnsi="Times New Roman"/>
      <w:szCs w:val="24"/>
    </w:rPr>
  </w:style>
  <w:style w:type="paragraph" w:customStyle="1" w:styleId="111">
    <w:name w:val="main_title_760"/>
    <w:basedOn w:val="1"/>
    <w:qFormat/>
    <w:uiPriority w:val="99"/>
    <w:pPr>
      <w:widowControl/>
      <w:pBdr>
        <w:top w:val="single" w:color="8CC3DE" w:sz="6" w:space="0"/>
        <w:left w:val="single" w:color="8CC3DE" w:sz="6" w:space="4"/>
        <w:bottom w:val="single" w:color="8CC3DE" w:sz="6" w:space="0"/>
        <w:right w:val="single" w:color="8CC3DE" w:sz="6" w:space="0"/>
      </w:pBdr>
      <w:spacing w:before="100" w:beforeAutospacing="1" w:after="100" w:afterAutospacing="1"/>
      <w:jc w:val="left"/>
    </w:pPr>
    <w:rPr>
      <w:rFonts w:ascii="宋体" w:hAnsi="宋体" w:cs="宋体"/>
      <w:kern w:val="0"/>
      <w:sz w:val="24"/>
      <w:szCs w:val="24"/>
    </w:rPr>
  </w:style>
  <w:style w:type="paragraph" w:customStyle="1" w:styleId="112">
    <w:name w:val="s_headline4"/>
    <w:basedOn w:val="1"/>
    <w:qFormat/>
    <w:uiPriority w:val="99"/>
    <w:pPr>
      <w:widowControl/>
      <w:spacing w:before="100" w:beforeAutospacing="1" w:after="100" w:afterAutospacing="1"/>
      <w:jc w:val="left"/>
    </w:pPr>
    <w:rPr>
      <w:rFonts w:ascii="宋体" w:hAnsi="宋体" w:cs="宋体"/>
      <w:color w:val="FF0000"/>
      <w:kern w:val="0"/>
      <w:sz w:val="24"/>
      <w:szCs w:val="24"/>
    </w:rPr>
  </w:style>
  <w:style w:type="paragraph" w:customStyle="1" w:styleId="113">
    <w:name w:val="Char Char Char Char"/>
    <w:basedOn w:val="1"/>
    <w:qFormat/>
    <w:uiPriority w:val="99"/>
    <w:rPr>
      <w:rFonts w:ascii="Times New Roman" w:hAnsi="Times New Roman"/>
      <w:szCs w:val="24"/>
    </w:rPr>
  </w:style>
  <w:style w:type="paragraph" w:customStyle="1" w:styleId="114">
    <w:name w:val="listbg2"/>
    <w:basedOn w:val="1"/>
    <w:qFormat/>
    <w:uiPriority w:val="99"/>
    <w:pPr>
      <w:widowControl/>
      <w:shd w:val="clear" w:color="auto" w:fill="F7F7F7"/>
      <w:spacing w:before="100" w:beforeAutospacing="1" w:after="100" w:afterAutospacing="1"/>
      <w:jc w:val="left"/>
    </w:pPr>
    <w:rPr>
      <w:rFonts w:ascii="宋体" w:hAnsi="宋体" w:cs="宋体"/>
      <w:kern w:val="0"/>
      <w:sz w:val="24"/>
      <w:szCs w:val="24"/>
    </w:rPr>
  </w:style>
  <w:style w:type="paragraph" w:customStyle="1" w:styleId="115">
    <w:name w:val="top_userlogin"/>
    <w:basedOn w:val="1"/>
    <w:qFormat/>
    <w:uiPriority w:val="99"/>
    <w:pPr>
      <w:widowControl/>
      <w:spacing w:before="100" w:beforeAutospacing="1" w:after="100" w:afterAutospacing="1"/>
      <w:jc w:val="left"/>
    </w:pPr>
    <w:rPr>
      <w:rFonts w:ascii="宋体" w:hAnsi="宋体" w:cs="宋体"/>
      <w:color w:val="037FA8"/>
      <w:kern w:val="0"/>
      <w:sz w:val="24"/>
      <w:szCs w:val="24"/>
    </w:rPr>
  </w:style>
  <w:style w:type="paragraph" w:customStyle="1" w:styleId="116">
    <w:name w:val="main_title_282"/>
    <w:basedOn w:val="1"/>
    <w:qFormat/>
    <w:uiPriority w:val="99"/>
    <w:pPr>
      <w:widowControl/>
      <w:pBdr>
        <w:top w:val="single" w:color="D2D3D9" w:sz="6" w:space="0"/>
        <w:left w:val="single" w:color="D2D3D9" w:sz="6" w:space="30"/>
        <w:right w:val="single" w:color="D2D3D9" w:sz="6" w:space="0"/>
      </w:pBdr>
      <w:spacing w:before="100" w:beforeAutospacing="1" w:after="100" w:afterAutospacing="1"/>
      <w:jc w:val="left"/>
    </w:pPr>
    <w:rPr>
      <w:rFonts w:ascii="宋体" w:hAnsi="宋体" w:cs="宋体"/>
      <w:kern w:val="0"/>
      <w:sz w:val="24"/>
      <w:szCs w:val="24"/>
    </w:rPr>
  </w:style>
  <w:style w:type="paragraph" w:customStyle="1" w:styleId="117">
    <w:name w:val="top_nav_menu"/>
    <w:basedOn w:val="1"/>
    <w:qFormat/>
    <w:uiPriority w:val="99"/>
    <w:pPr>
      <w:widowControl/>
      <w:spacing w:before="100" w:beforeAutospacing="1" w:after="100" w:afterAutospacing="1"/>
      <w:jc w:val="left"/>
    </w:pPr>
    <w:rPr>
      <w:rFonts w:ascii="宋体" w:hAnsi="宋体" w:cs="宋体"/>
      <w:color w:val="0560A6"/>
      <w:kern w:val="0"/>
      <w:sz w:val="24"/>
      <w:szCs w:val="24"/>
    </w:rPr>
  </w:style>
  <w:style w:type="paragraph" w:customStyle="1" w:styleId="118">
    <w:name w:val="main_tdbg_760"/>
    <w:basedOn w:val="1"/>
    <w:qFormat/>
    <w:uiPriority w:val="99"/>
    <w:pPr>
      <w:widowControl/>
      <w:pBdr>
        <w:top w:val="single" w:color="8CC3DE" w:sz="6" w:space="6"/>
        <w:left w:val="single" w:color="8CC3DE" w:sz="6" w:space="6"/>
        <w:bottom w:val="single" w:color="8CC3DE" w:sz="6" w:space="6"/>
        <w:right w:val="single" w:color="8CC3DE" w:sz="6" w:space="6"/>
      </w:pBdr>
      <w:spacing w:before="100" w:beforeAutospacing="1" w:after="100" w:afterAutospacing="1"/>
      <w:jc w:val="left"/>
    </w:pPr>
    <w:rPr>
      <w:rFonts w:ascii="宋体" w:hAnsi="宋体" w:cs="宋体"/>
      <w:kern w:val="0"/>
      <w:sz w:val="24"/>
      <w:szCs w:val="24"/>
    </w:rPr>
  </w:style>
  <w:style w:type="paragraph" w:customStyle="1" w:styleId="119">
    <w:name w:val="top_tdbgall"/>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20">
    <w:name w:val="main_articletitle"/>
    <w:basedOn w:val="1"/>
    <w:qFormat/>
    <w:uiPriority w:val="99"/>
    <w:pPr>
      <w:widowControl/>
      <w:spacing w:before="100" w:beforeAutospacing="1" w:after="100" w:afterAutospacing="1" w:line="360" w:lineRule="auto"/>
      <w:jc w:val="left"/>
    </w:pPr>
    <w:rPr>
      <w:rFonts w:ascii="宋体" w:hAnsi="宋体" w:cs="宋体"/>
      <w:b/>
      <w:bCs/>
      <w:kern w:val="0"/>
      <w:sz w:val="27"/>
      <w:szCs w:val="27"/>
    </w:rPr>
  </w:style>
  <w:style w:type="paragraph" w:customStyle="1" w:styleId="121">
    <w:name w:val="s_headline1"/>
    <w:basedOn w:val="1"/>
    <w:qFormat/>
    <w:uiPriority w:val="99"/>
    <w:pPr>
      <w:widowControl/>
      <w:spacing w:before="100" w:beforeAutospacing="1" w:after="100" w:afterAutospacing="1"/>
      <w:jc w:val="left"/>
    </w:pPr>
    <w:rPr>
      <w:rFonts w:ascii="宋体" w:hAnsi="宋体" w:cs="宋体"/>
      <w:color w:val="0000FF"/>
      <w:kern w:val="0"/>
      <w:sz w:val="24"/>
      <w:szCs w:val="24"/>
    </w:rPr>
  </w:style>
  <w:style w:type="paragraph" w:customStyle="1" w:styleId="122">
    <w:name w:val="样式 表格文字 + 对钩(符号)"/>
    <w:basedOn w:val="97"/>
    <w:qFormat/>
    <w:uiPriority w:val="99"/>
    <w:rPr>
      <w:rFonts w:ascii="Wingdings" w:hAnsi="Wingdings"/>
    </w:rPr>
  </w:style>
  <w:style w:type="paragraph" w:customStyle="1" w:styleId="123">
    <w:name w:val="left_title"/>
    <w:basedOn w:val="1"/>
    <w:qFormat/>
    <w:uiPriority w:val="99"/>
    <w:pPr>
      <w:widowControl/>
      <w:spacing w:before="100" w:beforeAutospacing="1" w:after="100" w:afterAutospacing="1"/>
      <w:jc w:val="left"/>
    </w:pPr>
    <w:rPr>
      <w:rFonts w:ascii="宋体" w:hAnsi="宋体" w:cs="宋体"/>
      <w:b/>
      <w:bCs/>
      <w:kern w:val="0"/>
      <w:sz w:val="24"/>
      <w:szCs w:val="24"/>
    </w:rPr>
  </w:style>
  <w:style w:type="paragraph" w:customStyle="1" w:styleId="124">
    <w:name w:val="left_tdbg1"/>
    <w:basedOn w:val="1"/>
    <w:qFormat/>
    <w:uiPriority w:val="99"/>
    <w:pPr>
      <w:widowControl/>
      <w:spacing w:before="100" w:beforeAutospacing="1" w:after="100" w:afterAutospacing="1" w:line="360" w:lineRule="auto"/>
      <w:jc w:val="left"/>
    </w:pPr>
    <w:rPr>
      <w:rFonts w:ascii="宋体" w:hAnsi="宋体" w:cs="宋体"/>
      <w:kern w:val="0"/>
      <w:sz w:val="24"/>
      <w:szCs w:val="24"/>
    </w:rPr>
  </w:style>
  <w:style w:type="paragraph" w:customStyle="1" w:styleId="125">
    <w:name w:val="left_tdbg2"/>
    <w:basedOn w:val="1"/>
    <w:qFormat/>
    <w:uiPriority w:val="99"/>
    <w:pPr>
      <w:widowControl/>
      <w:spacing w:before="100" w:beforeAutospacing="1" w:after="100" w:afterAutospacing="1"/>
      <w:jc w:val="left"/>
    </w:pPr>
    <w:rPr>
      <w:rFonts w:ascii="宋体" w:hAnsi="宋体" w:cs="宋体"/>
      <w:kern w:val="0"/>
      <w:sz w:val="24"/>
      <w:szCs w:val="24"/>
    </w:rPr>
  </w:style>
  <w:style w:type="paragraph" w:customStyle="1" w:styleId="126">
    <w:name w:val="right_title"/>
    <w:basedOn w:val="1"/>
    <w:qFormat/>
    <w:uiPriority w:val="99"/>
    <w:pPr>
      <w:widowControl/>
      <w:spacing w:before="100" w:beforeAutospacing="1" w:after="100" w:afterAutospacing="1"/>
      <w:jc w:val="left"/>
    </w:pPr>
    <w:rPr>
      <w:rFonts w:ascii="宋体" w:hAnsi="宋体" w:cs="宋体"/>
      <w:b/>
      <w:bCs/>
      <w:kern w:val="0"/>
      <w:sz w:val="24"/>
      <w:szCs w:val="24"/>
    </w:rPr>
  </w:style>
  <w:style w:type="paragraph" w:customStyle="1" w:styleId="127">
    <w:name w:val="main_tdbgall"/>
    <w:basedOn w:val="1"/>
    <w:qFormat/>
    <w:uiPriority w:val="99"/>
    <w:pPr>
      <w:widowControl/>
      <w:shd w:val="clear" w:color="auto" w:fill="FFFFFF"/>
      <w:spacing w:before="100" w:beforeAutospacing="1" w:after="100" w:afterAutospacing="1"/>
      <w:jc w:val="left"/>
    </w:pPr>
    <w:rPr>
      <w:rFonts w:ascii="宋体" w:hAnsi="宋体" w:cs="宋体"/>
      <w:kern w:val="0"/>
      <w:sz w:val="24"/>
      <w:szCs w:val="24"/>
    </w:rPr>
  </w:style>
  <w:style w:type="paragraph" w:customStyle="1" w:styleId="128">
    <w:name w:val="main_shadow"/>
    <w:basedOn w:val="1"/>
    <w:qFormat/>
    <w:uiPriority w:val="99"/>
    <w:pPr>
      <w:widowControl/>
      <w:spacing w:before="100" w:beforeAutospacing="1" w:after="100" w:afterAutospacing="1"/>
      <w:jc w:val="left"/>
    </w:pPr>
    <w:rPr>
      <w:rFonts w:ascii="宋体" w:hAnsi="宋体" w:cs="宋体"/>
      <w:kern w:val="0"/>
      <w:sz w:val="24"/>
      <w:szCs w:val="24"/>
    </w:rPr>
  </w:style>
  <w:style w:type="paragraph" w:customStyle="1" w:styleId="129">
    <w:name w:val="main_announce"/>
    <w:basedOn w:val="1"/>
    <w:qFormat/>
    <w:uiPriority w:val="99"/>
    <w:pPr>
      <w:widowControl/>
      <w:pBdr>
        <w:top w:val="single" w:color="D2D3D9" w:sz="6" w:space="0"/>
        <w:left w:val="single" w:color="D2D3D9" w:sz="6" w:space="0"/>
        <w:bottom w:val="single" w:color="D2D3D9" w:sz="6" w:space="0"/>
        <w:right w:val="single" w:color="D2D3D9" w:sz="6" w:space="0"/>
      </w:pBdr>
      <w:shd w:val="clear" w:color="auto" w:fill="F9F9F9"/>
      <w:spacing w:before="100" w:beforeAutospacing="1" w:after="100" w:afterAutospacing="1"/>
      <w:jc w:val="left"/>
    </w:pPr>
    <w:rPr>
      <w:rFonts w:ascii="宋体" w:hAnsi="宋体" w:cs="宋体"/>
      <w:kern w:val="0"/>
      <w:sz w:val="24"/>
      <w:szCs w:val="24"/>
    </w:rPr>
  </w:style>
  <w:style w:type="paragraph" w:customStyle="1" w:styleId="130">
    <w:name w:val="main_search"/>
    <w:basedOn w:val="1"/>
    <w:qFormat/>
    <w:uiPriority w:val="99"/>
    <w:pPr>
      <w:widowControl/>
      <w:pBdr>
        <w:top w:val="single" w:color="D2D3D9" w:sz="6" w:space="0"/>
        <w:left w:val="single" w:color="D2D3D9" w:sz="6" w:space="0"/>
        <w:bottom w:val="single" w:color="D2D3D9" w:sz="6" w:space="0"/>
        <w:right w:val="single" w:color="D2D3D9" w:sz="6" w:space="0"/>
      </w:pBdr>
      <w:shd w:val="clear" w:color="auto" w:fill="F9F9F9"/>
      <w:spacing w:before="100" w:beforeAutospacing="1" w:after="100" w:afterAutospacing="1"/>
      <w:jc w:val="left"/>
    </w:pPr>
    <w:rPr>
      <w:rFonts w:ascii="宋体" w:hAnsi="宋体" w:cs="宋体"/>
      <w:kern w:val="0"/>
      <w:sz w:val="24"/>
      <w:szCs w:val="24"/>
    </w:rPr>
  </w:style>
  <w:style w:type="paragraph" w:customStyle="1" w:styleId="131">
    <w:name w:val="main_top"/>
    <w:basedOn w:val="1"/>
    <w:qFormat/>
    <w:uiPriority w:val="99"/>
    <w:pPr>
      <w:widowControl/>
      <w:spacing w:before="100" w:beforeAutospacing="1" w:after="100" w:afterAutospacing="1"/>
      <w:jc w:val="left"/>
    </w:pPr>
    <w:rPr>
      <w:rFonts w:ascii="宋体" w:hAnsi="宋体" w:cs="宋体"/>
      <w:kern w:val="0"/>
      <w:sz w:val="24"/>
      <w:szCs w:val="24"/>
    </w:rPr>
  </w:style>
  <w:style w:type="paragraph" w:customStyle="1" w:styleId="132">
    <w:name w:val="main_title_760i"/>
    <w:basedOn w:val="1"/>
    <w:qFormat/>
    <w:uiPriority w:val="99"/>
    <w:pPr>
      <w:widowControl/>
      <w:pBdr>
        <w:top w:val="single" w:color="D2D3D9" w:sz="6" w:space="0"/>
        <w:left w:val="single" w:color="D2D3D9" w:sz="6" w:space="30"/>
        <w:right w:val="single" w:color="D2D3D9" w:sz="6" w:space="0"/>
      </w:pBdr>
      <w:spacing w:before="100" w:beforeAutospacing="1" w:after="100" w:afterAutospacing="1"/>
      <w:jc w:val="left"/>
    </w:pPr>
    <w:rPr>
      <w:rFonts w:ascii="宋体" w:hAnsi="宋体" w:cs="宋体"/>
      <w:kern w:val="0"/>
      <w:sz w:val="24"/>
      <w:szCs w:val="24"/>
    </w:rPr>
  </w:style>
  <w:style w:type="paragraph" w:customStyle="1" w:styleId="133">
    <w:name w:val="zhengwen"/>
    <w:basedOn w:val="14"/>
    <w:qFormat/>
    <w:uiPriority w:val="99"/>
    <w:pPr>
      <w:spacing w:before="156" w:afterLines="50" w:line="500" w:lineRule="atLeast"/>
      <w:ind w:firstLine="560" w:firstLineChars="200"/>
    </w:pPr>
    <w:rPr>
      <w:rFonts w:ascii="宋体" w:hAnsi="宋体"/>
      <w:sz w:val="28"/>
      <w:lang w:val="zh-CN"/>
    </w:rPr>
  </w:style>
  <w:style w:type="paragraph" w:customStyle="1" w:styleId="134">
    <w:name w:val="main_tdbg_760i"/>
    <w:basedOn w:val="1"/>
    <w:qFormat/>
    <w:uiPriority w:val="99"/>
    <w:pPr>
      <w:widowControl/>
      <w:pBdr>
        <w:top w:val="single" w:color="D2D3D9" w:sz="6" w:space="0"/>
        <w:left w:val="single" w:color="D2D3D9" w:sz="6" w:space="4"/>
        <w:bottom w:val="single" w:color="D2D3D9" w:sz="6" w:space="0"/>
        <w:right w:val="single" w:color="D2D3D9" w:sz="6" w:space="4"/>
      </w:pBdr>
      <w:spacing w:before="100" w:beforeAutospacing="1" w:after="100" w:afterAutospacing="1" w:line="360" w:lineRule="auto"/>
      <w:jc w:val="left"/>
    </w:pPr>
    <w:rPr>
      <w:rFonts w:ascii="宋体" w:hAnsi="宋体" w:cs="宋体"/>
      <w:kern w:val="0"/>
      <w:sz w:val="24"/>
      <w:szCs w:val="24"/>
    </w:rPr>
  </w:style>
  <w:style w:type="paragraph" w:customStyle="1" w:styleId="135">
    <w:name w:val="main_title_575"/>
    <w:basedOn w:val="1"/>
    <w:qFormat/>
    <w:uiPriority w:val="99"/>
    <w:pPr>
      <w:widowControl/>
      <w:pBdr>
        <w:top w:val="single" w:color="D2D3D9" w:sz="6" w:space="0"/>
        <w:left w:val="single" w:color="D2D3D9" w:sz="6" w:space="30"/>
        <w:right w:val="single" w:color="D2D3D9" w:sz="6" w:space="0"/>
      </w:pBdr>
      <w:spacing w:before="100" w:beforeAutospacing="1" w:after="100" w:afterAutospacing="1"/>
      <w:jc w:val="left"/>
    </w:pPr>
    <w:rPr>
      <w:rFonts w:ascii="宋体" w:hAnsi="宋体" w:cs="宋体"/>
      <w:kern w:val="0"/>
      <w:sz w:val="24"/>
      <w:szCs w:val="24"/>
    </w:rPr>
  </w:style>
  <w:style w:type="paragraph" w:customStyle="1" w:styleId="136">
    <w:name w:val="main_tdbg_575"/>
    <w:basedOn w:val="1"/>
    <w:qFormat/>
    <w:uiPriority w:val="99"/>
    <w:pPr>
      <w:widowControl/>
      <w:pBdr>
        <w:top w:val="single" w:color="D2D3D9" w:sz="6" w:space="0"/>
        <w:left w:val="single" w:color="D2D3D9" w:sz="6" w:space="4"/>
        <w:bottom w:val="single" w:color="D2D3D9" w:sz="6" w:space="0"/>
        <w:right w:val="single" w:color="D2D3D9" w:sz="6" w:space="4"/>
      </w:pBdr>
      <w:spacing w:before="100" w:beforeAutospacing="1" w:after="100" w:afterAutospacing="1" w:line="360" w:lineRule="auto"/>
      <w:jc w:val="left"/>
    </w:pPr>
    <w:rPr>
      <w:rFonts w:ascii="宋体" w:hAnsi="宋体" w:cs="宋体"/>
      <w:kern w:val="0"/>
      <w:sz w:val="24"/>
      <w:szCs w:val="24"/>
    </w:rPr>
  </w:style>
  <w:style w:type="paragraph" w:customStyle="1" w:styleId="137">
    <w:name w:val="main_articlesubheading"/>
    <w:basedOn w:val="1"/>
    <w:qFormat/>
    <w:uiPriority w:val="99"/>
    <w:pPr>
      <w:widowControl/>
      <w:spacing w:before="100" w:beforeAutospacing="1" w:after="100" w:afterAutospacing="1" w:line="360" w:lineRule="auto"/>
      <w:jc w:val="left"/>
    </w:pPr>
    <w:rPr>
      <w:rFonts w:ascii="宋体" w:hAnsi="宋体" w:cs="宋体"/>
      <w:b/>
      <w:bCs/>
      <w:kern w:val="0"/>
      <w:sz w:val="24"/>
      <w:szCs w:val="24"/>
    </w:rPr>
  </w:style>
  <w:style w:type="paragraph" w:customStyle="1" w:styleId="138">
    <w:name w:val="bottom_copyright"/>
    <w:basedOn w:val="1"/>
    <w:qFormat/>
    <w:uiPriority w:val="99"/>
    <w:pPr>
      <w:widowControl/>
      <w:shd w:val="clear" w:color="auto" w:fill="FFFFFF"/>
      <w:spacing w:before="100" w:beforeAutospacing="1" w:after="100" w:afterAutospacing="1"/>
      <w:jc w:val="left"/>
    </w:pPr>
    <w:rPr>
      <w:rFonts w:ascii="宋体" w:hAnsi="宋体" w:cs="宋体"/>
      <w:color w:val="000000"/>
      <w:kern w:val="0"/>
      <w:sz w:val="24"/>
      <w:szCs w:val="24"/>
    </w:rPr>
  </w:style>
  <w:style w:type="paragraph" w:customStyle="1" w:styleId="139">
    <w:name w:val="列出段落1"/>
    <w:basedOn w:val="1"/>
    <w:qFormat/>
    <w:uiPriority w:val="99"/>
    <w:pPr>
      <w:ind w:firstLine="420" w:firstLineChars="200"/>
    </w:pPr>
  </w:style>
  <w:style w:type="paragraph" w:customStyle="1" w:styleId="140">
    <w:name w:val="样式 四号 行距: 1.5 倍行距"/>
    <w:basedOn w:val="1"/>
    <w:qFormat/>
    <w:uiPriority w:val="99"/>
    <w:pPr>
      <w:spacing w:line="312" w:lineRule="auto"/>
      <w:ind w:firstLine="202" w:firstLineChars="202"/>
    </w:pPr>
    <w:rPr>
      <w:rFonts w:ascii="Times New Roman" w:hAnsi="Times New Roman" w:cs="宋体"/>
      <w:sz w:val="24"/>
      <w:szCs w:val="20"/>
    </w:rPr>
  </w:style>
  <w:style w:type="paragraph" w:customStyle="1" w:styleId="141">
    <w:name w:val="样式 (西文) Times New Roman 四号 段后: 6 磅 行距: 固定值 20 磅 首行缩进:  1.92 ..."/>
    <w:basedOn w:val="1"/>
    <w:qFormat/>
    <w:uiPriority w:val="99"/>
    <w:pPr>
      <w:spacing w:beforeLines="50" w:afterLines="50" w:line="360" w:lineRule="auto"/>
      <w:ind w:firstLine="200" w:firstLineChars="200"/>
    </w:pPr>
    <w:rPr>
      <w:rFonts w:ascii="Times New Roman" w:hAnsi="Times New Roman" w:cs="宋体"/>
      <w:sz w:val="28"/>
      <w:szCs w:val="20"/>
    </w:rPr>
  </w:style>
  <w:style w:type="paragraph" w:customStyle="1" w:styleId="142">
    <w:name w:val="Char Char Char Char2"/>
    <w:basedOn w:val="1"/>
    <w:qFormat/>
    <w:uiPriority w:val="99"/>
    <w:rPr>
      <w:rFonts w:ascii="Times New Roman" w:hAnsi="Times New Roman"/>
      <w:szCs w:val="24"/>
    </w:rPr>
  </w:style>
  <w:style w:type="paragraph" w:customStyle="1" w:styleId="143">
    <w:name w:val="列出段落2"/>
    <w:basedOn w:val="1"/>
    <w:qFormat/>
    <w:uiPriority w:val="99"/>
    <w:pPr>
      <w:widowControl/>
      <w:spacing w:after="160" w:line="259" w:lineRule="auto"/>
      <w:ind w:firstLine="420" w:firstLineChars="200"/>
      <w:jc w:val="left"/>
    </w:pPr>
    <w:rPr>
      <w:rFonts w:eastAsia="等线"/>
      <w:kern w:val="0"/>
      <w:sz w:val="22"/>
    </w:rPr>
  </w:style>
  <w:style w:type="paragraph" w:customStyle="1" w:styleId="144">
    <w:name w:val="TOC 标题1"/>
    <w:basedOn w:val="2"/>
    <w:next w:val="1"/>
    <w:qFormat/>
    <w:uiPriority w:val="99"/>
    <w:pPr>
      <w:widowControl/>
      <w:numPr>
        <w:numId w:val="0"/>
      </w:numPr>
      <w:spacing w:before="240" w:after="0" w:line="259" w:lineRule="auto"/>
      <w:jc w:val="left"/>
      <w:outlineLvl w:val="9"/>
    </w:pPr>
    <w:rPr>
      <w:rFonts w:ascii="Calibri Light" w:hAnsi="Calibri Light" w:eastAsia="宋体"/>
      <w:b w:val="0"/>
      <w:bCs w:val="0"/>
      <w:color w:val="2E74B5"/>
      <w:kern w:val="0"/>
      <w:sz w:val="32"/>
      <w:szCs w:val="32"/>
    </w:rPr>
  </w:style>
  <w:style w:type="paragraph" w:customStyle="1" w:styleId="145">
    <w:name w:val="列出段落3"/>
    <w:basedOn w:val="1"/>
    <w:qFormat/>
    <w:uiPriority w:val="99"/>
    <w:pPr>
      <w:ind w:firstLine="420" w:firstLineChars="200"/>
    </w:pPr>
  </w:style>
  <w:style w:type="paragraph" w:customStyle="1" w:styleId="146">
    <w:name w:val="表格样式 2"/>
    <w:qFormat/>
    <w:uiPriority w:val="99"/>
    <w:rPr>
      <w:rFonts w:ascii="Arial Unicode MS" w:hAnsi="Arial Unicode MS" w:eastAsia="宋体" w:cs="Arial Unicode MS"/>
      <w:color w:val="000000"/>
      <w:kern w:val="0"/>
      <w:sz w:val="21"/>
      <w:szCs w:val="21"/>
      <w:u w:color="000000"/>
      <w:lang w:val="zh-TW" w:eastAsia="zh-TW" w:bidi="ar-SA"/>
    </w:rPr>
  </w:style>
  <w:style w:type="paragraph" w:customStyle="1" w:styleId="147">
    <w:name w:val="无间隔1"/>
    <w:qFormat/>
    <w:uiPriority w:val="99"/>
    <w:pPr>
      <w:widowControl w:val="0"/>
      <w:jc w:val="both"/>
    </w:pPr>
    <w:rPr>
      <w:rFonts w:ascii="Calibri" w:hAnsi="Calibri" w:eastAsia="等线" w:cs="Times New Roman"/>
      <w:kern w:val="2"/>
      <w:sz w:val="21"/>
      <w:szCs w:val="22"/>
      <w:lang w:val="en-US" w:eastAsia="zh-CN" w:bidi="ar-SA"/>
    </w:rPr>
  </w:style>
  <w:style w:type="paragraph" w:customStyle="1" w:styleId="148">
    <w:name w:val="_Style 2"/>
    <w:basedOn w:val="1"/>
    <w:qFormat/>
    <w:uiPriority w:val="99"/>
    <w:pPr>
      <w:ind w:firstLine="420" w:firstLineChars="200"/>
    </w:pPr>
    <w:rPr>
      <w:rFonts w:eastAsia="等线"/>
    </w:rPr>
  </w:style>
  <w:style w:type="character" w:customStyle="1" w:styleId="149">
    <w:name w:val="@他1"/>
    <w:qFormat/>
    <w:uiPriority w:val="99"/>
    <w:rPr>
      <w:color w:val="2B579A"/>
      <w:shd w:val="clear" w:color="auto" w:fill="E6E6E6"/>
    </w:rPr>
  </w:style>
  <w:style w:type="character" w:customStyle="1" w:styleId="150">
    <w:name w:val="@他2"/>
    <w:qFormat/>
    <w:uiPriority w:val="99"/>
    <w:rPr>
      <w:color w:val="2B579A"/>
      <w:shd w:val="clear" w:color="auto" w:fill="E6E6E6"/>
    </w:rPr>
  </w:style>
  <w:style w:type="paragraph" w:customStyle="1" w:styleId="151">
    <w:name w:val="凯旋_标题一"/>
    <w:basedOn w:val="2"/>
    <w:next w:val="1"/>
    <w:qFormat/>
    <w:uiPriority w:val="99"/>
    <w:pPr>
      <w:pageBreakBefore/>
      <w:numPr>
        <w:numId w:val="3"/>
      </w:numPr>
      <w:adjustRightInd w:val="0"/>
      <w:snapToGrid w:val="0"/>
      <w:spacing w:before="360" w:after="240" w:line="360" w:lineRule="auto"/>
      <w:ind w:left="0"/>
      <w:jc w:val="center"/>
    </w:pPr>
    <w:rPr>
      <w:rFonts w:ascii="Times New Roman" w:hAnsi="Times New Roman" w:eastAsia="宋体"/>
      <w:spacing w:val="10"/>
      <w:sz w:val="36"/>
    </w:rPr>
  </w:style>
  <w:style w:type="paragraph" w:customStyle="1" w:styleId="152">
    <w:name w:val="凯旋 标题二"/>
    <w:basedOn w:val="3"/>
    <w:next w:val="1"/>
    <w:qFormat/>
    <w:uiPriority w:val="99"/>
    <w:pPr>
      <w:keepLines w:val="0"/>
      <w:numPr>
        <w:numId w:val="3"/>
      </w:numPr>
      <w:adjustRightInd w:val="0"/>
      <w:snapToGrid w:val="0"/>
      <w:ind w:left="0" w:firstLine="0"/>
    </w:pPr>
    <w:rPr>
      <w:rFonts w:ascii="Cambria" w:hAnsi="Cambria" w:eastAsia="宋体"/>
      <w:iCs/>
      <w:spacing w:val="10"/>
      <w:kern w:val="0"/>
      <w:sz w:val="32"/>
      <w:szCs w:val="28"/>
      <w:lang w:eastAsia="en-US"/>
    </w:rPr>
  </w:style>
  <w:style w:type="paragraph" w:customStyle="1" w:styleId="153">
    <w:name w:val="凯旋_标题三"/>
    <w:basedOn w:val="4"/>
    <w:next w:val="1"/>
    <w:qFormat/>
    <w:uiPriority w:val="99"/>
    <w:pPr>
      <w:widowControl w:val="0"/>
      <w:numPr>
        <w:numId w:val="3"/>
      </w:numPr>
      <w:tabs>
        <w:tab w:val="clear" w:pos="1134"/>
      </w:tabs>
      <w:snapToGrid w:val="0"/>
      <w:spacing w:before="160"/>
      <w:ind w:left="0" w:firstLine="0"/>
      <w:jc w:val="both"/>
    </w:pPr>
    <w:rPr>
      <w:rFonts w:ascii="Times New Roman" w:hAnsi="Times New Roman" w:eastAsia="宋体"/>
      <w:spacing w:val="10"/>
      <w:kern w:val="0"/>
      <w:sz w:val="30"/>
      <w:szCs w:val="32"/>
    </w:rPr>
  </w:style>
  <w:style w:type="paragraph" w:customStyle="1" w:styleId="154">
    <w:name w:val="凯旋_标题四"/>
    <w:basedOn w:val="5"/>
    <w:next w:val="1"/>
    <w:qFormat/>
    <w:uiPriority w:val="99"/>
    <w:pPr>
      <w:numPr>
        <w:numId w:val="3"/>
      </w:numPr>
      <w:adjustRightInd w:val="0"/>
      <w:snapToGrid w:val="0"/>
      <w:spacing w:before="120" w:after="60" w:line="360" w:lineRule="auto"/>
      <w:ind w:left="0" w:firstLine="0"/>
    </w:pPr>
    <w:rPr>
      <w:rFonts w:ascii="Arial" w:hAnsi="Arial" w:eastAsia="宋体"/>
      <w:spacing w:val="10"/>
      <w:kern w:val="0"/>
    </w:rPr>
  </w:style>
  <w:style w:type="paragraph" w:customStyle="1" w:styleId="155">
    <w:name w:val="凯旋_标题五"/>
    <w:basedOn w:val="6"/>
    <w:next w:val="1"/>
    <w:qFormat/>
    <w:uiPriority w:val="99"/>
    <w:pPr>
      <w:numPr>
        <w:numId w:val="3"/>
      </w:numPr>
      <w:spacing w:before="120" w:after="120" w:line="360" w:lineRule="auto"/>
      <w:ind w:left="0" w:firstLine="0"/>
    </w:pPr>
    <w:rPr>
      <w:rFonts w:ascii="Times New Roman" w:hAnsi="Times New Roman"/>
      <w:spacing w:val="10"/>
      <w:kern w:val="0"/>
      <w:sz w:val="24"/>
    </w:rPr>
  </w:style>
  <w:style w:type="paragraph" w:customStyle="1" w:styleId="156">
    <w:name w:val="正文首行"/>
    <w:basedOn w:val="1"/>
    <w:qFormat/>
    <w:uiPriority w:val="99"/>
    <w:pPr>
      <w:spacing w:beforeLines="50" w:afterLines="50" w:line="324" w:lineRule="auto"/>
      <w:ind w:firstLine="200" w:firstLineChars="200"/>
    </w:pPr>
    <w:rPr>
      <w:sz w:val="24"/>
    </w:rPr>
  </w:style>
  <w:style w:type="paragraph" w:customStyle="1" w:styleId="157">
    <w:name w:val="列出段落4"/>
    <w:basedOn w:val="1"/>
    <w:qFormat/>
    <w:uiPriority w:val="99"/>
    <w:pPr>
      <w:widowControl/>
      <w:ind w:firstLine="420" w:firstLineChars="200"/>
    </w:pPr>
    <w:rPr>
      <w:rFonts w:ascii="Times New Roman" w:hAnsi="Times New Roman"/>
      <w:szCs w:val="24"/>
    </w:rPr>
  </w:style>
  <w:style w:type="paragraph" w:customStyle="1" w:styleId="158">
    <w:name w:val="列出段落5"/>
    <w:basedOn w:val="1"/>
    <w:link w:val="159"/>
    <w:qFormat/>
    <w:uiPriority w:val="99"/>
    <w:pPr>
      <w:ind w:firstLine="420" w:firstLineChars="200"/>
    </w:pPr>
    <w:rPr>
      <w:kern w:val="0"/>
      <w:sz w:val="20"/>
      <w:szCs w:val="20"/>
    </w:rPr>
  </w:style>
  <w:style w:type="character" w:customStyle="1" w:styleId="159">
    <w:name w:val="列出段落 Char"/>
    <w:link w:val="158"/>
    <w:qFormat/>
    <w:locked/>
    <w:uiPriority w:val="99"/>
    <w:rPr>
      <w:rFonts w:ascii="Calibri" w:hAnsi="Calibri"/>
    </w:rPr>
  </w:style>
  <w:style w:type="paragraph" w:customStyle="1" w:styleId="160">
    <w:name w:val="List Paragraph1"/>
    <w:basedOn w:val="1"/>
    <w:qFormat/>
    <w:uiPriority w:val="99"/>
    <w:pPr>
      <w:ind w:firstLine="420" w:firstLineChars="200"/>
    </w:pPr>
    <w:rPr>
      <w:szCs w:val="21"/>
    </w:rPr>
  </w:style>
  <w:style w:type="paragraph" w:customStyle="1" w:styleId="161">
    <w:name w:val="_Style 7"/>
    <w:basedOn w:val="1"/>
    <w:qFormat/>
    <w:uiPriority w:val="99"/>
    <w:pPr>
      <w:spacing w:line="360" w:lineRule="auto"/>
      <w:ind w:firstLine="420" w:firstLineChars="200"/>
    </w:pPr>
  </w:style>
  <w:style w:type="paragraph" w:customStyle="1" w:styleId="162">
    <w:name w:val="font5"/>
    <w:basedOn w:val="1"/>
    <w:qFormat/>
    <w:uiPriority w:val="99"/>
    <w:pPr>
      <w:widowControl/>
      <w:spacing w:before="100" w:beforeAutospacing="1" w:after="100" w:afterAutospacing="1"/>
      <w:jc w:val="left"/>
    </w:pPr>
    <w:rPr>
      <w:rFonts w:ascii="宋体" w:hAnsi="宋体" w:cs="宋体"/>
      <w:kern w:val="0"/>
      <w:sz w:val="18"/>
      <w:szCs w:val="18"/>
    </w:rPr>
  </w:style>
  <w:style w:type="paragraph" w:customStyle="1" w:styleId="163">
    <w:name w:val="font6"/>
    <w:basedOn w:val="1"/>
    <w:qFormat/>
    <w:uiPriority w:val="99"/>
    <w:pPr>
      <w:widowControl/>
      <w:spacing w:before="100" w:beforeAutospacing="1" w:after="100" w:afterAutospacing="1"/>
      <w:jc w:val="left"/>
    </w:pPr>
    <w:rPr>
      <w:rFonts w:ascii="Times New Roman" w:hAnsi="Times New Roman"/>
      <w:b/>
      <w:bCs/>
      <w:color w:val="000000"/>
      <w:kern w:val="0"/>
      <w:sz w:val="14"/>
      <w:szCs w:val="14"/>
    </w:rPr>
  </w:style>
  <w:style w:type="paragraph" w:customStyle="1" w:styleId="164">
    <w:name w:val="font7"/>
    <w:basedOn w:val="1"/>
    <w:qFormat/>
    <w:uiPriority w:val="99"/>
    <w:pPr>
      <w:widowControl/>
      <w:spacing w:before="100" w:beforeAutospacing="1" w:after="100" w:afterAutospacing="1"/>
      <w:jc w:val="left"/>
    </w:pPr>
    <w:rPr>
      <w:rFonts w:ascii="Times New Roman" w:hAnsi="Times New Roman"/>
      <w:color w:val="000000"/>
      <w:kern w:val="0"/>
      <w:szCs w:val="21"/>
    </w:rPr>
  </w:style>
  <w:style w:type="paragraph" w:customStyle="1" w:styleId="165">
    <w:name w:val="font8"/>
    <w:basedOn w:val="1"/>
    <w:qFormat/>
    <w:uiPriority w:val="99"/>
    <w:pPr>
      <w:widowControl/>
      <w:spacing w:before="100" w:beforeAutospacing="1" w:after="100" w:afterAutospacing="1"/>
      <w:jc w:val="left"/>
    </w:pPr>
    <w:rPr>
      <w:rFonts w:ascii="仿宋_GB2312" w:hAnsi="宋体" w:eastAsia="仿宋_GB2312" w:cs="宋体"/>
      <w:color w:val="000000"/>
      <w:kern w:val="0"/>
      <w:sz w:val="24"/>
      <w:szCs w:val="24"/>
    </w:rPr>
  </w:style>
  <w:style w:type="paragraph" w:customStyle="1" w:styleId="166">
    <w:name w:val="font9"/>
    <w:basedOn w:val="1"/>
    <w:qFormat/>
    <w:uiPriority w:val="99"/>
    <w:pPr>
      <w:widowControl/>
      <w:spacing w:before="100" w:beforeAutospacing="1" w:after="100" w:afterAutospacing="1"/>
      <w:jc w:val="left"/>
    </w:pPr>
    <w:rPr>
      <w:rFonts w:ascii="宋体" w:hAnsi="宋体" w:cs="宋体"/>
      <w:color w:val="000000"/>
      <w:kern w:val="0"/>
      <w:szCs w:val="21"/>
    </w:rPr>
  </w:style>
  <w:style w:type="paragraph" w:customStyle="1" w:styleId="167">
    <w:name w:val="font10"/>
    <w:basedOn w:val="1"/>
    <w:qFormat/>
    <w:uiPriority w:val="99"/>
    <w:pPr>
      <w:widowControl/>
      <w:spacing w:before="100" w:beforeAutospacing="1" w:after="100" w:afterAutospacing="1"/>
      <w:jc w:val="left"/>
    </w:pPr>
    <w:rPr>
      <w:rFonts w:ascii="宋体" w:hAnsi="宋体" w:cs="宋体"/>
      <w:b/>
      <w:bCs/>
      <w:color w:val="000000"/>
      <w:kern w:val="0"/>
      <w:sz w:val="36"/>
      <w:szCs w:val="36"/>
    </w:rPr>
  </w:style>
  <w:style w:type="paragraph" w:customStyle="1" w:styleId="168">
    <w:name w:val="xl63"/>
    <w:basedOn w:val="1"/>
    <w:qFormat/>
    <w:uiPriority w:val="99"/>
    <w:pPr>
      <w:widowControl/>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69">
    <w:name w:val="xl64"/>
    <w:basedOn w:val="1"/>
    <w:qFormat/>
    <w:uiPriority w:val="99"/>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color w:val="000000"/>
      <w:kern w:val="0"/>
      <w:sz w:val="24"/>
      <w:szCs w:val="24"/>
    </w:rPr>
  </w:style>
  <w:style w:type="paragraph" w:customStyle="1" w:styleId="170">
    <w:name w:val="xl65"/>
    <w:basedOn w:val="1"/>
    <w:qFormat/>
    <w:uiPriority w:val="99"/>
    <w:pPr>
      <w:widowControl/>
      <w:pBdr>
        <w:top w:val="single" w:color="auto" w:sz="4" w:space="0"/>
        <w:left w:val="single" w:color="auto" w:sz="4" w:space="0"/>
        <w:bottom w:val="single" w:color="auto" w:sz="4" w:space="0"/>
        <w:right w:val="single" w:color="auto" w:sz="4" w:space="0"/>
      </w:pBdr>
      <w:shd w:val="clear" w:color="000000" w:fill="969696"/>
      <w:spacing w:before="100" w:beforeAutospacing="1" w:after="100" w:afterAutospacing="1"/>
    </w:pPr>
    <w:rPr>
      <w:rFonts w:ascii="仿宋_GB2312" w:hAnsi="宋体" w:eastAsia="仿宋_GB2312" w:cs="宋体"/>
      <w:b/>
      <w:bCs/>
      <w:color w:val="000000"/>
      <w:kern w:val="0"/>
      <w:sz w:val="24"/>
      <w:szCs w:val="24"/>
    </w:rPr>
  </w:style>
  <w:style w:type="paragraph" w:customStyle="1" w:styleId="171">
    <w:name w:val="xl66"/>
    <w:basedOn w:val="1"/>
    <w:qFormat/>
    <w:uiPriority w:val="99"/>
    <w:pPr>
      <w:widowControl/>
      <w:pBdr>
        <w:top w:val="single" w:color="auto" w:sz="4" w:space="0"/>
        <w:left w:val="single" w:color="auto" w:sz="4" w:space="0"/>
        <w:bottom w:val="single" w:color="auto" w:sz="4" w:space="0"/>
        <w:right w:val="single" w:color="auto" w:sz="4" w:space="0"/>
      </w:pBdr>
      <w:shd w:val="clear" w:color="000000" w:fill="969696"/>
      <w:spacing w:before="100" w:beforeAutospacing="1" w:after="100" w:afterAutospacing="1"/>
      <w:jc w:val="center"/>
    </w:pPr>
    <w:rPr>
      <w:rFonts w:ascii="仿宋_GB2312" w:hAnsi="宋体" w:eastAsia="仿宋_GB2312" w:cs="宋体"/>
      <w:b/>
      <w:bCs/>
      <w:color w:val="000000"/>
      <w:kern w:val="0"/>
      <w:sz w:val="24"/>
      <w:szCs w:val="24"/>
    </w:rPr>
  </w:style>
  <w:style w:type="paragraph" w:customStyle="1" w:styleId="172">
    <w:name w:val="xl67"/>
    <w:basedOn w:val="1"/>
    <w:qFormat/>
    <w:uiPriority w:val="99"/>
    <w:pPr>
      <w:widowControl/>
      <w:pBdr>
        <w:top w:val="single" w:color="auto" w:sz="4" w:space="0"/>
        <w:left w:val="single" w:color="auto" w:sz="4" w:space="0"/>
        <w:bottom w:val="single" w:color="auto" w:sz="4" w:space="0"/>
        <w:right w:val="single" w:color="auto" w:sz="4" w:space="0"/>
      </w:pBdr>
      <w:shd w:val="clear" w:color="000000" w:fill="969696"/>
      <w:spacing w:before="100" w:beforeAutospacing="1" w:after="100" w:afterAutospacing="1"/>
      <w:jc w:val="center"/>
    </w:pPr>
    <w:rPr>
      <w:rFonts w:ascii="仿宋_GB2312" w:hAnsi="宋体" w:eastAsia="仿宋_GB2312" w:cs="宋体"/>
      <w:b/>
      <w:bCs/>
      <w:color w:val="000000"/>
      <w:kern w:val="0"/>
      <w:sz w:val="24"/>
      <w:szCs w:val="24"/>
    </w:rPr>
  </w:style>
  <w:style w:type="paragraph" w:customStyle="1" w:styleId="173">
    <w:name w:val="xl68"/>
    <w:basedOn w:val="1"/>
    <w:qFormat/>
    <w:uiPriority w:val="99"/>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74">
    <w:name w:val="xl69"/>
    <w:basedOn w:val="1"/>
    <w:qFormat/>
    <w:uiPriority w:val="99"/>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75">
    <w:name w:val="xl70"/>
    <w:basedOn w:val="1"/>
    <w:qFormat/>
    <w:uiPriority w:val="99"/>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仿宋_GB2312" w:hAnsi="宋体" w:eastAsia="仿宋_GB2312" w:cs="宋体"/>
      <w:color w:val="000000"/>
      <w:kern w:val="0"/>
      <w:sz w:val="24"/>
      <w:szCs w:val="24"/>
    </w:rPr>
  </w:style>
  <w:style w:type="paragraph" w:customStyle="1" w:styleId="176">
    <w:name w:val="xl71"/>
    <w:basedOn w:val="1"/>
    <w:qFormat/>
    <w:uiPriority w:val="99"/>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i/>
      <w:iCs/>
      <w:color w:val="000000"/>
      <w:kern w:val="0"/>
      <w:sz w:val="24"/>
      <w:szCs w:val="24"/>
    </w:rPr>
  </w:style>
  <w:style w:type="paragraph" w:customStyle="1" w:styleId="177">
    <w:name w:val="xl72"/>
    <w:basedOn w:val="1"/>
    <w:qFormat/>
    <w:uiPriority w:val="99"/>
    <w:pPr>
      <w:widowControl/>
      <w:spacing w:before="100" w:beforeAutospacing="1" w:after="100" w:afterAutospacing="1"/>
      <w:jc w:val="left"/>
    </w:pPr>
    <w:rPr>
      <w:rFonts w:ascii="宋体" w:hAnsi="宋体" w:cs="宋体"/>
      <w:i/>
      <w:iCs/>
      <w:color w:val="000000"/>
      <w:kern w:val="0"/>
      <w:sz w:val="24"/>
      <w:szCs w:val="24"/>
    </w:rPr>
  </w:style>
  <w:style w:type="paragraph" w:customStyle="1" w:styleId="178">
    <w:name w:val="xl73"/>
    <w:basedOn w:val="1"/>
    <w:qFormat/>
    <w:uiPriority w:val="99"/>
    <w:pPr>
      <w:widowControl/>
      <w:pBdr>
        <w:top w:val="single" w:color="auto" w:sz="4" w:space="0"/>
        <w:left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79">
    <w:name w:val="xl74"/>
    <w:basedOn w:val="1"/>
    <w:qFormat/>
    <w:uiPriority w:val="99"/>
    <w:pPr>
      <w:widowControl/>
      <w:pBdr>
        <w:left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0">
    <w:name w:val="xl75"/>
    <w:basedOn w:val="1"/>
    <w:qFormat/>
    <w:uiPriority w:val="99"/>
    <w:pPr>
      <w:widowControl/>
      <w:pBdr>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1">
    <w:name w:val="xl76"/>
    <w:basedOn w:val="1"/>
    <w:qFormat/>
    <w:uiPriority w:val="99"/>
    <w:pPr>
      <w:widowControl/>
      <w:spacing w:before="100" w:beforeAutospacing="1" w:after="100" w:afterAutospacing="1"/>
      <w:jc w:val="center"/>
    </w:pPr>
    <w:rPr>
      <w:rFonts w:ascii="宋体" w:hAnsi="宋体" w:cs="宋体"/>
      <w:color w:val="000000"/>
      <w:kern w:val="0"/>
      <w:szCs w:val="21"/>
    </w:rPr>
  </w:style>
  <w:style w:type="paragraph" w:customStyle="1" w:styleId="182">
    <w:name w:val="xl77"/>
    <w:basedOn w:val="1"/>
    <w:qFormat/>
    <w:uiPriority w:val="99"/>
    <w:pPr>
      <w:widowControl/>
      <w:spacing w:before="100" w:beforeAutospacing="1" w:after="100" w:afterAutospacing="1"/>
      <w:jc w:val="center"/>
    </w:pPr>
    <w:rPr>
      <w:rFonts w:ascii="Cambria" w:hAnsi="Cambria" w:cs="宋体"/>
      <w:b/>
      <w:bCs/>
      <w:color w:val="000000"/>
      <w:kern w:val="0"/>
      <w:sz w:val="36"/>
      <w:szCs w:val="36"/>
    </w:rPr>
  </w:style>
  <w:style w:type="paragraph" w:customStyle="1" w:styleId="183">
    <w:name w:val="xl78"/>
    <w:basedOn w:val="1"/>
    <w:qFormat/>
    <w:uiPriority w:val="99"/>
    <w:pPr>
      <w:widowControl/>
      <w:pBdr>
        <w:top w:val="single" w:color="auto" w:sz="4" w:space="0"/>
        <w:left w:val="single" w:color="auto" w:sz="4" w:space="0"/>
        <w:right w:val="single" w:color="auto" w:sz="4" w:space="0"/>
      </w:pBdr>
      <w:shd w:val="clear" w:color="000000" w:fill="FFFFFF"/>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4">
    <w:name w:val="xl79"/>
    <w:basedOn w:val="1"/>
    <w:qFormat/>
    <w:uiPriority w:val="99"/>
    <w:pPr>
      <w:widowControl/>
      <w:pBdr>
        <w:left w:val="single" w:color="auto" w:sz="4" w:space="0"/>
        <w:right w:val="single" w:color="auto" w:sz="4" w:space="0"/>
      </w:pBdr>
      <w:shd w:val="clear" w:color="000000" w:fill="FFFFFF"/>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5">
    <w:name w:val="xl80"/>
    <w:basedOn w:val="1"/>
    <w:qFormat/>
    <w:uiPriority w:val="99"/>
    <w:pPr>
      <w:widowControl/>
      <w:pBdr>
        <w:left w:val="single" w:color="auto" w:sz="4" w:space="0"/>
        <w:bottom w:val="single" w:color="auto" w:sz="4" w:space="0"/>
        <w:right w:val="single" w:color="auto" w:sz="4" w:space="0"/>
      </w:pBdr>
      <w:shd w:val="clear" w:color="000000" w:fill="FFFFFF"/>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6">
    <w:name w:val="xl81"/>
    <w:basedOn w:val="1"/>
    <w:qFormat/>
    <w:uiPriority w:val="99"/>
    <w:pPr>
      <w:widowControl/>
      <w:pBdr>
        <w:top w:val="single" w:color="auto" w:sz="4" w:space="0"/>
        <w:left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7">
    <w:name w:val="xl82"/>
    <w:basedOn w:val="1"/>
    <w:qFormat/>
    <w:uiPriority w:val="99"/>
    <w:pPr>
      <w:widowControl/>
      <w:pBdr>
        <w:left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8">
    <w:name w:val="xl83"/>
    <w:basedOn w:val="1"/>
    <w:qFormat/>
    <w:uiPriority w:val="99"/>
    <w:pPr>
      <w:widowControl/>
      <w:pBdr>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89">
    <w:name w:val="xl84"/>
    <w:basedOn w:val="1"/>
    <w:qFormat/>
    <w:uiPriority w:val="99"/>
    <w:pPr>
      <w:widowControl/>
      <w:pBdr>
        <w:left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90">
    <w:name w:val="xl85"/>
    <w:basedOn w:val="1"/>
    <w:qFormat/>
    <w:uiPriority w:val="99"/>
    <w:pPr>
      <w:widowControl/>
      <w:pBdr>
        <w:left w:val="single" w:color="auto" w:sz="4" w:space="0"/>
        <w:bottom w:val="single" w:color="auto" w:sz="4" w:space="0"/>
        <w:right w:val="single" w:color="auto" w:sz="4" w:space="0"/>
      </w:pBdr>
      <w:spacing w:before="100" w:beforeAutospacing="1" w:after="100" w:afterAutospacing="1"/>
      <w:jc w:val="center"/>
    </w:pPr>
    <w:rPr>
      <w:rFonts w:ascii="仿宋_GB2312" w:hAnsi="宋体" w:eastAsia="仿宋_GB2312" w:cs="宋体"/>
      <w:color w:val="000000"/>
      <w:kern w:val="0"/>
      <w:sz w:val="24"/>
      <w:szCs w:val="24"/>
    </w:rPr>
  </w:style>
  <w:style w:type="paragraph" w:customStyle="1" w:styleId="191">
    <w:name w:val="et5"/>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2">
    <w:name w:val="et6"/>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3">
    <w:name w:val="et7"/>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4">
    <w:name w:val="et8"/>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5">
    <w:name w:val="et9"/>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6">
    <w:name w:val="et10"/>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7">
    <w:name w:val="et11"/>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8">
    <w:name w:val="et12"/>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199">
    <w:name w:val="et13"/>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0">
    <w:name w:val="et14"/>
    <w:basedOn w:val="1"/>
    <w:qFormat/>
    <w:uiPriority w:val="99"/>
    <w:pPr>
      <w:widowControl/>
      <w:spacing w:before="100" w:beforeAutospacing="1" w:after="100" w:afterAutospacing="1"/>
      <w:jc w:val="left"/>
      <w:textAlignment w:val="center"/>
    </w:pPr>
    <w:rPr>
      <w:rFonts w:ascii="仿宋_GB2312" w:hAnsi="宋体" w:eastAsia="仿宋_GB2312" w:cs="宋体"/>
      <w:color w:val="000000"/>
      <w:kern w:val="0"/>
      <w:sz w:val="22"/>
    </w:rPr>
  </w:style>
  <w:style w:type="paragraph" w:customStyle="1" w:styleId="201">
    <w:name w:val="et15"/>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2">
    <w:name w:val="et16"/>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3">
    <w:name w:val="et17"/>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4">
    <w:name w:val="et18"/>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5">
    <w:name w:val="et19"/>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6">
    <w:name w:val="et20"/>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7">
    <w:name w:val="et21"/>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8">
    <w:name w:val="et22"/>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09">
    <w:name w:val="et23"/>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10">
    <w:name w:val="et25"/>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11">
    <w:name w:val="et26"/>
    <w:basedOn w:val="1"/>
    <w:qFormat/>
    <w:uiPriority w:val="99"/>
    <w:pPr>
      <w:widowControl/>
      <w:spacing w:before="100" w:beforeAutospacing="1" w:after="100" w:afterAutospacing="1"/>
      <w:jc w:val="left"/>
      <w:textAlignment w:val="center"/>
    </w:pPr>
    <w:rPr>
      <w:rFonts w:ascii="宋体" w:hAnsi="宋体" w:cs="宋体"/>
      <w:color w:val="000000"/>
      <w:kern w:val="0"/>
      <w:sz w:val="22"/>
    </w:rPr>
  </w:style>
  <w:style w:type="paragraph" w:customStyle="1" w:styleId="212">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default" w:ascii="Times New Roman" w:hAnsi="Times New Roman" w:eastAsia="宋体" w:cs="Times New Roman"/>
      <w:kern w:val="2"/>
      <w:sz w:val="21"/>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UQi</Company>
  <Pages>112</Pages>
  <Words>8899</Words>
  <Characters>50725</Characters>
  <Lines>422</Lines>
  <Paragraphs>119</Paragraphs>
  <ScaleCrop>false</ScaleCrop>
  <LinksUpToDate>false</LinksUpToDate>
  <CharactersWithSpaces>59505</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2017-07-18T04:20:00Z</dcterms:created>
  <dc:creator>liaojz</dc:creator>
  <cp:lastModifiedBy>Administrator</cp:lastModifiedBy>
  <dcterms:modified xsi:type="dcterms:W3CDTF">2017-09-05T03:06:21Z</dcterms:modified>
  <dc:title>连平县智慧云校系统</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