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18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70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软件全称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红色文化数字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化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传承服务平台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软件简称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版本号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软件分类（4选1）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【应用软件】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开发完成日期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2023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发表状态（2选1）</w:t>
            </w:r>
          </w:p>
        </w:tc>
        <w:tc>
          <w:tcPr>
            <w:tcW w:w="1701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【未发表】</w:t>
            </w:r>
          </w:p>
        </w:tc>
        <w:tc>
          <w:tcPr>
            <w:tcW w:w="4536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权利人名称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（与“实名认证”时信息一致）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郑州科技学院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证件号码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（与“实名认证”时信息一致）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52410000514559039T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开发的硬件环境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（一般写研发软件的硬件配置）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i7-11800H处理器，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16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内存，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512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硬盘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运行的硬件环境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PC：i7-11800H处理器，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16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内存，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512 GB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开发该软件的操作系统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Windows1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软件开发环境或开发工具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、Python 3.10.12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该软件的运行平台/操作系统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Windows系统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软件运行支撑环境或支持软件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（一般写数据库、环境插件等）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Chrome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浏览器、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Vue3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Element-plus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three.js0.155.0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MySQL8.0.33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axios1.4.0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Django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编程语言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HTML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JavaScript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源程序量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8360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3652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开发目的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（包含不限于参考示例）</w:t>
            </w:r>
          </w:p>
        </w:tc>
        <w:tc>
          <w:tcPr>
            <w:tcW w:w="6237" w:type="dxa"/>
            <w:gridSpan w:val="2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eastAsia" w:eastAsia="宋体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</w:rPr>
              <w:t>为了有效保护和推广红色文化</w:t>
            </w:r>
            <w:r>
              <w:rPr>
                <w:rFonts w:hint="eastAsia" w:ascii="宋体" w:hAnsi="宋体" w:cs="宋体"/>
                <w:sz w:val="22"/>
                <w:lang w:eastAsia="zh-CN"/>
              </w:rPr>
              <w:t>。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1231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4219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面向领域/行业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（包含不限于参考示例）</w:t>
            </w:r>
          </w:p>
        </w:tc>
        <w:tc>
          <w:tcPr>
            <w:tcW w:w="5954" w:type="dxa"/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教育、多媒体应用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</w:trPr>
        <w:tc>
          <w:tcPr>
            <w:tcW w:w="421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软件的主要功能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（概述软件实现的功能，200字以内）</w:t>
            </w:r>
          </w:p>
        </w:tc>
        <w:tc>
          <w:tcPr>
            <w:tcW w:w="595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用户可通过直观的可视化编辑器，轻松实现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对全景地图的创建和编辑。并且可以动态的对相关文化资料进行增加和删除。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421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软件特点标签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（可多选）</w:t>
            </w:r>
          </w:p>
        </w:tc>
        <w:tc>
          <w:tcPr>
            <w:tcW w:w="595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【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】【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文化传承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421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软件的技术特点</w:t>
            </w:r>
          </w:p>
          <w:p>
            <w:pPr>
              <w:snapToGrid w:val="0"/>
              <w:spacing w:line="240" w:lineRule="atLeast"/>
              <w:contextualSpacing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（概述软件采用的技术，100字以内）</w:t>
            </w:r>
          </w:p>
        </w:tc>
        <w:tc>
          <w:tcPr>
            <w:tcW w:w="595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snapToGrid w:val="0"/>
              <w:spacing w:line="240" w:lineRule="atLeast"/>
              <w:contextualSpacing/>
              <w:jc w:val="left"/>
              <w:rPr>
                <w:rFonts w:hint="eastAsia" w:eastAsia="宋体"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2"/>
              </w:rPr>
              <w:t>使用Django框架作为后端开发工具，Vue框架作为前端开发工具，以及Three.js技术用于创建红色文化场景的三维模型</w:t>
            </w:r>
            <w:r>
              <w:rPr>
                <w:rFonts w:hint="eastAsia" w:ascii="宋体" w:hAnsi="宋体" w:cs="宋体"/>
                <w:sz w:val="22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10173" w:type="dxa"/>
            <w:gridSpan w:val="2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napToGrid w:val="0"/>
              <w:spacing w:line="440" w:lineRule="atLeast"/>
              <w:contextualSpacing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※注意事项※</w:t>
            </w:r>
          </w:p>
          <w:p>
            <w:pPr>
              <w:snapToGrid w:val="0"/>
              <w:spacing w:line="440" w:lineRule="atLeast"/>
              <w:ind w:left="2125" w:leftChars="1012"/>
              <w:contextualSpacing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①除“软件简称”外，其他均为必填项；</w:t>
            </w:r>
          </w:p>
          <w:p>
            <w:pPr>
              <w:snapToGrid w:val="0"/>
              <w:spacing w:line="440" w:lineRule="atLeast"/>
              <w:ind w:left="2125" w:leftChars="1012"/>
              <w:contextualSpacing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②带选项内容，请用其他颜色标注或进行删减保留；</w:t>
            </w:r>
          </w:p>
          <w:p>
            <w:pPr>
              <w:snapToGrid w:val="0"/>
              <w:spacing w:line="440" w:lineRule="atLeast"/>
              <w:ind w:left="2125" w:leftChars="1012"/>
              <w:contextualSpacing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③认真核实填写内容，一经录入系统，无法修改。</w:t>
            </w:r>
          </w:p>
        </w:tc>
      </w:tr>
    </w:tbl>
    <w:p>
      <w:pPr>
        <w:snapToGrid w:val="0"/>
        <w:spacing w:line="240" w:lineRule="atLeast"/>
        <w:contextualSpacing/>
        <w:jc w:val="lef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</w:p>
    <w:p>
      <w:pPr>
        <w:snapToGrid w:val="0"/>
        <w:spacing w:line="240" w:lineRule="atLeast"/>
        <w:contextualSpacing/>
        <w:jc w:val="lef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</w:p>
    <w:p>
      <w:pPr>
        <w:snapToGrid w:val="0"/>
        <w:spacing w:line="240" w:lineRule="atLeast"/>
        <w:contextualSpacing/>
        <w:jc w:val="left"/>
        <w:rPr>
          <w:rFonts w:asciiTheme="minorEastAsia" w:hAnsiTheme="minorEastAsia" w:eastAsiaTheme="minorEastAsia"/>
          <w:b/>
          <w:color w:val="FF0000"/>
          <w:sz w:val="24"/>
          <w:szCs w:val="24"/>
        </w:rPr>
      </w:pPr>
    </w:p>
    <w:p>
      <w:pPr>
        <w:snapToGrid w:val="0"/>
        <w:spacing w:line="400" w:lineRule="atLeast"/>
        <w:contextualSpacing/>
        <w:jc w:val="left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>提供鉴别材料要求：</w:t>
      </w:r>
    </w:p>
    <w:p>
      <w:pPr>
        <w:numPr>
          <w:ilvl w:val="0"/>
          <w:numId w:val="1"/>
        </w:numPr>
        <w:snapToGrid w:val="0"/>
        <w:spacing w:line="400" w:lineRule="atLeast"/>
        <w:contextualSpacing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软件说明文档：</w:t>
      </w:r>
      <w:r>
        <w:rPr>
          <w:rFonts w:hint="eastAsia" w:asciiTheme="minorEastAsia" w:hAnsiTheme="minorEastAsia" w:eastAsiaTheme="minorEastAsia"/>
          <w:sz w:val="24"/>
          <w:szCs w:val="24"/>
        </w:rPr>
        <w:t>提供Word格式文档(可以是用户手册、设计说明书、使用说明书等中的任意一种) 。文档要针对软件展开说明,说明文档中要有软件界面截图,或者功能流程图,或者设计流程图，图片要清晰完整,每张图都要附以说明文字；整份说明文档不要少于15页，每页文字不少于30行 (插入图片页除外)。说明文档中不要出现的内容有：硬件的安装组装说明；硬件结构说明；功能函数代码；指数参数表格。</w:t>
      </w:r>
    </w:p>
    <w:p>
      <w:pPr>
        <w:snapToGrid w:val="0"/>
        <w:spacing w:line="400" w:lineRule="atLeast"/>
        <w:ind w:left="420"/>
        <w:contextualSpacing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numPr>
          <w:ilvl w:val="0"/>
          <w:numId w:val="1"/>
        </w:numPr>
        <w:snapToGrid w:val="0"/>
        <w:spacing w:line="400" w:lineRule="atLeast"/>
        <w:contextualSpacing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源代码：</w:t>
      </w:r>
      <w:r>
        <w:rPr>
          <w:rFonts w:hint="eastAsia" w:asciiTheme="minorEastAsia" w:hAnsiTheme="minorEastAsia" w:eastAsiaTheme="minorEastAsia"/>
          <w:sz w:val="24"/>
          <w:szCs w:val="24"/>
        </w:rPr>
        <w:t>提供Word格式文档，按前、尾各连续30页, 共60页提供(不足60页提供全部代码），源程序每页不少于50行(结束页除外)，源码中出现的编程语言种类都要在申请表中“编程语言”项中填写。</w:t>
      </w:r>
    </w:p>
    <w:p>
      <w:pPr>
        <w:snapToGrid w:val="0"/>
        <w:spacing w:line="240" w:lineRule="atLeast"/>
        <w:contextualSpacing/>
        <w:rPr>
          <w:rFonts w:asciiTheme="minorEastAsia" w:hAnsiTheme="minorEastAsia" w:eastAsiaTheme="minorEastAsia"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404A9"/>
    <w:multiLevelType w:val="multilevel"/>
    <w:tmpl w:val="3BD404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zg5ZTU2ZDg3MDI3ZTA2MzIyZDU1ZjI4M2RlNDhlZmQifQ=="/>
  </w:docVars>
  <w:rsids>
    <w:rsidRoot w:val="00547D85"/>
    <w:rsid w:val="002626AA"/>
    <w:rsid w:val="002A3CC2"/>
    <w:rsid w:val="002F17BE"/>
    <w:rsid w:val="00547D85"/>
    <w:rsid w:val="007F43EB"/>
    <w:rsid w:val="00CD420F"/>
    <w:rsid w:val="00D27C94"/>
    <w:rsid w:val="00DB480E"/>
    <w:rsid w:val="0E5B2811"/>
    <w:rsid w:val="25037C92"/>
    <w:rsid w:val="7FF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1136</Characters>
  <Lines>9</Lines>
  <Paragraphs>2</Paragraphs>
  <TotalTime>0</TotalTime>
  <ScaleCrop>false</ScaleCrop>
  <LinksUpToDate>false</LinksUpToDate>
  <CharactersWithSpaces>1145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2020-10-07T05:34:00Z</dcterms:created>
  <dc:creator>Duck</dc:creator>
  <cp:lastModifiedBy>不打烊</cp:lastModifiedBy>
  <dcterms:modified xsi:type="dcterms:W3CDTF">2023-11-14T08:18:00Z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7F42B387FFFF4D2284527EF1DB9E0657_12</vt:lpwstr>
  </property>
</Properties>
</file>