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Deliverable 2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Report Date: 2023.10.19</w:t>
      </w: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1. Work in Progress: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Our team has made significant progress in the development of our project---Bubble Tea</w:t>
      </w:r>
      <w:r>
        <w:rPr>
          <w:rFonts w:hint="default"/>
          <w:sz w:val="28"/>
          <w:szCs w:val="28"/>
          <w:lang w:val="en-CA"/>
        </w:rPr>
        <w:t xml:space="preserve"> </w:t>
      </w:r>
      <w:bookmarkStart w:id="0" w:name="_GoBack"/>
      <w:bookmarkEnd w:id="0"/>
      <w:r>
        <w:rPr>
          <w:sz w:val="28"/>
          <w:szCs w:val="28"/>
          <w:lang w:val="en-US"/>
        </w:rPr>
        <w:t xml:space="preserve">house Management System.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WPF interfaces are almost finished and just require minor polishing.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Key functionalities implemented by this stage: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 Process Order: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"Process Order" functionality allows customers to select their desired bubble tea items from the menu.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Customers can customize their order by choosing the type of tea, flavor, sweetness level, and ice quantity.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Once the order is customized, customers can add it to their shopping cart for review.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Shopping Cart: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"Shopping Cart" functionality displays a summary of the items added to the cart during the order process.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Customers can view the details of each item in the cart, including the type of tea, flavor, sweetness, ice choice, and quantity.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Customers can update their order by changing the quantity of items or making adjustments to customizations.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system dynamically recalculates the total cost of the order based on any updates made in the cart.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Customers can remove items from the cart if they change their minds or no longer want a particular item.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functionality ensures that the shopping cart accurately reflects the customer's order and its total cost.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Screenshots of WPF interfaces and functionalities in action:</w:t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drawing>
          <wp:inline distT="0" distB="0" distL="114300" distR="114300">
            <wp:extent cx="5160010" cy="3676650"/>
            <wp:effectExtent l="0" t="0" r="0" b="0"/>
            <wp:docPr id="168189166" name="图片 168189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9166" name="图片 16818916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2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lang w:val="en-US"/>
        </w:rPr>
      </w:pPr>
      <w:r>
        <w:drawing>
          <wp:inline distT="0" distB="0" distL="114300" distR="114300">
            <wp:extent cx="5159375" cy="3461385"/>
            <wp:effectExtent l="0" t="0" r="0" b="0"/>
            <wp:docPr id="268763459" name="图片 268763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63459" name="图片 26876345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888" cy="34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lang w:val="en-US"/>
        </w:rPr>
      </w:pPr>
      <w:r>
        <w:drawing>
          <wp:inline distT="0" distB="0" distL="114300" distR="114300">
            <wp:extent cx="5165725" cy="3249930"/>
            <wp:effectExtent l="0" t="0" r="0" b="0"/>
            <wp:docPr id="627024556" name="图片 627024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24556" name="图片 62702455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146" cy="325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drawing>
          <wp:inline distT="0" distB="0" distL="114300" distR="114300">
            <wp:extent cx="5170170" cy="3457575"/>
            <wp:effectExtent l="0" t="0" r="0" b="0"/>
            <wp:docPr id="44391535" name="图片 44391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1535" name="图片 4439153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206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sz w:val="28"/>
          <w:szCs w:val="28"/>
          <w:lang w:val="en-US"/>
        </w:rPr>
      </w:pPr>
      <w:r>
        <w:drawing>
          <wp:inline distT="0" distB="0" distL="114300" distR="114300">
            <wp:extent cx="4667250" cy="3121025"/>
            <wp:effectExtent l="0" t="0" r="0" b="0"/>
            <wp:docPr id="2041137338" name="图片 2041137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37338" name="图片 204113733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517" cy="312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lang w:val="en-US"/>
        </w:rPr>
      </w:pPr>
      <w:r>
        <w:drawing>
          <wp:inline distT="0" distB="0" distL="114300" distR="114300">
            <wp:extent cx="4300855" cy="4857750"/>
            <wp:effectExtent l="0" t="0" r="0" b="0"/>
            <wp:docPr id="1369349541" name="图片 1369349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49541" name="图片 136934954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133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lang w:val="en-US"/>
        </w:rPr>
      </w:pPr>
      <w:r>
        <w:drawing>
          <wp:inline distT="0" distB="0" distL="114300" distR="114300">
            <wp:extent cx="4572000" cy="2562225"/>
            <wp:effectExtent l="0" t="0" r="0" b="0"/>
            <wp:docPr id="506766010" name="图片 506766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66010" name="图片 50676601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lang w:val="en-US"/>
        </w:rPr>
      </w:pPr>
      <w:r>
        <w:drawing>
          <wp:inline distT="0" distB="0" distL="114300" distR="114300">
            <wp:extent cx="4572000" cy="2571750"/>
            <wp:effectExtent l="0" t="0" r="0" b="0"/>
            <wp:docPr id="613905405" name="图片 613905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05405" name="图片 61390540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lang w:val="en-US"/>
        </w:rPr>
      </w:pPr>
      <w:r>
        <w:drawing>
          <wp:inline distT="0" distB="0" distL="114300" distR="114300">
            <wp:extent cx="4572000" cy="2581275"/>
            <wp:effectExtent l="0" t="0" r="0" b="0"/>
            <wp:docPr id="1219288701" name="图片 1219288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88701" name="图片 121928870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Screenshot of employee management table:</w:t>
      </w:r>
    </w:p>
    <w:p>
      <w:pPr>
        <w:rPr>
          <w:sz w:val="28"/>
          <w:szCs w:val="28"/>
          <w:lang w:val="en-US"/>
        </w:rPr>
      </w:pPr>
      <w:r>
        <w:drawing>
          <wp:inline distT="0" distB="0" distL="114300" distR="114300">
            <wp:extent cx="5489575" cy="2847975"/>
            <wp:effectExtent l="0" t="0" r="0" b="0"/>
            <wp:docPr id="143095616" name="图片 14309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5616" name="图片 14309561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072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Tools Finalized: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Back-end framework: C# with WPF .NetFramework 4.7.2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Database: PostgreSQL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Other Tools: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Front-end framework: Figma for designing the user interface.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 Plan for the Next 4 Weeks: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Each team should outline their working plan for the next four weeks, including how they will divide the work among team members and distribute it across the weeks.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Week 5: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the back-end server-side logic and API using C#.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Integrate the back end with the front-end interface.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Week 6: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Implement user authentication and authorization functionality.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 up data storage and retrieval methods, including integration with PostgreSQL.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Week 7: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Perform integration testing of the entire system, including both front-end and back-end components.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Address any issues or bugs discovered during testing.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Week 8: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Perform a final round of testing in a production-like environment.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Deploy the teahouse management system to production, making it accessible to users.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plan ensures that we stay on track and complete the project in a timely manner.</w:t>
      </w:r>
    </w:p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mNhYTk4MDFlODhiNDg4ZDM4NWVkMzU2ZDA4YmEzNjMifQ=="/>
  </w:docVars>
  <w:rsids>
    <w:rsidRoot w:val="691F58B8"/>
    <w:rsid w:val="000B022F"/>
    <w:rsid w:val="013C83AD"/>
    <w:rsid w:val="0238647A"/>
    <w:rsid w:val="034DE97B"/>
    <w:rsid w:val="05C9731A"/>
    <w:rsid w:val="0872CF92"/>
    <w:rsid w:val="0976036A"/>
    <w:rsid w:val="113B5AA9"/>
    <w:rsid w:val="138290B8"/>
    <w:rsid w:val="14A5C3A1"/>
    <w:rsid w:val="159BC9AA"/>
    <w:rsid w:val="18EE5AFC"/>
    <w:rsid w:val="1A38A7E0"/>
    <w:rsid w:val="1D2972FE"/>
    <w:rsid w:val="1F1CFB18"/>
    <w:rsid w:val="1F71B43D"/>
    <w:rsid w:val="2130F02A"/>
    <w:rsid w:val="225FACA0"/>
    <w:rsid w:val="239DEB28"/>
    <w:rsid w:val="23FD349A"/>
    <w:rsid w:val="24910CBB"/>
    <w:rsid w:val="26EF7E45"/>
    <w:rsid w:val="288B4EA6"/>
    <w:rsid w:val="295FEA57"/>
    <w:rsid w:val="29B76FA7"/>
    <w:rsid w:val="2B8C9665"/>
    <w:rsid w:val="2C8099CB"/>
    <w:rsid w:val="38003B89"/>
    <w:rsid w:val="380AA8B2"/>
    <w:rsid w:val="382C56D1"/>
    <w:rsid w:val="398702F9"/>
    <w:rsid w:val="3BF10C9F"/>
    <w:rsid w:val="4108E612"/>
    <w:rsid w:val="43588496"/>
    <w:rsid w:val="4401AB70"/>
    <w:rsid w:val="442723C8"/>
    <w:rsid w:val="45FDFABC"/>
    <w:rsid w:val="49C3F2EB"/>
    <w:rsid w:val="4C3A23CC"/>
    <w:rsid w:val="4EB9A9A5"/>
    <w:rsid w:val="4FBCE69B"/>
    <w:rsid w:val="50557A06"/>
    <w:rsid w:val="50947335"/>
    <w:rsid w:val="52866003"/>
    <w:rsid w:val="5321E3F2"/>
    <w:rsid w:val="54159C4D"/>
    <w:rsid w:val="558CE80A"/>
    <w:rsid w:val="55FB9839"/>
    <w:rsid w:val="5687E3F7"/>
    <w:rsid w:val="588C1B55"/>
    <w:rsid w:val="59BBBA80"/>
    <w:rsid w:val="5BC3BC17"/>
    <w:rsid w:val="5FEA640C"/>
    <w:rsid w:val="60EF6AE1"/>
    <w:rsid w:val="61319F82"/>
    <w:rsid w:val="61B36F58"/>
    <w:rsid w:val="61D92F1F"/>
    <w:rsid w:val="65280FE6"/>
    <w:rsid w:val="691F58B8"/>
    <w:rsid w:val="6AF13C3A"/>
    <w:rsid w:val="6C8D0C9B"/>
    <w:rsid w:val="6F8418E3"/>
    <w:rsid w:val="6FEC1B39"/>
    <w:rsid w:val="717EEBB3"/>
    <w:rsid w:val="7273C107"/>
    <w:rsid w:val="7323BBFB"/>
    <w:rsid w:val="734E3E60"/>
    <w:rsid w:val="744D3503"/>
    <w:rsid w:val="76F09DB9"/>
    <w:rsid w:val="7979D522"/>
    <w:rsid w:val="7F548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ScaleCrop>false</ScaleCrop>
  <LinksUpToDate>false</LinksUpToDate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2023-10-19T02:10:00Z</dcterms:created>
  <dc:creator>Chunmei Zhang</dc:creator>
  <cp:lastModifiedBy>Administrator</cp:lastModifiedBy>
  <dcterms:modified xsi:type="dcterms:W3CDTF">2023-10-19T21:44:14Z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1F9436F6F0A84FBD9C81EFE74A6C1F17_12</vt:lpwstr>
  </property>
</Properties>
</file>