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1CC5" w14:textId="2F7E833D" w:rsidR="002F7FF6" w:rsidRDefault="00643F10" w:rsidP="00643F10">
      <w:pPr>
        <w:jc w:val="center"/>
      </w:pPr>
      <w:r>
        <w:t>Sarah Muller François, 202397931</w:t>
      </w:r>
    </w:p>
    <w:p w14:paraId="22EF7C81" w14:textId="591F02EC" w:rsidR="00643F10" w:rsidRDefault="00643F10" w:rsidP="00643F10">
      <w:pPr>
        <w:jc w:val="center"/>
      </w:pPr>
      <w:r>
        <w:t>Web 3</w:t>
      </w:r>
    </w:p>
    <w:p w14:paraId="0038DF5A" w14:textId="6D2D1DB8" w:rsidR="00643F10" w:rsidRDefault="00643F10" w:rsidP="00643F10">
      <w:pPr>
        <w:jc w:val="center"/>
      </w:pPr>
      <w:r w:rsidRPr="00643F10">
        <w:t>582-311</w:t>
      </w:r>
      <w:r w:rsidR="00A45314">
        <w:t>MO</w:t>
      </w:r>
      <w:r>
        <w:t>, 02</w:t>
      </w:r>
    </w:p>
    <w:p w14:paraId="47DA0C34" w14:textId="77777777" w:rsidR="00BC3FC8" w:rsidRDefault="00BC3FC8" w:rsidP="00643F10">
      <w:pPr>
        <w:jc w:val="center"/>
      </w:pPr>
    </w:p>
    <w:p w14:paraId="5DB07957" w14:textId="77777777" w:rsidR="00BC3FC8" w:rsidRDefault="00BC3FC8" w:rsidP="00643F10">
      <w:pPr>
        <w:jc w:val="center"/>
      </w:pPr>
    </w:p>
    <w:p w14:paraId="7000A6B2" w14:textId="77777777" w:rsidR="00BC3FC8" w:rsidRDefault="00BC3FC8" w:rsidP="00643F10">
      <w:pPr>
        <w:jc w:val="center"/>
      </w:pPr>
    </w:p>
    <w:p w14:paraId="22101E4F" w14:textId="77777777" w:rsidR="00BC3FC8" w:rsidRDefault="00BC3FC8" w:rsidP="00643F10">
      <w:pPr>
        <w:jc w:val="center"/>
      </w:pPr>
    </w:p>
    <w:p w14:paraId="22D36BA5" w14:textId="77777777" w:rsidR="00BC3FC8" w:rsidRDefault="00BC3FC8" w:rsidP="00643F10">
      <w:pPr>
        <w:jc w:val="center"/>
      </w:pPr>
    </w:p>
    <w:p w14:paraId="4BA77699" w14:textId="77777777" w:rsidR="00BC3FC8" w:rsidRDefault="00BC3FC8" w:rsidP="00643F10">
      <w:pPr>
        <w:jc w:val="center"/>
      </w:pPr>
    </w:p>
    <w:p w14:paraId="5BDDB3C6" w14:textId="68C845BF" w:rsidR="00BC3FC8" w:rsidRDefault="00B46F9A" w:rsidP="00643F10">
      <w:pPr>
        <w:jc w:val="center"/>
      </w:pPr>
      <w:r>
        <w:t>HUD</w:t>
      </w:r>
      <w:r w:rsidR="00BC3FC8">
        <w:br/>
      </w:r>
      <w:r>
        <w:t>Travail pratique 2</w:t>
      </w:r>
      <w:r w:rsidR="00BC3FC8">
        <w:br/>
      </w:r>
      <w:r w:rsidR="00BC3FC8">
        <w:br/>
      </w:r>
      <w:r w:rsidR="00BC3FC8">
        <w:br/>
      </w:r>
      <w:r w:rsidR="00BC3FC8">
        <w:br/>
      </w:r>
      <w:r w:rsidR="00BC3FC8">
        <w:br/>
      </w:r>
      <w:r w:rsidR="00BC3FC8">
        <w:br/>
      </w:r>
      <w:r w:rsidR="00BC3FC8">
        <w:br/>
      </w:r>
      <w:r w:rsidR="00BC3FC8">
        <w:br/>
      </w:r>
      <w:r w:rsidR="00BC3FC8">
        <w:br/>
      </w:r>
      <w:r w:rsidR="00BC3FC8">
        <w:br/>
        <w:t xml:space="preserve">Travail présenté à </w:t>
      </w:r>
    </w:p>
    <w:p w14:paraId="428FE87E" w14:textId="3F20B79D" w:rsidR="00BC3FC8" w:rsidRDefault="00BC3FC8" w:rsidP="00643F10">
      <w:pPr>
        <w:jc w:val="center"/>
      </w:pPr>
      <w:r w:rsidRPr="00BC3FC8">
        <w:t xml:space="preserve">Cartier </w:t>
      </w:r>
      <w:proofErr w:type="spellStart"/>
      <w:r w:rsidRPr="00BC3FC8">
        <w:t>Jean-Francois</w:t>
      </w:r>
      <w:proofErr w:type="spellEnd"/>
    </w:p>
    <w:p w14:paraId="46915890" w14:textId="77777777" w:rsidR="00B46F9A" w:rsidRDefault="00B46F9A" w:rsidP="00643F10">
      <w:pPr>
        <w:jc w:val="center"/>
      </w:pPr>
    </w:p>
    <w:p w14:paraId="70945C9F" w14:textId="77777777" w:rsidR="00B46F9A" w:rsidRDefault="00B46F9A" w:rsidP="00643F10">
      <w:pPr>
        <w:jc w:val="center"/>
      </w:pPr>
    </w:p>
    <w:p w14:paraId="7F161ADB" w14:textId="77777777" w:rsidR="00B46F9A" w:rsidRDefault="00B46F9A" w:rsidP="00643F10">
      <w:pPr>
        <w:jc w:val="center"/>
      </w:pPr>
    </w:p>
    <w:p w14:paraId="478C7FB9" w14:textId="77777777" w:rsidR="00B46F9A" w:rsidRDefault="00B46F9A" w:rsidP="00643F10">
      <w:pPr>
        <w:jc w:val="center"/>
      </w:pPr>
    </w:p>
    <w:p w14:paraId="74B0A669" w14:textId="766426A9" w:rsidR="00B46F9A" w:rsidRDefault="00B46F9A" w:rsidP="00643F10">
      <w:pPr>
        <w:jc w:val="center"/>
      </w:pPr>
      <w:r>
        <w:t>Département de TIM</w:t>
      </w:r>
    </w:p>
    <w:p w14:paraId="6711BC54" w14:textId="0E2DA9FD" w:rsidR="00B46F9A" w:rsidRDefault="00B46F9A" w:rsidP="00643F10">
      <w:pPr>
        <w:jc w:val="center"/>
      </w:pPr>
      <w:r>
        <w:t>Collège Montmorency</w:t>
      </w:r>
      <w:r>
        <w:br/>
        <w:t>12 novembre 2025</w:t>
      </w:r>
    </w:p>
    <w:p w14:paraId="0215A43C" w14:textId="77777777" w:rsidR="008A4208" w:rsidRDefault="008A4208" w:rsidP="00643F10">
      <w:pPr>
        <w:jc w:val="center"/>
      </w:pPr>
    </w:p>
    <w:p w14:paraId="2555C8D4" w14:textId="4B445597" w:rsidR="008A4208" w:rsidRDefault="005B5B2B" w:rsidP="00643F10">
      <w:pPr>
        <w:jc w:val="center"/>
      </w:pPr>
      <w:r w:rsidRPr="00831B40">
        <w:rPr>
          <w:b/>
          <w:bCs/>
          <w:sz w:val="36"/>
          <w:szCs w:val="36"/>
        </w:rPr>
        <w:lastRenderedPageBreak/>
        <w:t>Thématique</w:t>
      </w:r>
      <w:r>
        <w:t xml:space="preserve"> : </w:t>
      </w:r>
      <w:r w:rsidR="00831B40">
        <w:br/>
      </w:r>
      <w:r w:rsidR="0019061C">
        <w:t>Présentation du groupe XG</w:t>
      </w:r>
      <w:r w:rsidR="00831B40">
        <w:t xml:space="preserve"> </w:t>
      </w:r>
      <w:r w:rsidR="0019061C">
        <w:t>(</w:t>
      </w:r>
      <w:proofErr w:type="spellStart"/>
      <w:r w:rsidR="0019061C">
        <w:t>Xtraordinary</w:t>
      </w:r>
      <w:proofErr w:type="spellEnd"/>
      <w:r w:rsidR="0019061C">
        <w:t xml:space="preserve"> Girls) qui son connue pour leur musique et esthétique futuriste.</w:t>
      </w:r>
    </w:p>
    <w:p w14:paraId="2F7980D6" w14:textId="77777777" w:rsidR="00831B40" w:rsidRDefault="00831B40" w:rsidP="00643F10">
      <w:pPr>
        <w:jc w:val="center"/>
      </w:pPr>
    </w:p>
    <w:p w14:paraId="1CB0F218" w14:textId="4FA1801C" w:rsidR="00831B40" w:rsidRDefault="00831B40" w:rsidP="00643F10">
      <w:pPr>
        <w:jc w:val="center"/>
      </w:pPr>
      <w:r w:rsidRPr="00831B40">
        <w:rPr>
          <w:b/>
          <w:bCs/>
          <w:sz w:val="36"/>
          <w:szCs w:val="36"/>
        </w:rPr>
        <w:t>Langue</w:t>
      </w:r>
      <w:r>
        <w:t> :</w:t>
      </w:r>
    </w:p>
    <w:p w14:paraId="0464F0E2" w14:textId="2F79BC42" w:rsidR="00831B40" w:rsidRDefault="00831B40" w:rsidP="00831B40">
      <w:pPr>
        <w:jc w:val="center"/>
      </w:pPr>
      <w:r>
        <w:t>Japonais</w:t>
      </w:r>
    </w:p>
    <w:p w14:paraId="3C3C6FD7" w14:textId="77777777" w:rsidR="00831B40" w:rsidRDefault="00831B40" w:rsidP="00831B40">
      <w:pPr>
        <w:jc w:val="center"/>
      </w:pPr>
    </w:p>
    <w:p w14:paraId="6EBA14A5" w14:textId="5AF0E82B" w:rsidR="00831B40" w:rsidRDefault="00831B40" w:rsidP="00831B40">
      <w:pPr>
        <w:jc w:val="center"/>
        <w:rPr>
          <w:b/>
          <w:bCs/>
          <w:sz w:val="36"/>
          <w:szCs w:val="36"/>
        </w:rPr>
      </w:pPr>
      <w:r w:rsidRPr="00831B40">
        <w:rPr>
          <w:b/>
          <w:bCs/>
          <w:sz w:val="36"/>
          <w:szCs w:val="36"/>
        </w:rPr>
        <w:t>Esthétisme et inspiration</w:t>
      </w:r>
      <w:r>
        <w:rPr>
          <w:b/>
          <w:bCs/>
          <w:sz w:val="36"/>
          <w:szCs w:val="36"/>
        </w:rPr>
        <w:t> :</w:t>
      </w:r>
    </w:p>
    <w:p w14:paraId="7C02E19C" w14:textId="3B8EE5EA" w:rsidR="00791F27" w:rsidRDefault="00791F27" w:rsidP="00831B40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4171C5E" wp14:editId="04C16A94">
            <wp:extent cx="5486400" cy="3086100"/>
            <wp:effectExtent l="0" t="0" r="0" b="0"/>
            <wp:docPr id="1949413781" name="Image 1" descr="Une image contenant texte, graphisme, collag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13781" name="Image 1" descr="Une image contenant texte, graphisme, collage, capture d’écran&#10;&#10;Le contenu généré par l’IA peut êtr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B1BE" w14:textId="60CB16B9" w:rsidR="00831B40" w:rsidRPr="00831B40" w:rsidRDefault="00714B2C" w:rsidP="00831B40">
      <w:pPr>
        <w:jc w:val="center"/>
      </w:pPr>
      <w:hyperlink r:id="rId5" w:history="1">
        <w:r w:rsidRPr="00714B2C">
          <w:rPr>
            <w:rStyle w:val="Lienhypertexte"/>
          </w:rPr>
          <w:t>VECTOR PACK</w:t>
        </w:r>
        <w:r w:rsidRPr="00714B2C">
          <w:rPr>
            <w:rStyle w:val="Lienhypertexte"/>
          </w:rPr>
          <w:t xml:space="preserve"> </w:t>
        </w:r>
        <w:r w:rsidRPr="00714B2C">
          <w:rPr>
            <w:rStyle w:val="Lienhypertexte"/>
          </w:rPr>
          <w:t xml:space="preserve">4 </w:t>
        </w:r>
        <w:r w:rsidRPr="00714B2C">
          <w:rPr>
            <w:rStyle w:val="Lienhypertexte"/>
          </w:rPr>
          <w:t>F</w:t>
        </w:r>
        <w:r w:rsidRPr="00714B2C">
          <w:rPr>
            <w:rStyle w:val="Lienhypertexte"/>
          </w:rPr>
          <w:t>REE</w:t>
        </w:r>
      </w:hyperlink>
    </w:p>
    <w:p w14:paraId="6587E911" w14:textId="471B4D94" w:rsidR="00831B40" w:rsidRDefault="00714B2C" w:rsidP="00831B40">
      <w:pPr>
        <w:jc w:val="center"/>
      </w:pPr>
      <w:hyperlink r:id="rId6" w:history="1">
        <w:r w:rsidRPr="00714B2C">
          <w:rPr>
            <w:rStyle w:val="Lienhypertexte"/>
          </w:rPr>
          <w:t>Épinglé sur UNIVERS</w:t>
        </w:r>
        <w:r w:rsidRPr="00714B2C">
          <w:rPr>
            <w:rStyle w:val="Lienhypertexte"/>
          </w:rPr>
          <w:t>O</w:t>
        </w:r>
        <w:r w:rsidRPr="00714B2C">
          <w:rPr>
            <w:rStyle w:val="Lienhypertexte"/>
          </w:rPr>
          <w:t xml:space="preserve"> </w:t>
        </w:r>
        <w:proofErr w:type="spellStart"/>
        <w:r w:rsidRPr="00714B2C">
          <w:rPr>
            <w:rStyle w:val="Lienhypertexte"/>
          </w:rPr>
          <w:t>Futurista</w:t>
        </w:r>
        <w:proofErr w:type="spellEnd"/>
      </w:hyperlink>
    </w:p>
    <w:p w14:paraId="2DA7ED15" w14:textId="1DE3CFAD" w:rsidR="00714B2C" w:rsidRDefault="00714B2C" w:rsidP="00831B40">
      <w:pPr>
        <w:jc w:val="center"/>
      </w:pPr>
      <w:hyperlink r:id="rId7" w:history="1">
        <w:r w:rsidRPr="00714B2C">
          <w:rPr>
            <w:rStyle w:val="Lienhypertexte"/>
            <w:lang w:val="en-CA"/>
          </w:rPr>
          <w:t>Sci-Fi Crosshair Pack - Miscel</w:t>
        </w:r>
        <w:r w:rsidRPr="00714B2C">
          <w:rPr>
            <w:rStyle w:val="Lienhypertexte"/>
            <w:lang w:val="en-CA"/>
          </w:rPr>
          <w:t>l</w:t>
        </w:r>
        <w:r w:rsidRPr="00714B2C">
          <w:rPr>
            <w:rStyle w:val="Lienhypertexte"/>
            <w:lang w:val="en-CA"/>
          </w:rPr>
          <w:t>aneous Game Assets</w:t>
        </w:r>
      </w:hyperlink>
    </w:p>
    <w:p w14:paraId="135897D7" w14:textId="1ED5B15F" w:rsidR="00BD6437" w:rsidRDefault="00BD6437" w:rsidP="00831B40">
      <w:pPr>
        <w:jc w:val="center"/>
        <w:rPr>
          <w:lang w:val="en-CA"/>
        </w:rPr>
      </w:pPr>
      <w:hyperlink r:id="rId8" w:history="1">
        <w:proofErr w:type="spellStart"/>
        <w:r w:rsidRPr="00BD6437">
          <w:rPr>
            <w:rStyle w:val="Lienhypertexte"/>
          </w:rPr>
          <w:t>Yozakura</w:t>
        </w:r>
        <w:proofErr w:type="spellEnd"/>
        <w:r w:rsidRPr="00BD6437">
          <w:rPr>
            <w:rStyle w:val="Lienhypertexte"/>
          </w:rPr>
          <w:t xml:space="preserve"> | dafont.com</w:t>
        </w:r>
      </w:hyperlink>
    </w:p>
    <w:p w14:paraId="53FD25D5" w14:textId="3E90EE5F" w:rsidR="00BD6437" w:rsidRDefault="00BD6437" w:rsidP="00831B40">
      <w:pPr>
        <w:jc w:val="center"/>
        <w:rPr>
          <w:lang w:val="en-CA"/>
        </w:rPr>
      </w:pPr>
      <w:hyperlink r:id="rId9" w:history="1">
        <w:r w:rsidRPr="00BD6437">
          <w:rPr>
            <w:rStyle w:val="Lienhypertexte"/>
          </w:rPr>
          <w:t>Tourner | dafont.com</w:t>
        </w:r>
      </w:hyperlink>
    </w:p>
    <w:p w14:paraId="2430115C" w14:textId="1CBA4A23" w:rsidR="00BD6437" w:rsidRPr="00714B2C" w:rsidRDefault="00BD6437" w:rsidP="00831B40">
      <w:pPr>
        <w:jc w:val="center"/>
        <w:rPr>
          <w:lang w:val="en-CA"/>
        </w:rPr>
      </w:pPr>
      <w:hyperlink r:id="rId10" w:history="1">
        <w:proofErr w:type="spellStart"/>
        <w:r w:rsidRPr="00BD6437">
          <w:rPr>
            <w:rStyle w:val="Lienhypertexte"/>
          </w:rPr>
          <w:t>Cynatar</w:t>
        </w:r>
        <w:proofErr w:type="spellEnd"/>
        <w:r w:rsidRPr="00BD6437">
          <w:rPr>
            <w:rStyle w:val="Lienhypertexte"/>
          </w:rPr>
          <w:t xml:space="preserve"> | dafont.com</w:t>
        </w:r>
      </w:hyperlink>
    </w:p>
    <w:sectPr w:rsidR="00BD6437" w:rsidRPr="00714B2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D4"/>
    <w:rsid w:val="0019061C"/>
    <w:rsid w:val="001A11D5"/>
    <w:rsid w:val="002F7FF6"/>
    <w:rsid w:val="005B5AD4"/>
    <w:rsid w:val="005B5B2B"/>
    <w:rsid w:val="00643F10"/>
    <w:rsid w:val="00714B2C"/>
    <w:rsid w:val="00791F27"/>
    <w:rsid w:val="00831B40"/>
    <w:rsid w:val="008A4208"/>
    <w:rsid w:val="00A45314"/>
    <w:rsid w:val="00B46F9A"/>
    <w:rsid w:val="00BC3FC8"/>
    <w:rsid w:val="00BD6437"/>
    <w:rsid w:val="00C35890"/>
    <w:rsid w:val="00D544B6"/>
    <w:rsid w:val="00DC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E8413"/>
  <w15:chartTrackingRefBased/>
  <w15:docId w15:val="{F9371B74-8971-47AD-9C73-3C9EF9BD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5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B5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5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5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5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5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5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5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5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5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B5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5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5A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5A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5A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5A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5A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5A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5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5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5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5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5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5A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5A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5A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5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5A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5AD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14B2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14B2C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14B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font.com/fr/yozakura.fon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a.pinterest.com/pin/128704501845588393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.pinterest.com/pin/1759287348176358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a.pinterest.com/pin/11962755255956252/" TargetMode="External"/><Relationship Id="rId10" Type="http://schemas.openxmlformats.org/officeDocument/2006/relationships/hyperlink" Target="https://www.dafont.com/fr/cynatar.font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dafont.com/fr/tourner.fon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135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Muller François, Sarah</dc:creator>
  <cp:keywords/>
  <dc:description/>
  <cp:lastModifiedBy>Muller François, Sarah</cp:lastModifiedBy>
  <cp:revision>4</cp:revision>
  <dcterms:created xsi:type="dcterms:W3CDTF">2025-11-12T18:08:00Z</dcterms:created>
  <dcterms:modified xsi:type="dcterms:W3CDTF">2025-11-17T18:58:00Z</dcterms:modified>
</cp:coreProperties>
</file>