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2034" w14:textId="7B171AAF" w:rsidR="00711A00" w:rsidRPr="00C17952" w:rsidRDefault="00BC464D" w:rsidP="00A84032">
      <w:pPr>
        <w:jc w:val="center"/>
        <w:rPr>
          <w:rStyle w:val="Strong"/>
          <w:sz w:val="24"/>
          <w:szCs w:val="24"/>
          <w:lang w:val="en-US"/>
        </w:rPr>
      </w:pPr>
      <w:r w:rsidRPr="00C17952">
        <w:rPr>
          <w:rStyle w:val="Strong"/>
          <w:sz w:val="24"/>
          <w:szCs w:val="24"/>
          <w:lang w:val="en-US"/>
        </w:rPr>
        <w:t>Latvia and the European Union (EU)</w:t>
      </w:r>
    </w:p>
    <w:p w14:paraId="6463C0F8" w14:textId="77777777" w:rsidR="00BC464D" w:rsidRDefault="00BC464D">
      <w:pPr>
        <w:rPr>
          <w:rStyle w:val="Strong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500"/>
        <w:gridCol w:w="4130"/>
      </w:tblGrid>
      <w:tr w:rsidR="00BC464D" w:rsidRPr="005C42F8" w14:paraId="7FDD2651" w14:textId="77777777" w:rsidTr="00BC464D">
        <w:tc>
          <w:tcPr>
            <w:tcW w:w="715" w:type="dxa"/>
          </w:tcPr>
          <w:p w14:paraId="53010314" w14:textId="42349A02" w:rsidR="00BC464D" w:rsidRDefault="00BC464D">
            <w:pPr>
              <w:rPr>
                <w:lang w:val="en-US"/>
              </w:rPr>
            </w:pPr>
          </w:p>
        </w:tc>
        <w:tc>
          <w:tcPr>
            <w:tcW w:w="4500" w:type="dxa"/>
          </w:tcPr>
          <w:p w14:paraId="68DFEC82" w14:textId="21BF0E92" w:rsidR="00BC464D" w:rsidRDefault="00BC464D">
            <w:pPr>
              <w:rPr>
                <w:lang w:val="en-US"/>
              </w:rPr>
            </w:pPr>
          </w:p>
        </w:tc>
        <w:tc>
          <w:tcPr>
            <w:tcW w:w="4130" w:type="dxa"/>
          </w:tcPr>
          <w:p w14:paraId="718113AF" w14:textId="77777777" w:rsidR="00BC464D" w:rsidRDefault="00BC464D">
            <w:pPr>
              <w:rPr>
                <w:lang w:val="en-US"/>
              </w:rPr>
            </w:pPr>
          </w:p>
        </w:tc>
      </w:tr>
      <w:tr w:rsidR="00BC464D" w14:paraId="7C7D1D8F" w14:textId="77777777" w:rsidTr="005C42F8">
        <w:trPr>
          <w:trHeight w:val="224"/>
        </w:trPr>
        <w:tc>
          <w:tcPr>
            <w:tcW w:w="715" w:type="dxa"/>
          </w:tcPr>
          <w:p w14:paraId="6213FA78" w14:textId="32D965CF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337CAFFA" w14:textId="24B0F84E" w:rsidR="00BC464D" w:rsidRPr="00C17952" w:rsidRDefault="00BC464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17952">
              <w:rPr>
                <w:rFonts w:cstheme="minorHAnsi"/>
                <w:sz w:val="24"/>
                <w:szCs w:val="24"/>
                <w:lang w:val="en-US"/>
              </w:rPr>
              <w:t>Latvia’s Role in the European Union</w:t>
            </w:r>
          </w:p>
        </w:tc>
        <w:tc>
          <w:tcPr>
            <w:tcW w:w="4130" w:type="dxa"/>
          </w:tcPr>
          <w:p w14:paraId="5177D041" w14:textId="33E71820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 xml:space="preserve">Daniils </w:t>
            </w:r>
          </w:p>
        </w:tc>
      </w:tr>
      <w:tr w:rsidR="00BC464D" w14:paraId="177EF77A" w14:textId="77777777" w:rsidTr="00BC464D">
        <w:tc>
          <w:tcPr>
            <w:tcW w:w="715" w:type="dxa"/>
          </w:tcPr>
          <w:p w14:paraId="66E3EFE2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51769189" w14:textId="234055C7" w:rsidR="00BC464D" w:rsidRPr="00C17952" w:rsidRDefault="00BC464D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17952">
              <w:rPr>
                <w:rStyle w:val="Strong"/>
                <w:rFonts w:cstheme="minorHAnsi"/>
                <w:b w:val="0"/>
                <w:bCs w:val="0"/>
                <w:sz w:val="24"/>
                <w:szCs w:val="24"/>
                <w:lang w:val="en-US"/>
              </w:rPr>
              <w:t>The Euro in Latvia: Pros and Cons</w:t>
            </w:r>
            <w:r w:rsidRPr="00C17952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130" w:type="dxa"/>
          </w:tcPr>
          <w:p w14:paraId="4CBA05D7" w14:textId="62B8D9DC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 xml:space="preserve">Daniels Š. </w:t>
            </w:r>
          </w:p>
        </w:tc>
      </w:tr>
      <w:tr w:rsidR="00BC464D" w14:paraId="7BA4573E" w14:textId="77777777" w:rsidTr="00BC464D">
        <w:tc>
          <w:tcPr>
            <w:tcW w:w="715" w:type="dxa"/>
          </w:tcPr>
          <w:p w14:paraId="7CE8CC26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09ECBCED" w14:textId="2724A8FA" w:rsidR="00BC464D" w:rsidRPr="00C17952" w:rsidRDefault="00BC464D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17952">
              <w:rPr>
                <w:rStyle w:val="Strong"/>
                <w:rFonts w:cstheme="minorHAnsi"/>
                <w:b w:val="0"/>
                <w:bCs w:val="0"/>
                <w:sz w:val="24"/>
                <w:szCs w:val="24"/>
                <w:lang w:val="en-US"/>
              </w:rPr>
              <w:t>The Impact of EU Funds on Latvia’s Economy</w:t>
            </w:r>
          </w:p>
        </w:tc>
        <w:tc>
          <w:tcPr>
            <w:tcW w:w="4130" w:type="dxa"/>
          </w:tcPr>
          <w:p w14:paraId="5A1891F5" w14:textId="469CDFB1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 xml:space="preserve">Dmitrijs Z. </w:t>
            </w:r>
          </w:p>
        </w:tc>
      </w:tr>
      <w:tr w:rsidR="00BC464D" w14:paraId="2AB4F6E3" w14:textId="77777777" w:rsidTr="00BC464D">
        <w:tc>
          <w:tcPr>
            <w:tcW w:w="715" w:type="dxa"/>
          </w:tcPr>
          <w:p w14:paraId="355ABF76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756FDE11" w14:textId="42F80809" w:rsidR="00BC464D" w:rsidRPr="00C17952" w:rsidRDefault="00BC464D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17952">
              <w:rPr>
                <w:rStyle w:val="Strong"/>
                <w:rFonts w:cstheme="minorHAnsi"/>
                <w:b w:val="0"/>
                <w:bCs w:val="0"/>
                <w:sz w:val="24"/>
                <w:szCs w:val="24"/>
                <w:lang w:val="en-US"/>
              </w:rPr>
              <w:t>Education and Erasmus+: Opportunities for Latvian Youth</w:t>
            </w:r>
          </w:p>
        </w:tc>
        <w:tc>
          <w:tcPr>
            <w:tcW w:w="4130" w:type="dxa"/>
          </w:tcPr>
          <w:p w14:paraId="5FA727F6" w14:textId="083A270E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 xml:space="preserve">Laima </w:t>
            </w:r>
          </w:p>
        </w:tc>
      </w:tr>
      <w:tr w:rsidR="00BC464D" w14:paraId="759F641C" w14:textId="77777777" w:rsidTr="00BC464D">
        <w:tc>
          <w:tcPr>
            <w:tcW w:w="715" w:type="dxa"/>
          </w:tcPr>
          <w:p w14:paraId="04AA829C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1C6147B5" w14:textId="0A8BAF08" w:rsidR="00BC464D" w:rsidRPr="00C17952" w:rsidRDefault="00BC464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17952">
              <w:rPr>
                <w:rFonts w:cstheme="minorHAnsi"/>
                <w:sz w:val="24"/>
                <w:szCs w:val="24"/>
                <w:lang w:val="en-US"/>
              </w:rPr>
              <w:t>Migration and Labor Mobility between Latvia and the EU</w:t>
            </w:r>
          </w:p>
        </w:tc>
        <w:tc>
          <w:tcPr>
            <w:tcW w:w="4130" w:type="dxa"/>
          </w:tcPr>
          <w:p w14:paraId="5B08A499" w14:textId="222E7FEB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Marats</w:t>
            </w:r>
          </w:p>
        </w:tc>
      </w:tr>
      <w:tr w:rsidR="00BC464D" w14:paraId="6627B053" w14:textId="77777777" w:rsidTr="00BC464D">
        <w:tc>
          <w:tcPr>
            <w:tcW w:w="715" w:type="dxa"/>
          </w:tcPr>
          <w:p w14:paraId="7ED080E7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1FEE0C24" w14:textId="792D266D" w:rsidR="00BC464D" w:rsidRPr="00C17952" w:rsidRDefault="00BC464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17952">
              <w:rPr>
                <w:rFonts w:cstheme="minorHAnsi"/>
                <w:sz w:val="24"/>
                <w:szCs w:val="24"/>
                <w:lang w:val="en-US"/>
              </w:rPr>
              <w:t>Multilingualism and Cultural Diversity in Latvia and the EU</w:t>
            </w:r>
          </w:p>
        </w:tc>
        <w:tc>
          <w:tcPr>
            <w:tcW w:w="4130" w:type="dxa"/>
          </w:tcPr>
          <w:p w14:paraId="0A547C0D" w14:textId="6EA3EA6E" w:rsidR="00BC464D" w:rsidRPr="00C17952" w:rsidRDefault="005C42F8" w:rsidP="005C42F8">
            <w:pPr>
              <w:tabs>
                <w:tab w:val="left" w:pos="960"/>
              </w:tabs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Rodions</w:t>
            </w:r>
          </w:p>
        </w:tc>
      </w:tr>
      <w:tr w:rsidR="00BC464D" w14:paraId="019A471D" w14:textId="77777777" w:rsidTr="00BC464D">
        <w:tc>
          <w:tcPr>
            <w:tcW w:w="715" w:type="dxa"/>
          </w:tcPr>
          <w:p w14:paraId="1BA4436F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07BBC6A7" w14:textId="46FE8F9B" w:rsidR="00BC464D" w:rsidRPr="00C17952" w:rsidRDefault="00726B6A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17952">
              <w:rPr>
                <w:rStyle w:val="Strong"/>
                <w:rFonts w:cstheme="minorHAnsi"/>
                <w:b w:val="0"/>
                <w:bCs w:val="0"/>
                <w:sz w:val="24"/>
                <w:szCs w:val="24"/>
                <w:lang w:val="en-US"/>
              </w:rPr>
              <w:t>Latvia’s Startups in the European Market</w:t>
            </w:r>
          </w:p>
        </w:tc>
        <w:tc>
          <w:tcPr>
            <w:tcW w:w="4130" w:type="dxa"/>
          </w:tcPr>
          <w:p w14:paraId="49C0B987" w14:textId="73B0FEDE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Lukass</w:t>
            </w:r>
          </w:p>
        </w:tc>
      </w:tr>
      <w:tr w:rsidR="00BC464D" w14:paraId="6CBEA9B3" w14:textId="77777777" w:rsidTr="00BC464D">
        <w:tc>
          <w:tcPr>
            <w:tcW w:w="715" w:type="dxa"/>
          </w:tcPr>
          <w:p w14:paraId="16A6D990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19F51B5E" w14:textId="2B0AC6B6" w:rsidR="00BC464D" w:rsidRPr="00C17952" w:rsidRDefault="00346DD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17952">
              <w:rPr>
                <w:rFonts w:cstheme="minorHAnsi"/>
                <w:sz w:val="24"/>
                <w:szCs w:val="24"/>
                <w:lang w:val="en-US"/>
              </w:rPr>
              <w:t xml:space="preserve"> Sustainable Development in Latvia and the EU</w:t>
            </w:r>
          </w:p>
        </w:tc>
        <w:tc>
          <w:tcPr>
            <w:tcW w:w="4130" w:type="dxa"/>
          </w:tcPr>
          <w:p w14:paraId="6B27B103" w14:textId="5946D6FB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 xml:space="preserve">Dima O. </w:t>
            </w:r>
          </w:p>
        </w:tc>
      </w:tr>
      <w:tr w:rsidR="00BC464D" w14:paraId="3FCC652B" w14:textId="77777777" w:rsidTr="00BC464D">
        <w:tc>
          <w:tcPr>
            <w:tcW w:w="715" w:type="dxa"/>
          </w:tcPr>
          <w:p w14:paraId="698125F2" w14:textId="77777777" w:rsidR="00BC464D" w:rsidRPr="00193874" w:rsidRDefault="00BC464D" w:rsidP="0019387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1A99A0BD" w14:textId="753AD933" w:rsidR="00BC464D" w:rsidRPr="00C17952" w:rsidRDefault="00346DD6">
            <w:pPr>
              <w:rPr>
                <w:rFonts w:cstheme="minorHAnsi"/>
                <w:lang w:val="en-US"/>
              </w:rPr>
            </w:pPr>
            <w:r w:rsidRPr="00C17952">
              <w:rPr>
                <w:rFonts w:eastAsia="Times New Roman" w:cstheme="minorHAnsi"/>
                <w:sz w:val="24"/>
                <w:szCs w:val="24"/>
                <w:lang w:val="en-US"/>
              </w:rPr>
              <w:t>Latvian Culture in the European Context</w:t>
            </w:r>
          </w:p>
        </w:tc>
        <w:tc>
          <w:tcPr>
            <w:tcW w:w="4130" w:type="dxa"/>
          </w:tcPr>
          <w:p w14:paraId="12B834C0" w14:textId="5138FA9C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Adriāns</w:t>
            </w:r>
          </w:p>
        </w:tc>
      </w:tr>
      <w:tr w:rsidR="00BC464D" w14:paraId="6287EE29" w14:textId="77777777" w:rsidTr="00BC464D">
        <w:tc>
          <w:tcPr>
            <w:tcW w:w="715" w:type="dxa"/>
          </w:tcPr>
          <w:p w14:paraId="1F51FE09" w14:textId="5B9C0AD2" w:rsidR="00BC464D" w:rsidRPr="005C42F8" w:rsidRDefault="00BC464D" w:rsidP="005C42F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278B69D3" w14:textId="06970073" w:rsidR="00BC464D" w:rsidRPr="00260B1D" w:rsidRDefault="00260B1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60B1D">
              <w:rPr>
                <w:sz w:val="24"/>
                <w:szCs w:val="24"/>
                <w:lang w:val="en-US"/>
              </w:rPr>
              <w:t>Sustainable Tourism in Latvia within the EU Framework.</w:t>
            </w:r>
          </w:p>
        </w:tc>
        <w:tc>
          <w:tcPr>
            <w:tcW w:w="4130" w:type="dxa"/>
          </w:tcPr>
          <w:p w14:paraId="2A67933A" w14:textId="0305C8AC" w:rsidR="00BC464D" w:rsidRPr="00C17952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Daniels P.</w:t>
            </w:r>
          </w:p>
        </w:tc>
      </w:tr>
      <w:tr w:rsidR="005C42F8" w14:paraId="1D1F866D" w14:textId="77777777" w:rsidTr="00BC464D">
        <w:tc>
          <w:tcPr>
            <w:tcW w:w="715" w:type="dxa"/>
          </w:tcPr>
          <w:p w14:paraId="5AB8569F" w14:textId="77777777" w:rsidR="005C42F8" w:rsidRPr="005C42F8" w:rsidRDefault="005C42F8" w:rsidP="005C42F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4500" w:type="dxa"/>
          </w:tcPr>
          <w:p w14:paraId="6CE00333" w14:textId="5EF3094D" w:rsidR="005C42F8" w:rsidRPr="00260B1D" w:rsidRDefault="00260B1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60B1D">
              <w:rPr>
                <w:rFonts w:cstheme="minorHAnsi"/>
                <w:sz w:val="24"/>
                <w:szCs w:val="24"/>
                <w:lang w:val="en-US"/>
              </w:rPr>
              <w:t>Cybersecurity in the EU: Latvia’s Role and Achievements</w:t>
            </w:r>
          </w:p>
        </w:tc>
        <w:tc>
          <w:tcPr>
            <w:tcW w:w="4130" w:type="dxa"/>
          </w:tcPr>
          <w:p w14:paraId="68E7BBE1" w14:textId="5549724E" w:rsidR="005C42F8" w:rsidRDefault="005C42F8">
            <w:pPr>
              <w:rPr>
                <w:rFonts w:cstheme="minorHAnsi"/>
                <w:lang w:val="lv-LV"/>
              </w:rPr>
            </w:pPr>
            <w:r>
              <w:rPr>
                <w:rFonts w:cstheme="minorHAnsi"/>
                <w:lang w:val="lv-LV"/>
              </w:rPr>
              <w:t>Levs</w:t>
            </w:r>
          </w:p>
        </w:tc>
      </w:tr>
    </w:tbl>
    <w:p w14:paraId="74C3261B" w14:textId="77777777" w:rsidR="00BC464D" w:rsidRPr="00BC464D" w:rsidRDefault="00BC464D">
      <w:pPr>
        <w:rPr>
          <w:lang w:val="en-US"/>
        </w:rPr>
      </w:pPr>
    </w:p>
    <w:sectPr w:rsidR="00BC464D" w:rsidRPr="00BC4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73C8"/>
    <w:multiLevelType w:val="hybridMultilevel"/>
    <w:tmpl w:val="38AEE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D2AAD"/>
    <w:multiLevelType w:val="hybridMultilevel"/>
    <w:tmpl w:val="DF38E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4691">
    <w:abstractNumId w:val="1"/>
  </w:num>
  <w:num w:numId="2" w16cid:durableId="181837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4D"/>
    <w:rsid w:val="00193874"/>
    <w:rsid w:val="00260B1D"/>
    <w:rsid w:val="0028659A"/>
    <w:rsid w:val="00346DD6"/>
    <w:rsid w:val="0036695A"/>
    <w:rsid w:val="005C42F8"/>
    <w:rsid w:val="00711A00"/>
    <w:rsid w:val="00726B6A"/>
    <w:rsid w:val="00A84032"/>
    <w:rsid w:val="00B53DD6"/>
    <w:rsid w:val="00BC464D"/>
    <w:rsid w:val="00C1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EB50"/>
  <w15:chartTrackingRefBased/>
  <w15:docId w15:val="{BD97D770-F516-4F6E-BC14-0EB5D8AB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4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464D"/>
    <w:rPr>
      <w:b/>
      <w:bCs/>
    </w:rPr>
  </w:style>
  <w:style w:type="table" w:styleId="TableGrid">
    <w:name w:val="Table Grid"/>
    <w:basedOn w:val="TableNormal"/>
    <w:uiPriority w:val="39"/>
    <w:rsid w:val="00BC4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Nadežda Ņižibicka</dc:creator>
  <cp:keywords/>
  <dc:description/>
  <cp:lastModifiedBy>Nadežda Ņižibicka</cp:lastModifiedBy>
  <cp:revision>7</cp:revision>
  <dcterms:created xsi:type="dcterms:W3CDTF">2025-10-24T08:11:00Z</dcterms:created>
  <dcterms:modified xsi:type="dcterms:W3CDTF">2025-10-24T09:17:00Z</dcterms:modified>
</cp:coreProperties>
</file>