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384" w:rsidRDefault="00BD6384" w:rsidP="008734F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lv-LV"/>
        </w:rPr>
      </w:pPr>
    </w:p>
    <w:p w:rsidR="008734F5" w:rsidRPr="002C7B01" w:rsidRDefault="008734F5" w:rsidP="008734F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lv-LV"/>
        </w:rPr>
      </w:pPr>
      <w:r w:rsidRPr="002C7B01">
        <w:rPr>
          <w:rFonts w:ascii="Times New Roman" w:hAnsi="Times New Roman" w:cs="Times New Roman"/>
          <w:b/>
          <w:sz w:val="24"/>
          <w:szCs w:val="24"/>
          <w:lang w:val="lv-LV"/>
        </w:rPr>
        <w:t>Prezentācijas noformēšanas prasības</w:t>
      </w:r>
    </w:p>
    <w:p w:rsidR="008734F5" w:rsidRPr="002C7B01" w:rsidRDefault="008734F5" w:rsidP="008734F5">
      <w:pPr>
        <w:spacing w:after="0" w:line="240" w:lineRule="auto"/>
        <w:ind w:right="-93"/>
        <w:rPr>
          <w:rFonts w:ascii="Times New Roman" w:hAnsi="Times New Roman" w:cs="Times New Roman"/>
          <w:b/>
          <w:sz w:val="24"/>
          <w:szCs w:val="24"/>
          <w:lang w:val="lv-LV" w:eastAsia="lv-LV"/>
        </w:rPr>
      </w:pPr>
    </w:p>
    <w:p w:rsidR="008734F5" w:rsidRPr="002C7B01" w:rsidRDefault="008734F5" w:rsidP="008734F5">
      <w:pPr>
        <w:spacing w:after="0" w:line="240" w:lineRule="auto"/>
        <w:ind w:right="-93"/>
        <w:rPr>
          <w:rFonts w:ascii="Times New Roman" w:hAnsi="Times New Roman" w:cs="Times New Roman"/>
          <w:sz w:val="20"/>
          <w:szCs w:val="20"/>
          <w:lang w:val="lv-LV" w:eastAsia="lv-LV"/>
        </w:rPr>
      </w:pPr>
      <w:r w:rsidRPr="002C7B01">
        <w:rPr>
          <w:rFonts w:ascii="Times New Roman" w:hAnsi="Times New Roman" w:cs="Times New Roman"/>
          <w:b/>
          <w:sz w:val="20"/>
          <w:szCs w:val="20"/>
          <w:lang w:val="lv-LV" w:eastAsia="lv-LV"/>
        </w:rPr>
        <w:t xml:space="preserve">Prezentācijas mērķis – </w:t>
      </w:r>
      <w:r w:rsidRPr="002C7B01">
        <w:rPr>
          <w:rFonts w:ascii="Times New Roman" w:hAnsi="Times New Roman" w:cs="Times New Roman"/>
          <w:sz w:val="20"/>
          <w:szCs w:val="20"/>
          <w:lang w:val="lv-LV" w:eastAsia="lv-LV"/>
        </w:rPr>
        <w:t>sekmēt izglītojamo spējas (prasmes) prezentācijas veidošanā.</w:t>
      </w:r>
    </w:p>
    <w:p w:rsidR="008734F5" w:rsidRPr="002C7B01" w:rsidRDefault="008734F5" w:rsidP="008734F5">
      <w:pPr>
        <w:spacing w:after="0" w:line="240" w:lineRule="auto"/>
        <w:ind w:right="-93"/>
        <w:rPr>
          <w:rFonts w:ascii="Times New Roman" w:hAnsi="Times New Roman" w:cs="Times New Roman"/>
          <w:sz w:val="20"/>
          <w:szCs w:val="20"/>
          <w:lang w:val="lv-LV" w:eastAsia="lv-LV"/>
        </w:rPr>
      </w:pPr>
      <w:r w:rsidRPr="002C7B01">
        <w:rPr>
          <w:rFonts w:ascii="Times New Roman" w:hAnsi="Times New Roman" w:cs="Times New Roman"/>
          <w:b/>
          <w:sz w:val="20"/>
          <w:szCs w:val="20"/>
          <w:lang w:val="lv-LV" w:eastAsia="lv-LV"/>
        </w:rPr>
        <w:t xml:space="preserve">Prezentācijas uzdevums – </w:t>
      </w:r>
      <w:r w:rsidRPr="002C7B01">
        <w:rPr>
          <w:rFonts w:ascii="Times New Roman" w:hAnsi="Times New Roman" w:cs="Times New Roman"/>
          <w:sz w:val="20"/>
          <w:szCs w:val="20"/>
          <w:lang w:val="lv-LV" w:eastAsia="lv-LV"/>
        </w:rPr>
        <w:t>izveidot kvalitatīvu prezentāciju.</w:t>
      </w:r>
    </w:p>
    <w:p w:rsidR="008734F5" w:rsidRPr="00F27DB2" w:rsidRDefault="008734F5" w:rsidP="008734F5">
      <w:pPr>
        <w:spacing w:after="0" w:line="240" w:lineRule="auto"/>
        <w:ind w:right="-93"/>
        <w:rPr>
          <w:rFonts w:ascii="Times New Roman" w:hAnsi="Times New Roman" w:cs="Times New Roman"/>
          <w:b/>
          <w:sz w:val="20"/>
          <w:szCs w:val="20"/>
          <w:lang w:eastAsia="lv-LV"/>
        </w:rPr>
      </w:pPr>
      <w:proofErr w:type="spellStart"/>
      <w:r w:rsidRPr="00F27DB2">
        <w:rPr>
          <w:rFonts w:ascii="Times New Roman" w:hAnsi="Times New Roman" w:cs="Times New Roman"/>
          <w:b/>
          <w:sz w:val="20"/>
          <w:szCs w:val="20"/>
          <w:lang w:eastAsia="lv-LV"/>
        </w:rPr>
        <w:t>Prezentācijas</w:t>
      </w:r>
      <w:proofErr w:type="spellEnd"/>
      <w:r w:rsidRPr="00F27DB2">
        <w:rPr>
          <w:rFonts w:ascii="Times New Roman" w:hAnsi="Times New Roman" w:cs="Times New Roman"/>
          <w:b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hAnsi="Times New Roman" w:cs="Times New Roman"/>
          <w:b/>
          <w:sz w:val="20"/>
          <w:szCs w:val="20"/>
          <w:lang w:eastAsia="lv-LV"/>
        </w:rPr>
        <w:t>saturs</w:t>
      </w:r>
      <w:proofErr w:type="spellEnd"/>
      <w:r w:rsidRPr="00F27DB2">
        <w:rPr>
          <w:rFonts w:ascii="Times New Roman" w:hAnsi="Times New Roman" w:cs="Times New Roman"/>
          <w:b/>
          <w:sz w:val="20"/>
          <w:szCs w:val="20"/>
          <w:lang w:eastAsia="lv-LV"/>
        </w:rPr>
        <w:t xml:space="preserve">. </w:t>
      </w:r>
    </w:p>
    <w:p w:rsidR="008734F5" w:rsidRPr="00F27DB2" w:rsidRDefault="008734F5" w:rsidP="008734F5">
      <w:pPr>
        <w:spacing w:after="0" w:line="240" w:lineRule="auto"/>
        <w:ind w:right="-93"/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Prezentācijas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saturs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atbilst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tēmai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izklāstīts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loģiski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. </w:t>
      </w:r>
    </w:p>
    <w:p w:rsidR="008734F5" w:rsidRPr="00F27DB2" w:rsidRDefault="008734F5" w:rsidP="008734F5">
      <w:pPr>
        <w:spacing w:after="0" w:line="240" w:lineRule="auto"/>
        <w:ind w:right="-93"/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Darbam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skaidri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definēta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struktūra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tajā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ietverot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ievadu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tēmas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iztirzājumu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secinājumus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izmantoto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informācijas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avotu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sarakstu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nobeiguma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slaidu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.  </w:t>
      </w:r>
    </w:p>
    <w:p w:rsidR="008734F5" w:rsidRPr="00F27DB2" w:rsidRDefault="008734F5" w:rsidP="008734F5">
      <w:pPr>
        <w:spacing w:after="0" w:line="240" w:lineRule="auto"/>
        <w:ind w:right="-93"/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Uzsākot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prezentāciju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vēlams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sniegt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ieskatu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prezentācijas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struktūrā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par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galvenajām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tēmām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tādējādi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norādot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uz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tās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apjomu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formu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. </w:t>
      </w:r>
    </w:p>
    <w:p w:rsidR="008734F5" w:rsidRPr="00F27DB2" w:rsidRDefault="008734F5" w:rsidP="008734F5">
      <w:pPr>
        <w:spacing w:after="0" w:line="240" w:lineRule="auto"/>
        <w:ind w:right="-93"/>
        <w:jc w:val="both"/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>Slaidu</w:t>
      </w:r>
      <w:proofErr w:type="spellEnd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>struktūra</w:t>
      </w:r>
      <w:proofErr w:type="spellEnd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Titulslaids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–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Mācību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iestādes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nosaukums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logo,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Tehnikuma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nodaļa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kurā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mācās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,</w:t>
      </w:r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tēmas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nosaukums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grupas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nosaukums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kurā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mācās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vārds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uzvārds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prezentācijas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izstrādāšanas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gads (datums).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Satura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slaids</w:t>
      </w:r>
      <w:proofErr w:type="spellEnd"/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Tēmas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izklāsta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slaidi</w:t>
      </w:r>
      <w:proofErr w:type="spellEnd"/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Izmantoto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avotu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saraksts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–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atsauces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Nobeiguma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slaids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–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pateicības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vārdi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(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paldies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paldies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par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uzmanību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u.c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)</w:t>
      </w:r>
    </w:p>
    <w:p w:rsidR="008734F5" w:rsidRPr="00F27DB2" w:rsidRDefault="008734F5" w:rsidP="008734F5">
      <w:pPr>
        <w:spacing w:after="0" w:line="240" w:lineRule="auto"/>
        <w:ind w:right="-93" w:hanging="5"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Prezentācija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veidota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vienotā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dizainā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noformējums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atbilstošs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auditorijai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</w:p>
    <w:p w:rsidR="008734F5" w:rsidRPr="00F27DB2" w:rsidRDefault="008734F5" w:rsidP="008734F5">
      <w:pPr>
        <w:spacing w:after="0" w:line="240" w:lineRule="auto"/>
        <w:ind w:right="-93" w:hanging="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Noformējums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viegli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uztverams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spacing w:after="0" w:line="240" w:lineRule="auto"/>
        <w:ind w:right="-93" w:hanging="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>Pezentācijas</w:t>
      </w:r>
      <w:proofErr w:type="spellEnd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>noformējums</w:t>
      </w:r>
      <w:proofErr w:type="spellEnd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Burtu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dizains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–</w:t>
      </w:r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izmanto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Verdana, Arial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Georgia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ekrāna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fontu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Pamattekstā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–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Virsrakstiem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lieto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burtu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lielumu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vismaz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32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punktiem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tekstam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slaidā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–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vismaz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24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punkti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Fona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krāsas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–</w:t>
      </w:r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jo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lielāks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kontrasts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starp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krāsām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(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tekstu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fonu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), jo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labāk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uztvert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Nelietot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vairāk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par 3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krāsām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tekstā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Virsraksts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katram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slaidam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jo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īsi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kodolīgi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apkopo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tēmas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saturu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Vizuālie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materiāli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–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izmantoti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attēli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diagrammas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tabulas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zīmējumi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</w:p>
    <w:p w:rsidR="008734F5" w:rsidRPr="00F27DB2" w:rsidRDefault="008734F5" w:rsidP="008734F5">
      <w:pPr>
        <w:pStyle w:val="ListParagraph"/>
        <w:numPr>
          <w:ilvl w:val="0"/>
          <w:numId w:val="1"/>
        </w:numPr>
        <w:spacing w:after="0" w:line="240" w:lineRule="auto"/>
        <w:ind w:left="851" w:right="-93"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ievērotas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valodas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prasības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(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valodas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stils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interpunkcijas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ortogrāfijas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normas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). </w:t>
      </w:r>
    </w:p>
    <w:p w:rsidR="008734F5" w:rsidRPr="00F27DB2" w:rsidRDefault="008734F5" w:rsidP="008734F5">
      <w:pPr>
        <w:spacing w:after="0" w:line="240" w:lineRule="auto"/>
        <w:ind w:right="-93"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Veidojot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prezentāciju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jāatceras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–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tikai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palīgmateriāls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stāstījumam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Jāparāda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tajā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galvenās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tēzes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vai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atziņas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. “6 × 7” –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maksimums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6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rindas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vienā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slaidā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un 7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vārdi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katrā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>rindā</w:t>
      </w:r>
      <w:proofErr w:type="spellEnd"/>
      <w:r w:rsidRPr="00F27DB2"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  <w:t xml:space="preserve">.  </w:t>
      </w:r>
    </w:p>
    <w:p w:rsidR="008734F5" w:rsidRPr="00F27DB2" w:rsidRDefault="008734F5" w:rsidP="008734F5">
      <w:pPr>
        <w:spacing w:after="0" w:line="240" w:lineRule="auto"/>
        <w:ind w:right="-93" w:firstLine="15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Tēmas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satura</w:t>
      </w:r>
      <w:proofErr w:type="spellEnd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pārzināšana</w:t>
      </w:r>
      <w:proofErr w:type="spellEnd"/>
    </w:p>
    <w:p w:rsidR="008734F5" w:rsidRPr="00F27DB2" w:rsidRDefault="008734F5" w:rsidP="008734F5">
      <w:pPr>
        <w:spacing w:after="0" w:line="240" w:lineRule="auto"/>
        <w:ind w:right="-93" w:hanging="5"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Runātājs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pārzina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tēmu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brīvi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pārvalda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saturu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kas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tiek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prezentēts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Jautājums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prezentācijā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tiek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aplūkots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no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dažādiem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skatu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punktiem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Satura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izklāstā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tiek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izmantoti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daudzveidīgi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uzticami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informācijas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avoti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Pārliecinoši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atbild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jautājumiem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par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darba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saturu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demonstrē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pārliecību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sniegtajās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atbildēs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</w:p>
    <w:p w:rsidR="008734F5" w:rsidRPr="00F27DB2" w:rsidRDefault="008734F5" w:rsidP="008734F5">
      <w:pPr>
        <w:spacing w:after="0" w:line="240" w:lineRule="auto"/>
        <w:ind w:right="-93" w:firstLine="15"/>
        <w:jc w:val="both"/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lv-LV"/>
        </w:rPr>
        <w:t>Uzstāšanās</w:t>
      </w:r>
      <w:proofErr w:type="spellEnd"/>
    </w:p>
    <w:p w:rsidR="008734F5" w:rsidRPr="00F27DB2" w:rsidRDefault="008734F5" w:rsidP="008734F5">
      <w:pPr>
        <w:spacing w:after="0" w:line="240" w:lineRule="auto"/>
        <w:ind w:right="-93" w:hanging="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Runātājam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skaidri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saprotama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pietiekami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kaļa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balss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acu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kontakts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auditoriju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pārdomāti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lietoti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žesti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Prezentācijas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teksts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brīvi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runāts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nevis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lasīts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no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piezīmēm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no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slaida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Ievērots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uzstāšanās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noteiktais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laiks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 (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Nosaka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pedagogs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konrētajā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darba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uzdevumā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)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Visu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uzstāšanās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laiku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noturēta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piesaistīta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klātesošo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uzmanība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Uzstāšanās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laikā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izmantota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literārā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valoda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un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ievērotas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valodas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normas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.</w:t>
      </w:r>
    </w:p>
    <w:p w:rsidR="008734F5" w:rsidRPr="00F27DB2" w:rsidRDefault="008734F5" w:rsidP="008734F5">
      <w:pPr>
        <w:spacing w:after="0" w:line="240" w:lineRule="auto"/>
        <w:ind w:right="-93" w:hanging="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</w:p>
    <w:p w:rsidR="008734F5" w:rsidRDefault="008734F5" w:rsidP="008734F5">
      <w:pPr>
        <w:spacing w:line="240" w:lineRule="auto"/>
        <w:ind w:right="-9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</w:pPr>
      <w:r w:rsidRPr="00F27DB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lv-LV"/>
        </w:rPr>
        <w:t>SVARĪGI!</w:t>
      </w:r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Prezentācija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kurā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tiek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konstatēts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plaģiāts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(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cita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autora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darba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daļas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izmantošana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bez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atsauces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vai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uzdošana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par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savu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),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netiek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vērtēta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Plaģiāta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gadījumā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izglītojamais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izstrādā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jaunu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prezentāciju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par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citu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mācību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tēmu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,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saskaņojot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to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ar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mācību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priekšmeta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 </w:t>
      </w:r>
      <w:proofErr w:type="spellStart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>skolotāju</w:t>
      </w:r>
      <w:proofErr w:type="spellEnd"/>
      <w:r w:rsidRPr="00F27DB2">
        <w:rPr>
          <w:rFonts w:ascii="Times New Roman" w:eastAsia="Times New Roman" w:hAnsi="Times New Roman" w:cs="Times New Roman"/>
          <w:color w:val="000000"/>
          <w:sz w:val="20"/>
          <w:szCs w:val="20"/>
          <w:lang w:eastAsia="lv-LV"/>
        </w:rPr>
        <w:t xml:space="preserve">. </w:t>
      </w:r>
    </w:p>
    <w:p w:rsidR="008734F5" w:rsidRPr="008E0FE8" w:rsidRDefault="008734F5" w:rsidP="008734F5">
      <w:pPr>
        <w:spacing w:line="240" w:lineRule="auto"/>
        <w:ind w:right="-93"/>
        <w:jc w:val="both"/>
        <w:rPr>
          <w:rFonts w:ascii="Times New Roman" w:eastAsia="Times New Roman" w:hAnsi="Times New Roman" w:cs="Times New Roman"/>
          <w:sz w:val="20"/>
          <w:szCs w:val="20"/>
          <w:lang w:eastAsia="lv-LV"/>
        </w:rPr>
      </w:pPr>
      <w:bookmarkStart w:id="0" w:name="_GoBack"/>
      <w:bookmarkEnd w:id="0"/>
    </w:p>
    <w:sectPr w:rsidR="008734F5" w:rsidRPr="008E0FE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37A2" w:rsidRDefault="002537A2" w:rsidP="00BD6384">
      <w:pPr>
        <w:spacing w:after="0" w:line="240" w:lineRule="auto"/>
      </w:pPr>
      <w:r>
        <w:separator/>
      </w:r>
    </w:p>
  </w:endnote>
  <w:endnote w:type="continuationSeparator" w:id="0">
    <w:p w:rsidR="002537A2" w:rsidRDefault="002537A2" w:rsidP="00BD6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37A2" w:rsidRDefault="002537A2" w:rsidP="00BD6384">
      <w:pPr>
        <w:spacing w:after="0" w:line="240" w:lineRule="auto"/>
      </w:pPr>
      <w:r>
        <w:separator/>
      </w:r>
    </w:p>
  </w:footnote>
  <w:footnote w:type="continuationSeparator" w:id="0">
    <w:p w:rsidR="002537A2" w:rsidRDefault="002537A2" w:rsidP="00BD6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6384" w:rsidRDefault="000C2C83">
    <w:pPr>
      <w:pStyle w:val="Header"/>
    </w:pPr>
    <w:r w:rsidRPr="0063311A">
      <w:rPr>
        <w:noProof/>
        <w:lang w:val="lv-LV" w:eastAsia="lv-LV"/>
      </w:rPr>
      <w:drawing>
        <wp:inline distT="0" distB="0" distL="0" distR="0" wp14:anchorId="09D7DC56" wp14:editId="392C8125">
          <wp:extent cx="695325" cy="601573"/>
          <wp:effectExtent l="0" t="0" r="0" b="8255"/>
          <wp:docPr id="1" name="Attēls 2" descr="Rīgas Valsts tehniku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īgas Valsts tehnikum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973" cy="60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sz w:val="24"/>
        <w:szCs w:val="24"/>
        <w:lang w:val="lv-LV"/>
      </w:rPr>
      <w:t xml:space="preserve">                 </w:t>
    </w:r>
    <w:r w:rsidR="00BD6384" w:rsidRPr="002C7B01">
      <w:rPr>
        <w:rFonts w:ascii="Times New Roman" w:hAnsi="Times New Roman" w:cs="Times New Roman"/>
        <w:b/>
        <w:sz w:val="24"/>
        <w:szCs w:val="24"/>
        <w:lang w:val="lv-LV"/>
      </w:rPr>
      <w:t>Vienotas prasības tehnikuma audzēkņu prezentāciju noformēšanai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D123EF"/>
    <w:multiLevelType w:val="hybridMultilevel"/>
    <w:tmpl w:val="3942E632"/>
    <w:lvl w:ilvl="0" w:tplc="0426000D">
      <w:start w:val="1"/>
      <w:numFmt w:val="bullet"/>
      <w:lvlText w:val=""/>
      <w:lvlJc w:val="left"/>
      <w:pPr>
        <w:ind w:left="2517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5"/>
    <w:rsid w:val="000C2C83"/>
    <w:rsid w:val="00241EC3"/>
    <w:rsid w:val="002537A2"/>
    <w:rsid w:val="00662404"/>
    <w:rsid w:val="008734F5"/>
    <w:rsid w:val="008E0FE8"/>
    <w:rsid w:val="00B443E2"/>
    <w:rsid w:val="00B71512"/>
    <w:rsid w:val="00BD6384"/>
    <w:rsid w:val="00FE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594B"/>
  <w15:chartTrackingRefBased/>
  <w15:docId w15:val="{930978D7-67E1-46D8-9477-A1E7E9A7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4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6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84"/>
  </w:style>
  <w:style w:type="paragraph" w:styleId="Footer">
    <w:name w:val="footer"/>
    <w:basedOn w:val="Normal"/>
    <w:link w:val="FooterChar"/>
    <w:uiPriority w:val="99"/>
    <w:unhideWhenUsed/>
    <w:rsid w:val="00BD6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6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6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9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9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8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7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8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2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86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Nadežda Ņižibicka</dc:creator>
  <cp:keywords/>
  <dc:description/>
  <cp:lastModifiedBy>Nadežda Ņižibicka</cp:lastModifiedBy>
  <cp:revision>4</cp:revision>
  <dcterms:created xsi:type="dcterms:W3CDTF">2025-05-06T09:00:00Z</dcterms:created>
  <dcterms:modified xsi:type="dcterms:W3CDTF">2025-05-08T11:00:00Z</dcterms:modified>
</cp:coreProperties>
</file>