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888CF" w14:textId="7524F6D8" w:rsidR="00A14654" w:rsidRPr="00A14654" w:rsidRDefault="00A14654" w:rsidP="00A14654">
      <w:pPr>
        <w:pStyle w:val="Ttulo1"/>
      </w:pPr>
      <w:r w:rsidRPr="00A14654">
        <w:t xml:space="preserve">Projeto – </w:t>
      </w:r>
      <w:proofErr w:type="spellStart"/>
      <w:r w:rsidRPr="00A14654">
        <w:t>Retrieval</w:t>
      </w:r>
      <w:proofErr w:type="spellEnd"/>
      <w:r w:rsidRPr="00A14654">
        <w:t xml:space="preserve"> </w:t>
      </w:r>
      <w:proofErr w:type="spellStart"/>
      <w:r w:rsidRPr="00A14654">
        <w:t>Augmented</w:t>
      </w:r>
      <w:proofErr w:type="spellEnd"/>
      <w:r w:rsidRPr="00A14654">
        <w:t xml:space="preserve"> Generation (RAG)</w:t>
      </w:r>
    </w:p>
    <w:p w14:paraId="03194DB6" w14:textId="673B60A2" w:rsidR="00FD3E9E" w:rsidRDefault="00A14654" w:rsidP="00A14654">
      <w:r w:rsidRPr="00A14654">
        <w:tab/>
      </w:r>
      <w:r>
        <w:t>A Tecnologia RAG consiste em, a partir de um ba</w:t>
      </w:r>
      <w:r w:rsidR="00EE4838">
        <w:t xml:space="preserve">nco de dados qualquer, vetorizar partes desses dados, como arquivos de texto e </w:t>
      </w:r>
      <w:proofErr w:type="spellStart"/>
      <w:r w:rsidR="00EE4838">
        <w:t>json</w:t>
      </w:r>
      <w:proofErr w:type="spellEnd"/>
      <w:r w:rsidR="00EE4838">
        <w:t xml:space="preserve">, </w:t>
      </w:r>
      <w:r>
        <w:t>para alimentar uma LLM, permitindo assim que ela responda mais precisamente sobre determinado assunto</w:t>
      </w:r>
      <w:r w:rsidR="00FD3E9E">
        <w:t>. Além disso, ele pode ser utilizado para fazer consultas a partir de similaridade dos vetores.</w:t>
      </w:r>
      <w:r w:rsidR="00FD3E9E">
        <w:tab/>
      </w:r>
    </w:p>
    <w:p w14:paraId="36B74737" w14:textId="17444EDF" w:rsidR="00FD3E9E" w:rsidRDefault="0074242B" w:rsidP="00A14654">
      <w:pPr>
        <w:rPr>
          <w:b/>
          <w:bCs/>
        </w:rPr>
      </w:pPr>
      <w:r w:rsidRPr="0074242B">
        <w:rPr>
          <w:b/>
          <w:bCs/>
        </w:rPr>
        <w:drawing>
          <wp:anchor distT="0" distB="0" distL="114300" distR="114300" simplePos="0" relativeHeight="251658240" behindDoc="0" locked="0" layoutInCell="1" allowOverlap="1" wp14:anchorId="4D20B70B" wp14:editId="334841B2">
            <wp:simplePos x="0" y="0"/>
            <wp:positionH relativeFrom="margin">
              <wp:align>center</wp:align>
            </wp:positionH>
            <wp:positionV relativeFrom="paragraph">
              <wp:posOffset>280035</wp:posOffset>
            </wp:positionV>
            <wp:extent cx="6750050" cy="448945"/>
            <wp:effectExtent l="0" t="0" r="0" b="8255"/>
            <wp:wrapSquare wrapText="bothSides"/>
            <wp:docPr id="4265203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20328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050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D3E9E">
        <w:tab/>
      </w:r>
      <w:r w:rsidR="00FD3E9E">
        <w:rPr>
          <w:b/>
          <w:bCs/>
        </w:rPr>
        <w:t>Resultados:</w:t>
      </w:r>
    </w:p>
    <w:p w14:paraId="2D4682D6" w14:textId="26ABE351" w:rsidR="00FD3E9E" w:rsidRPr="00FD3E9E" w:rsidRDefault="0074242B" w:rsidP="00A14654">
      <w:pPr>
        <w:rPr>
          <w:b/>
          <w:bCs/>
        </w:rPr>
      </w:pPr>
      <w:r w:rsidRPr="0074242B">
        <w:rPr>
          <w:b/>
          <w:bCs/>
        </w:rPr>
        <w:drawing>
          <wp:anchor distT="0" distB="0" distL="114300" distR="114300" simplePos="0" relativeHeight="251659264" behindDoc="0" locked="0" layoutInCell="1" allowOverlap="1" wp14:anchorId="19DE1B4B" wp14:editId="62A01B68">
            <wp:simplePos x="0" y="0"/>
            <wp:positionH relativeFrom="margin">
              <wp:align>center</wp:align>
            </wp:positionH>
            <wp:positionV relativeFrom="paragraph">
              <wp:posOffset>582295</wp:posOffset>
            </wp:positionV>
            <wp:extent cx="7095490" cy="1849120"/>
            <wp:effectExtent l="0" t="0" r="0" b="0"/>
            <wp:wrapSquare wrapText="bothSides"/>
            <wp:docPr id="1037667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6675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549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D3E9E">
        <w:rPr>
          <w:b/>
          <w:bCs/>
        </w:rPr>
        <w:tab/>
      </w:r>
    </w:p>
    <w:sectPr w:rsidR="00FD3E9E" w:rsidRPr="00FD3E9E" w:rsidSect="007B6B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654"/>
    <w:rsid w:val="00375CF6"/>
    <w:rsid w:val="00495051"/>
    <w:rsid w:val="0054303D"/>
    <w:rsid w:val="00694524"/>
    <w:rsid w:val="0074242B"/>
    <w:rsid w:val="007B6B97"/>
    <w:rsid w:val="00A14654"/>
    <w:rsid w:val="00BE4FBB"/>
    <w:rsid w:val="00C33CCE"/>
    <w:rsid w:val="00CE75AD"/>
    <w:rsid w:val="00D8399D"/>
    <w:rsid w:val="00EE4838"/>
    <w:rsid w:val="00FD3E9E"/>
    <w:rsid w:val="00FD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5ADC6"/>
  <w15:chartTrackingRefBased/>
  <w15:docId w15:val="{B45CBF99-EF6A-41FA-9216-5F5C19466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A14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14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146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14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146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14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14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14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14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1465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465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4654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4654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4654"/>
    <w:rPr>
      <w:rFonts w:eastAsiaTheme="majorEastAsia" w:cstheme="majorBidi"/>
      <w:color w:val="0F4761" w:themeColor="accent1" w:themeShade="BF"/>
      <w:lang w:val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4654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4654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4654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4654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har"/>
    <w:uiPriority w:val="10"/>
    <w:qFormat/>
    <w:rsid w:val="00A14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4654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A14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4654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har"/>
    <w:uiPriority w:val="29"/>
    <w:qFormat/>
    <w:rsid w:val="00A14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14654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A146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1465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146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14654"/>
    <w:rPr>
      <w:i/>
      <w:iCs/>
      <w:color w:val="0F4761" w:themeColor="accent1" w:themeShade="BF"/>
      <w:lang w:val="pt-BR"/>
    </w:rPr>
  </w:style>
  <w:style w:type="character" w:styleId="RefernciaIntensa">
    <w:name w:val="Intense Reference"/>
    <w:basedOn w:val="Fontepargpadro"/>
    <w:uiPriority w:val="32"/>
    <w:qFormat/>
    <w:rsid w:val="00A146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Garrido Macedo</dc:creator>
  <cp:keywords/>
  <dc:description/>
  <cp:lastModifiedBy>André Garrido Macedo</cp:lastModifiedBy>
  <cp:revision>1</cp:revision>
  <dcterms:created xsi:type="dcterms:W3CDTF">2026-06-10T23:09:00Z</dcterms:created>
  <dcterms:modified xsi:type="dcterms:W3CDTF">2026-06-11T01:19:00Z</dcterms:modified>
</cp:coreProperties>
</file>