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AE9A8" w14:textId="77777777" w:rsidR="007A55F9" w:rsidRDefault="007A55F9" w:rsidP="007A55F9">
      <w:r>
        <w:t>**Final Solution for Healthcare Automation: Balancing Advantages and Disadvantages**</w:t>
      </w:r>
    </w:p>
    <w:p w14:paraId="7AC2AC2B" w14:textId="77777777" w:rsidR="007A55F9" w:rsidRDefault="007A55F9" w:rsidP="007A55F9"/>
    <w:p w14:paraId="1953DB2B" w14:textId="77777777" w:rsidR="007A55F9" w:rsidRDefault="007A55F9" w:rsidP="007A55F9">
      <w:r>
        <w:t>The culmination of the healthcare automation project, aimed at revolutionizing the appointment reminder system, marks a pivotal moment in the evolution of healthcare delivery. This final solution encapsulates a comprehensive approach that addresses the intricate challenges of patient communication while considering potential advantages and disadvantages inherent in the adoption of automated systems.</w:t>
      </w:r>
    </w:p>
    <w:p w14:paraId="410BC9AD" w14:textId="77777777" w:rsidR="007A55F9" w:rsidRDefault="007A55F9" w:rsidP="007A55F9"/>
    <w:p w14:paraId="7C44CF81" w14:textId="77777777" w:rsidR="007A55F9" w:rsidRDefault="007A55F9" w:rsidP="007A55F9">
      <w:r>
        <w:t>**The Final Solution:**</w:t>
      </w:r>
    </w:p>
    <w:p w14:paraId="76D98A03" w14:textId="77777777" w:rsidR="007A55F9" w:rsidRDefault="007A55F9" w:rsidP="007A55F9"/>
    <w:p w14:paraId="12908290" w14:textId="77777777" w:rsidR="007A55F9" w:rsidRDefault="007A55F9" w:rsidP="007A55F9">
      <w:r>
        <w:t>The final solution combines technological innovation, user-centric design, and iterative development to create a robust and adaptable appointment reminder system. This solution encompasses the following key components:</w:t>
      </w:r>
    </w:p>
    <w:p w14:paraId="4CED9053" w14:textId="77777777" w:rsidR="007A55F9" w:rsidRDefault="007A55F9" w:rsidP="007A55F9"/>
    <w:p w14:paraId="50C69AF7" w14:textId="77777777" w:rsidR="007A55F9" w:rsidRDefault="007A55F9" w:rsidP="007A55F9">
      <w:r>
        <w:t>**1. Seamless Integration with Electronic Health Records (EHR):**</w:t>
      </w:r>
    </w:p>
    <w:p w14:paraId="6E33D543" w14:textId="77777777" w:rsidR="007A55F9" w:rsidRDefault="007A55F9" w:rsidP="007A55F9">
      <w:r>
        <w:t xml:space="preserve">   - The appointment reminder system is intricately integrated with EHR systems, ensuring the accuracy and timeliness of patient information. This integration facilitates real-time updates on appointments, mitigating the risk of errors associated with manual data entry and providing a unified view of patient data for healthcare providers.</w:t>
      </w:r>
    </w:p>
    <w:p w14:paraId="55895BE2" w14:textId="77777777" w:rsidR="007A55F9" w:rsidRDefault="007A55F9" w:rsidP="007A55F9"/>
    <w:p w14:paraId="1196C05A" w14:textId="77777777" w:rsidR="007A55F9" w:rsidRDefault="007A55F9" w:rsidP="007A55F9">
      <w:r>
        <w:t>**2. Multi-Channel Communication:**</w:t>
      </w:r>
    </w:p>
    <w:p w14:paraId="5F5DE89A" w14:textId="77777777" w:rsidR="007A55F9" w:rsidRDefault="007A55F9" w:rsidP="007A55F9">
      <w:r>
        <w:t xml:space="preserve">   - Embracing the diversity of patient preferences, the system supports multiple communication channels, including SMS, email, and automated voice calls. Patients can choose their preferred method of communication, fostering engagement and ensuring that reminders reach individuals through channels they find most convenient and accessible.</w:t>
      </w:r>
    </w:p>
    <w:p w14:paraId="30B146B8" w14:textId="77777777" w:rsidR="007A55F9" w:rsidRDefault="007A55F9" w:rsidP="007A55F9"/>
    <w:p w14:paraId="1BF2D477" w14:textId="77777777" w:rsidR="007A55F9" w:rsidRDefault="007A55F9" w:rsidP="007A55F9">
      <w:r>
        <w:t>**3. Machine Learning for Personalization:**</w:t>
      </w:r>
    </w:p>
    <w:p w14:paraId="4DCDA7FB" w14:textId="77777777" w:rsidR="007A55F9" w:rsidRDefault="007A55F9" w:rsidP="007A55F9">
      <w:r>
        <w:t xml:space="preserve">   - The integration of machine learning algorithms enables intelligent personalization of reminder messages. By analyzing patient history, behavior patterns, and preferences, the system tailors messages to individual needs, enhancing the likelihood of patient engagement. This personalized approach contributes to a more positive patient experience and reinforces the commitment to patient-centric care.</w:t>
      </w:r>
    </w:p>
    <w:p w14:paraId="65B21E59" w14:textId="77777777" w:rsidR="007A55F9" w:rsidRDefault="007A55F9" w:rsidP="007A55F9"/>
    <w:p w14:paraId="7D43382F" w14:textId="77777777" w:rsidR="007A55F9" w:rsidRDefault="007A55F9" w:rsidP="007A55F9">
      <w:r>
        <w:t>**4. Cloud-Based Infrastructure:**</w:t>
      </w:r>
    </w:p>
    <w:p w14:paraId="16CF6CF2" w14:textId="77777777" w:rsidR="007A55F9" w:rsidRDefault="007A55F9" w:rsidP="007A55F9">
      <w:r>
        <w:lastRenderedPageBreak/>
        <w:t xml:space="preserve">   - The adoption of a cloud-based infrastructure ensures scalability, flexibility, and accessibility. Cloud services provide a secure and reliable environment for storing and processing data, allowing the system to adapt to varying workloads seamlessly. This infrastructure also facilitates real-time updates, supporting the evolving nature of healthcare appointments and schedules.</w:t>
      </w:r>
    </w:p>
    <w:p w14:paraId="2E933BC8" w14:textId="77777777" w:rsidR="007A55F9" w:rsidRDefault="007A55F9" w:rsidP="007A55F9"/>
    <w:p w14:paraId="61694684" w14:textId="77777777" w:rsidR="007A55F9" w:rsidRDefault="007A55F9" w:rsidP="007A55F9">
      <w:r>
        <w:t>**5. Continuous Monitoring and Analytics:**</w:t>
      </w:r>
    </w:p>
    <w:p w14:paraId="1EC30E25" w14:textId="77777777" w:rsidR="007A55F9" w:rsidRDefault="007A55F9" w:rsidP="007A55F9">
      <w:r>
        <w:t xml:space="preserve">   - The system incorporates robust monitoring and analytics features to track key performance metrics. This includes appointment adherence rates, patient response patterns, and the effectiveness of different communication channels. These insights empower healthcare providers to make data-driven decisions, refine the system iteratively, and optimize communication strategies.</w:t>
      </w:r>
    </w:p>
    <w:p w14:paraId="3C027343" w14:textId="77777777" w:rsidR="007A55F9" w:rsidRDefault="007A55F9" w:rsidP="007A55F9"/>
    <w:p w14:paraId="450CB8AA" w14:textId="77777777" w:rsidR="007A55F9" w:rsidRDefault="007A55F9" w:rsidP="007A55F9">
      <w:r>
        <w:t>**6. User-Centered Design:**</w:t>
      </w:r>
    </w:p>
    <w:p w14:paraId="14153E1B" w14:textId="77777777" w:rsidR="007A55F9" w:rsidRDefault="007A55F9" w:rsidP="007A55F9">
      <w:r>
        <w:t xml:space="preserve">   - Prioritizing a user-centered design approach, the system offers an intuitive and accessible interface for both healthcare providers and patients. Usability testing and feedback from stakeholders have been instrumental in shaping the interface, ensuring that it aligns with the diverse needs of users in a healthcare setting.</w:t>
      </w:r>
    </w:p>
    <w:p w14:paraId="0DFC5E50" w14:textId="77777777" w:rsidR="007A55F9" w:rsidRDefault="007A55F9" w:rsidP="007A55F9"/>
    <w:p w14:paraId="25BAE800" w14:textId="77777777" w:rsidR="007A55F9" w:rsidRDefault="007A55F9" w:rsidP="007A55F9">
      <w:r>
        <w:t>**7. Integration with Telehealth Platforms:**</w:t>
      </w:r>
    </w:p>
    <w:p w14:paraId="0E62FFAD" w14:textId="77777777" w:rsidR="007A55F9" w:rsidRDefault="007A55F9" w:rsidP="007A55F9">
      <w:r>
        <w:t xml:space="preserve">   - Recognizing the growing importance of telehealth, the system seamlessly integrates with telehealth platforms. In addition to appointment reminders, the system provides relevant telehealth links, facilitating virtual consultations. This integration enhances the continuum of care, offering a cohesive healthcare experience that spans in-person and virtual interactions.</w:t>
      </w:r>
    </w:p>
    <w:p w14:paraId="06F741C1" w14:textId="77777777" w:rsidR="007A55F9" w:rsidRDefault="007A55F9" w:rsidP="007A55F9"/>
    <w:p w14:paraId="56A23B8A" w14:textId="77777777" w:rsidR="007A55F9" w:rsidRDefault="007A55F9" w:rsidP="007A55F9">
      <w:r>
        <w:t>**Reflection on Advantages:**</w:t>
      </w:r>
    </w:p>
    <w:p w14:paraId="28D30057" w14:textId="77777777" w:rsidR="007A55F9" w:rsidRDefault="007A55F9" w:rsidP="007A55F9"/>
    <w:p w14:paraId="41C0CFF7" w14:textId="77777777" w:rsidR="007A55F9" w:rsidRDefault="007A55F9" w:rsidP="007A55F9">
      <w:r>
        <w:t>The final solution brings forth a multitude of advantages that contribute to the enhancement of healthcare services:</w:t>
      </w:r>
    </w:p>
    <w:p w14:paraId="1CF6FFB7" w14:textId="77777777" w:rsidR="007A55F9" w:rsidRDefault="007A55F9" w:rsidP="007A55F9"/>
    <w:p w14:paraId="4ABCBFCF" w14:textId="77777777" w:rsidR="007A55F9" w:rsidRDefault="007A55F9" w:rsidP="007A55F9">
      <w:r>
        <w:t>*1. Enhanced Efficiency and Resource Optimization:*</w:t>
      </w:r>
    </w:p>
    <w:p w14:paraId="4617481B" w14:textId="77777777" w:rsidR="007A55F9" w:rsidRDefault="007A55F9" w:rsidP="007A55F9">
      <w:r>
        <w:t xml:space="preserve">   - Automation of appointment reminders significantly reduces the manual workload for healthcare staff, allowing them to allocate time and resources more efficiently. The system's scalability ensures that it can handle increased appointment volumes without compromising performance.</w:t>
      </w:r>
    </w:p>
    <w:p w14:paraId="063620D5" w14:textId="77777777" w:rsidR="007A55F9" w:rsidRDefault="007A55F9" w:rsidP="007A55F9"/>
    <w:p w14:paraId="659649DE" w14:textId="77777777" w:rsidR="007A55F9" w:rsidRDefault="007A55F9" w:rsidP="007A55F9">
      <w:r>
        <w:t>*2. Improved Patient Engagement and Experience:*</w:t>
      </w:r>
    </w:p>
    <w:p w14:paraId="519CB638" w14:textId="77777777" w:rsidR="007A55F9" w:rsidRDefault="007A55F9" w:rsidP="007A55F9">
      <w:r>
        <w:lastRenderedPageBreak/>
        <w:t xml:space="preserve">   - Personalized and timely reminders contribute to improved patient engagement. Patients receive relevant information through their preferred communication channels, fostering a sense of individualized care. A positive patient experience enhances adherence to appointments and treatment plans.</w:t>
      </w:r>
    </w:p>
    <w:p w14:paraId="040763C1" w14:textId="77777777" w:rsidR="007A55F9" w:rsidRDefault="007A55F9" w:rsidP="007A55F9"/>
    <w:p w14:paraId="2A8A9BB0" w14:textId="77777777" w:rsidR="007A55F9" w:rsidRDefault="007A55F9" w:rsidP="007A55F9">
      <w:r>
        <w:t>*3. Real-time Updates and Adaptability:*</w:t>
      </w:r>
    </w:p>
    <w:p w14:paraId="228367BC" w14:textId="77777777" w:rsidR="007A55F9" w:rsidRDefault="007A55F9" w:rsidP="007A55F9">
      <w:r>
        <w:t xml:space="preserve">   - The integration with EHR systems and a cloud-based infrastructure enables real-time updates to appointment schedules. The system adapts swiftly to changes, such as rescheduling or cancellations, ensuring that patients receive accurate and up-to-date information.</w:t>
      </w:r>
    </w:p>
    <w:p w14:paraId="262F6500" w14:textId="77777777" w:rsidR="007A55F9" w:rsidRDefault="007A55F9" w:rsidP="007A55F9"/>
    <w:p w14:paraId="03427257" w14:textId="77777777" w:rsidR="007A55F9" w:rsidRDefault="007A55F9" w:rsidP="007A55F9">
      <w:r>
        <w:t>*4. Data-Driven Decision Making:*</w:t>
      </w:r>
    </w:p>
    <w:p w14:paraId="27293612" w14:textId="77777777" w:rsidR="007A55F9" w:rsidRDefault="007A55F9" w:rsidP="007A55F9">
      <w:r>
        <w:t xml:space="preserve">   - Continuous monitoring and analytics empower healthcare providers with valuable insights. By analyzing metrics and patient response patterns, providers can refine communication strategies, identify areas for improvement, and make informed decisions to enhance overall operational efficiency.</w:t>
      </w:r>
    </w:p>
    <w:p w14:paraId="730C086F" w14:textId="77777777" w:rsidR="007A55F9" w:rsidRDefault="007A55F9" w:rsidP="007A55F9"/>
    <w:p w14:paraId="2FAC8E80" w14:textId="77777777" w:rsidR="007A55F9" w:rsidRDefault="007A55F9" w:rsidP="007A55F9">
      <w:r>
        <w:t>**Reflection on Disadvantages:**</w:t>
      </w:r>
    </w:p>
    <w:p w14:paraId="09E387DD" w14:textId="77777777" w:rsidR="007A55F9" w:rsidRDefault="007A55F9" w:rsidP="007A55F9"/>
    <w:p w14:paraId="78DFE812" w14:textId="77777777" w:rsidR="007A55F9" w:rsidRDefault="007A55F9" w:rsidP="007A55F9">
      <w:r>
        <w:t>Despite the numerous advantages, the adoption of healthcare automation comes with certain challenges and potential disadvantages:</w:t>
      </w:r>
    </w:p>
    <w:p w14:paraId="40D702FC" w14:textId="77777777" w:rsidR="007A55F9" w:rsidRDefault="007A55F9" w:rsidP="007A55F9"/>
    <w:p w14:paraId="139A4E8C" w14:textId="77777777" w:rsidR="007A55F9" w:rsidRDefault="007A55F9" w:rsidP="007A55F9">
      <w:r>
        <w:t>*1. Initial Implementation Costs:*</w:t>
      </w:r>
    </w:p>
    <w:p w14:paraId="21C411E6" w14:textId="77777777" w:rsidR="007A55F9" w:rsidRDefault="007A55F9" w:rsidP="007A55F9">
      <w:r>
        <w:t xml:space="preserve">   - Implementing the automated system requires an initial investment in technology, infrastructure, and training. The costs associated with integration, software development, and staff training may pose financial challenges for some healthcare organizations.</w:t>
      </w:r>
    </w:p>
    <w:p w14:paraId="79EF7181" w14:textId="77777777" w:rsidR="007A55F9" w:rsidRDefault="007A55F9" w:rsidP="007A55F9"/>
    <w:p w14:paraId="71E2509B" w14:textId="77777777" w:rsidR="007A55F9" w:rsidRDefault="007A55F9" w:rsidP="007A55F9">
      <w:r>
        <w:t>*2. Resistance to Change:*</w:t>
      </w:r>
    </w:p>
    <w:p w14:paraId="123B3622" w14:textId="77777777" w:rsidR="007A55F9" w:rsidRDefault="007A55F9" w:rsidP="007A55F9">
      <w:r>
        <w:t xml:space="preserve">   - Healthcare professionals and staff may resist the adoption of automated systems due to concerns about job displacement or a lack of familiarity with new technologies. Overcoming this resistance requires effective communication, training programs, and a supportive organizational culture.</w:t>
      </w:r>
    </w:p>
    <w:p w14:paraId="04987884" w14:textId="77777777" w:rsidR="007A55F9" w:rsidRDefault="007A55F9" w:rsidP="007A55F9"/>
    <w:p w14:paraId="68542256" w14:textId="77777777" w:rsidR="007A55F9" w:rsidRDefault="007A55F9" w:rsidP="007A55F9">
      <w:r>
        <w:t>*3. Privacy and Security Concerns:*</w:t>
      </w:r>
    </w:p>
    <w:p w14:paraId="7EB63AE5" w14:textId="77777777" w:rsidR="007A55F9" w:rsidRDefault="007A55F9" w:rsidP="007A55F9">
      <w:r>
        <w:t xml:space="preserve">   - Dealing with sensitive patient information mandates strict adherence to privacy and security standards. Concerns about data breaches or unauthorized access may arise, necessitating robust encryption, access controls, and ongoing compliance with healthcare regulations.</w:t>
      </w:r>
    </w:p>
    <w:p w14:paraId="2FFE547C" w14:textId="77777777" w:rsidR="007A55F9" w:rsidRDefault="007A55F9" w:rsidP="007A55F9"/>
    <w:p w14:paraId="4AFBE519" w14:textId="77777777" w:rsidR="007A55F9" w:rsidRDefault="007A55F9" w:rsidP="007A55F9">
      <w:r>
        <w:t>*4. Dependence on Technology:*</w:t>
      </w:r>
    </w:p>
    <w:p w14:paraId="3C90D7EF" w14:textId="77777777" w:rsidR="007A55F9" w:rsidRDefault="007A55F9" w:rsidP="007A55F9">
      <w:r>
        <w:t xml:space="preserve">   - The reliance on technology introduces a level of dependency that may pose challenges in the event of system failures, technical glitches, or cyber threats. Establishing contingency plans and ensuring system resilience are critical aspects of mitigating such risks.</w:t>
      </w:r>
    </w:p>
    <w:p w14:paraId="1BB8BC3A" w14:textId="77777777" w:rsidR="007A55F9" w:rsidRDefault="007A55F9" w:rsidP="007A55F9"/>
    <w:p w14:paraId="1919ACBA" w14:textId="77777777" w:rsidR="007A55F9" w:rsidRDefault="007A55F9" w:rsidP="007A55F9">
      <w:r>
        <w:t>**Balancing Act: The Path Forward:**</w:t>
      </w:r>
    </w:p>
    <w:p w14:paraId="09042321" w14:textId="77777777" w:rsidR="007A55F9" w:rsidRDefault="007A55F9" w:rsidP="007A55F9"/>
    <w:p w14:paraId="7EC46E5E" w14:textId="77777777" w:rsidR="007A55F9" w:rsidRDefault="007A55F9" w:rsidP="007A55F9">
      <w:r>
        <w:t>As the healthcare industry continues to navigate the delicate balance between embracing automation and addressing potential disadvantages, it is crucial to approach the final solution with a strategic and adaptive mindset. By prioritizing continuous improvement, stakeholder engagement, and a commitment to patient-centric care, healthcare organizations can optimize the advantages of automation while proactively mitigating challenges.</w:t>
      </w:r>
    </w:p>
    <w:p w14:paraId="50CB13FE" w14:textId="77777777" w:rsidR="007A55F9" w:rsidRDefault="007A55F9" w:rsidP="007A55F9"/>
    <w:p w14:paraId="383C4B9D" w14:textId="19CADD41" w:rsidR="00902840" w:rsidRDefault="007A55F9" w:rsidP="007A55F9">
      <w:r>
        <w:t>The final solution for healthcare automation, exemplified by the appointment reminder system, signifies a leap forward in the quest for efficient, accessible, and patient-focused healthcare. This culmination of technological innovation and user-centered design sets the stage for a future where automation contributes significantly to the optimization of healthcare services, ultimately benefiting both healthcare providers and the individuals they serve. As the healthcare landscape continues to evolve, the careful consideration of advantages and disadvantages remains integral to shaping a sustainable and impactful future for healthcare automation.</w:t>
      </w:r>
    </w:p>
    <w:sectPr w:rsidR="00902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BF"/>
    <w:rsid w:val="002C7BBF"/>
    <w:rsid w:val="007A55F9"/>
    <w:rsid w:val="00902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7D5DE-F597-4753-8587-7AC602C6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Nouh</dc:creator>
  <cp:keywords/>
  <dc:description/>
  <cp:lastModifiedBy>Mohamed Nouh</cp:lastModifiedBy>
  <cp:revision>3</cp:revision>
  <dcterms:created xsi:type="dcterms:W3CDTF">2024-02-04T13:44:00Z</dcterms:created>
  <dcterms:modified xsi:type="dcterms:W3CDTF">2024-02-04T13:45:00Z</dcterms:modified>
</cp:coreProperties>
</file>