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C9F3D" w14:textId="77777777" w:rsidR="00B34688" w:rsidRDefault="00B34688" w:rsidP="00B34688">
      <w:r>
        <w:t>**Cost-Benefit Analysis of Healthcare Automation: A Strategic Investment in Efficiency**</w:t>
      </w:r>
    </w:p>
    <w:p w14:paraId="2A35B649" w14:textId="77777777" w:rsidR="00B34688" w:rsidRDefault="00B34688" w:rsidP="00B34688"/>
    <w:p w14:paraId="699EE12A" w14:textId="77777777" w:rsidR="00B34688" w:rsidRDefault="00B34688" w:rsidP="00B34688">
      <w:r>
        <w:t>The implementation of healthcare automation, particularly in the context of the appointment reminder system, prompts a critical examination of its economic viability. A comprehensive cost-benefit analysis is essential to assess the initial investment, ongoing operational costs, and the projected savings over the next five years. This analysis aims to determine whether the automation initiative is economically beneficial for the healthcare organization.</w:t>
      </w:r>
    </w:p>
    <w:p w14:paraId="0F30EF83" w14:textId="77777777" w:rsidR="00B34688" w:rsidRDefault="00B34688" w:rsidP="00B34688"/>
    <w:p w14:paraId="6361339A" w14:textId="77777777" w:rsidR="00B34688" w:rsidRDefault="00B34688" w:rsidP="00B34688">
      <w:r>
        <w:t>**Initial Investment:**</w:t>
      </w:r>
    </w:p>
    <w:p w14:paraId="230591EF" w14:textId="77777777" w:rsidR="00B34688" w:rsidRDefault="00B34688" w:rsidP="00B34688"/>
    <w:p w14:paraId="27BC4263" w14:textId="77777777" w:rsidR="00B34688" w:rsidRDefault="00B34688" w:rsidP="00B34688">
      <w:r>
        <w:t>The deployment of the automated appointment reminder system incurred initial investments in several key areas:</w:t>
      </w:r>
    </w:p>
    <w:p w14:paraId="7C4B8B28" w14:textId="77777777" w:rsidR="00B34688" w:rsidRDefault="00B34688" w:rsidP="00B34688"/>
    <w:p w14:paraId="79266A66" w14:textId="77777777" w:rsidR="00B34688" w:rsidRDefault="00B34688" w:rsidP="00B34688">
      <w:r>
        <w:t>**1. Technology Infrastructure:**</w:t>
      </w:r>
    </w:p>
    <w:p w14:paraId="51CCC869" w14:textId="77777777" w:rsidR="00B34688" w:rsidRDefault="00B34688" w:rsidP="00B34688">
      <w:r>
        <w:t xml:space="preserve">   - The integration of the system with electronic health records (EHR), cloud-based services, and communication channels required an initial investment in technology infrastructure. This includes the procurement of necessary hardware, software licenses, and the establishment of secure data storage.</w:t>
      </w:r>
    </w:p>
    <w:p w14:paraId="383139A3" w14:textId="77777777" w:rsidR="00B34688" w:rsidRDefault="00B34688" w:rsidP="00B34688"/>
    <w:p w14:paraId="537D05B8" w14:textId="77777777" w:rsidR="00B34688" w:rsidRDefault="00B34688" w:rsidP="00B34688">
      <w:r>
        <w:t>**2. Software Development:**</w:t>
      </w:r>
    </w:p>
    <w:p w14:paraId="7E514612" w14:textId="77777777" w:rsidR="00B34688" w:rsidRDefault="00B34688" w:rsidP="00B34688">
      <w:r>
        <w:t xml:space="preserve">   - Designing and developing the automated system involved costs related to software development. This includes coding, testing, and refining the system to ensure it meets the specific needs of the healthcare organization and complies with industry regulations.</w:t>
      </w:r>
    </w:p>
    <w:p w14:paraId="0EFA25C4" w14:textId="77777777" w:rsidR="00B34688" w:rsidRDefault="00B34688" w:rsidP="00B34688"/>
    <w:p w14:paraId="2D87822F" w14:textId="77777777" w:rsidR="00B34688" w:rsidRDefault="00B34688" w:rsidP="00B34688">
      <w:r>
        <w:t>**3. Staff Training:**</w:t>
      </w:r>
    </w:p>
    <w:p w14:paraId="4299FE78" w14:textId="77777777" w:rsidR="00B34688" w:rsidRDefault="00B34688" w:rsidP="00B34688">
      <w:r>
        <w:t xml:space="preserve">   - Ensuring that healthcare professionals and staff are proficient in using the new system necessitated investment in training programs. Training initiatives aimed to familiarize personnel with the features, functionalities, and best practices associated with the automated appointment reminder system.</w:t>
      </w:r>
    </w:p>
    <w:p w14:paraId="28C420AE" w14:textId="77777777" w:rsidR="00B34688" w:rsidRDefault="00B34688" w:rsidP="00B34688"/>
    <w:p w14:paraId="072679F2" w14:textId="77777777" w:rsidR="00B34688" w:rsidRDefault="00B34688" w:rsidP="00B34688">
      <w:r>
        <w:t>**4. Security Measures:**</w:t>
      </w:r>
    </w:p>
    <w:p w14:paraId="6A20FE5F" w14:textId="77777777" w:rsidR="00B34688" w:rsidRDefault="00B34688" w:rsidP="00B34688">
      <w:r>
        <w:t xml:space="preserve">   - Given the sensitivity of patient data, robust security measures were implemented to safeguard against potential breaches. The investment in encryption, access controls, and compliance measures is crucial for maintaining patient trust and meeting regulatory requirements.</w:t>
      </w:r>
    </w:p>
    <w:p w14:paraId="0ECB6AF7" w14:textId="77777777" w:rsidR="00B34688" w:rsidRDefault="00B34688" w:rsidP="00B34688"/>
    <w:p w14:paraId="2CD34126" w14:textId="77777777" w:rsidR="00B34688" w:rsidRDefault="00B34688" w:rsidP="00B34688">
      <w:r>
        <w:lastRenderedPageBreak/>
        <w:t>**Operational Costs:**</w:t>
      </w:r>
    </w:p>
    <w:p w14:paraId="3F772A38" w14:textId="77777777" w:rsidR="00B34688" w:rsidRDefault="00B34688" w:rsidP="00B34688"/>
    <w:p w14:paraId="599B70E5" w14:textId="77777777" w:rsidR="00B34688" w:rsidRDefault="00B34688" w:rsidP="00B34688">
      <w:r>
        <w:t>Beyond the initial investment, ongoing operational costs contribute to the total cost of ownership for the automated system:</w:t>
      </w:r>
    </w:p>
    <w:p w14:paraId="3B46F721" w14:textId="77777777" w:rsidR="00B34688" w:rsidRDefault="00B34688" w:rsidP="00B34688"/>
    <w:p w14:paraId="2C838315" w14:textId="77777777" w:rsidR="00B34688" w:rsidRDefault="00B34688" w:rsidP="00B34688">
      <w:r>
        <w:t>**1. Maintenance and Updates:**</w:t>
      </w:r>
    </w:p>
    <w:p w14:paraId="4C488B27" w14:textId="77777777" w:rsidR="00B34688" w:rsidRDefault="00B34688" w:rsidP="00B34688">
      <w:r>
        <w:t xml:space="preserve">   - Regular maintenance and updates are essential to ensure the continued functionality, security, and compatibility of the automated system. This involves periodic software updates, bug fixes, and infrastructure maintenance to address evolving technological requirements.</w:t>
      </w:r>
    </w:p>
    <w:p w14:paraId="160F3ECC" w14:textId="77777777" w:rsidR="00B34688" w:rsidRDefault="00B34688" w:rsidP="00B34688"/>
    <w:p w14:paraId="61E8D39A" w14:textId="77777777" w:rsidR="00B34688" w:rsidRDefault="00B34688" w:rsidP="00B34688">
      <w:r>
        <w:t>**2. Staff Support:**</w:t>
      </w:r>
    </w:p>
    <w:p w14:paraId="3C0A9D54" w14:textId="77777777" w:rsidR="00B34688" w:rsidRDefault="00B34688" w:rsidP="00B34688">
      <w:r>
        <w:t xml:space="preserve">   - Providing ongoing support for healthcare professionals and staff, including troubleshooting and addressing user queries, incurs operational costs. The organization may allocate resources to a dedicated support team or provide external support services.</w:t>
      </w:r>
    </w:p>
    <w:p w14:paraId="7E4265F2" w14:textId="77777777" w:rsidR="00B34688" w:rsidRDefault="00B34688" w:rsidP="00B34688"/>
    <w:p w14:paraId="544DEB3A" w14:textId="77777777" w:rsidR="00B34688" w:rsidRDefault="00B34688" w:rsidP="00B34688">
      <w:r>
        <w:t>**3. Data Storage and Processing:**</w:t>
      </w:r>
    </w:p>
    <w:p w14:paraId="4C45E2B7" w14:textId="77777777" w:rsidR="00B34688" w:rsidRDefault="00B34688" w:rsidP="00B34688">
      <w:r>
        <w:t xml:space="preserve">   - Cloud-based services, used for data storage and processing, involve recurring operational costs. These costs are associated with the utilization of cloud infrastructure, data transfer, and storage capacity, which may vary based on the volume of patient data.</w:t>
      </w:r>
    </w:p>
    <w:p w14:paraId="30176DBC" w14:textId="77777777" w:rsidR="00B34688" w:rsidRDefault="00B34688" w:rsidP="00B34688"/>
    <w:p w14:paraId="0DD98451" w14:textId="77777777" w:rsidR="00B34688" w:rsidRDefault="00B34688" w:rsidP="00B34688">
      <w:r>
        <w:t>**Projected Savings Over the Next 5 Years:**</w:t>
      </w:r>
    </w:p>
    <w:p w14:paraId="6CB5C1AF" w14:textId="77777777" w:rsidR="00B34688" w:rsidRDefault="00B34688" w:rsidP="00B34688"/>
    <w:p w14:paraId="13D44180" w14:textId="77777777" w:rsidR="00B34688" w:rsidRDefault="00B34688" w:rsidP="00B34688">
      <w:r>
        <w:t>To assess the economic benefits of the automated appointment reminder system, it is crucial to estimate the projected savings over the next five years. The potential areas of savings include:</w:t>
      </w:r>
    </w:p>
    <w:p w14:paraId="50E186C4" w14:textId="77777777" w:rsidR="00B34688" w:rsidRDefault="00B34688" w:rsidP="00B34688"/>
    <w:p w14:paraId="76FC010A" w14:textId="77777777" w:rsidR="00B34688" w:rsidRDefault="00B34688" w:rsidP="00B34688">
      <w:r>
        <w:t>**1. Time Efficiency:**</w:t>
      </w:r>
    </w:p>
    <w:p w14:paraId="3CC0D5CB" w14:textId="77777777" w:rsidR="00B34688" w:rsidRDefault="00B34688" w:rsidP="00B34688">
      <w:r>
        <w:t xml:space="preserve">   - Automation significantly reduces the time required for manual tasks associated with appointment reminders. Healthcare professionals and staff can redirect their focus toward patient care, strategic planning, and other value-added activities, leading to increased overall efficiency.</w:t>
      </w:r>
    </w:p>
    <w:p w14:paraId="4CD69BA5" w14:textId="77777777" w:rsidR="00B34688" w:rsidRDefault="00B34688" w:rsidP="00B34688"/>
    <w:p w14:paraId="601DED0B" w14:textId="77777777" w:rsidR="00B34688" w:rsidRDefault="00B34688" w:rsidP="00B34688">
      <w:r>
        <w:t>**2. Resource Optimization:**</w:t>
      </w:r>
    </w:p>
    <w:p w14:paraId="771BB29B" w14:textId="77777777" w:rsidR="00B34688" w:rsidRDefault="00B34688" w:rsidP="00B34688">
      <w:r>
        <w:lastRenderedPageBreak/>
        <w:t xml:space="preserve">   - The scalable nature of the automated system allows healthcare organizations to optimize resources effectively. As appointment volumes increase, the system can handle the workload without a proportional increase in manual labor, contributing to resource efficiency.</w:t>
      </w:r>
    </w:p>
    <w:p w14:paraId="7C9FEEEC" w14:textId="77777777" w:rsidR="00B34688" w:rsidRDefault="00B34688" w:rsidP="00B34688"/>
    <w:p w14:paraId="1E9DD570" w14:textId="77777777" w:rsidR="00B34688" w:rsidRDefault="00B34688" w:rsidP="00B34688">
      <w:r>
        <w:t>**3. Reduction in Manual Errors:**</w:t>
      </w:r>
    </w:p>
    <w:p w14:paraId="2811ED59" w14:textId="77777777" w:rsidR="00B34688" w:rsidRDefault="00B34688" w:rsidP="00B34688">
      <w:r>
        <w:t xml:space="preserve">   - Automating the appointment reminder process minimizes the risk of manual errors associated with data entry, scheduling, and communication. This reduction in errors can lead to enhanced patient satisfaction, improved adherence to treatment plans, and potentially reduced costs associated with addressing errors.</w:t>
      </w:r>
    </w:p>
    <w:p w14:paraId="52CB49FF" w14:textId="77777777" w:rsidR="00B34688" w:rsidRDefault="00B34688" w:rsidP="00B34688"/>
    <w:p w14:paraId="5BE28D3B" w14:textId="77777777" w:rsidR="00B34688" w:rsidRDefault="00B34688" w:rsidP="00B34688">
      <w:r>
        <w:t>**4. Improved Patient Engagement:**</w:t>
      </w:r>
    </w:p>
    <w:p w14:paraId="1D510938" w14:textId="77777777" w:rsidR="00B34688" w:rsidRDefault="00B34688" w:rsidP="00B34688">
      <w:r>
        <w:t xml:space="preserve">   - The personalized and timely communication facilitated by the automated system contributes to improved patient engagement. Higher patient engagement may lead to better adherence to appointments, preventive care measures, and overall health outcomes, potentially reducing the long-term cost of patient care.</w:t>
      </w:r>
    </w:p>
    <w:p w14:paraId="48DB7BB1" w14:textId="77777777" w:rsidR="00B34688" w:rsidRDefault="00B34688" w:rsidP="00B34688"/>
    <w:p w14:paraId="272500AE" w14:textId="77777777" w:rsidR="00B34688" w:rsidRDefault="00B34688" w:rsidP="00B34688">
      <w:r>
        <w:t>**Economic Viability Assessment:**</w:t>
      </w:r>
    </w:p>
    <w:p w14:paraId="5197E2B6" w14:textId="77777777" w:rsidR="00B34688" w:rsidRDefault="00B34688" w:rsidP="00B34688"/>
    <w:p w14:paraId="4AE12F3E" w14:textId="77777777" w:rsidR="00B34688" w:rsidRDefault="00B34688" w:rsidP="00B34688">
      <w:r>
        <w:t>The economic viability of the healthcare automation project can be assessed by comparing the initial investment and operational costs with the projected savings. Several key considerations contribute to this assessment:</w:t>
      </w:r>
    </w:p>
    <w:p w14:paraId="3BDE302C" w14:textId="77777777" w:rsidR="00B34688" w:rsidRDefault="00B34688" w:rsidP="00B34688"/>
    <w:p w14:paraId="55EAC8DF" w14:textId="77777777" w:rsidR="00B34688" w:rsidRDefault="00B34688" w:rsidP="00B34688">
      <w:r>
        <w:t>**1. Return on Investment (ROI):**</w:t>
      </w:r>
    </w:p>
    <w:p w14:paraId="2B28F864" w14:textId="77777777" w:rsidR="00B34688" w:rsidRDefault="00B34688" w:rsidP="00B34688">
      <w:r>
        <w:t xml:space="preserve">   - Calculate the ROI by quantifying the savings achieved through time efficiency, resource optimization, and error reduction. Consider the improved patient engagement and potential impact on long-term healthcare costs. A positive ROI indicates economic viability.</w:t>
      </w:r>
    </w:p>
    <w:p w14:paraId="5DCDE4F3" w14:textId="77777777" w:rsidR="00B34688" w:rsidRDefault="00B34688" w:rsidP="00B34688"/>
    <w:p w14:paraId="3ED52933" w14:textId="77777777" w:rsidR="00B34688" w:rsidRDefault="00B34688" w:rsidP="00B34688">
      <w:r>
        <w:t>**2. Patient Satisfaction and Retention:**</w:t>
      </w:r>
    </w:p>
    <w:p w14:paraId="129A6B16" w14:textId="77777777" w:rsidR="00B34688" w:rsidRDefault="00B34688" w:rsidP="00B34688">
      <w:r>
        <w:t xml:space="preserve">   - While not directly measurable in financial terms, improvements in patient satisfaction and retention contribute to the economic viability of the automated system. Satisfied and engaged patients are more likely to continue seeking healthcare services from the organization.</w:t>
      </w:r>
    </w:p>
    <w:p w14:paraId="490AF180" w14:textId="77777777" w:rsidR="00B34688" w:rsidRDefault="00B34688" w:rsidP="00B34688"/>
    <w:p w14:paraId="43DF926B" w14:textId="77777777" w:rsidR="00B34688" w:rsidRDefault="00B34688" w:rsidP="00B34688">
      <w:r>
        <w:t>**3. Comparative Analysis:**</w:t>
      </w:r>
    </w:p>
    <w:p w14:paraId="7300E151" w14:textId="77777777" w:rsidR="00B34688" w:rsidRDefault="00B34688" w:rsidP="00B34688">
      <w:r>
        <w:lastRenderedPageBreak/>
        <w:t xml:space="preserve">   - Conduct a comparative analysis between the costs of maintaining the automated system and the costs associated with the manual appointment reminder processes. Evaluate the efficiency gains, error reductions, and other benefits against the ongoing operational costs.</w:t>
      </w:r>
    </w:p>
    <w:p w14:paraId="03D0E773" w14:textId="77777777" w:rsidR="00B34688" w:rsidRDefault="00B34688" w:rsidP="00B34688"/>
    <w:p w14:paraId="004BE68C" w14:textId="77777777" w:rsidR="00B34688" w:rsidRDefault="00B34688" w:rsidP="00B34688">
      <w:r>
        <w:t>**4. Adaptability to Future Needs:**</w:t>
      </w:r>
    </w:p>
    <w:p w14:paraId="7AD82C13" w14:textId="77777777" w:rsidR="00B34688" w:rsidRDefault="00B34688" w:rsidP="00B34688">
      <w:r>
        <w:t xml:space="preserve">   - Assess the adaptability of the automated system to future needs and technological advancements. An adaptable system can continue to provide economic benefits as the healthcare landscape evolves.</w:t>
      </w:r>
    </w:p>
    <w:p w14:paraId="521FBCFA" w14:textId="77777777" w:rsidR="00B34688" w:rsidRDefault="00B34688" w:rsidP="00B34688"/>
    <w:p w14:paraId="26A1B696" w14:textId="77777777" w:rsidR="00B34688" w:rsidRDefault="00B34688" w:rsidP="00B34688">
      <w:r>
        <w:t>**Strategic Considerations:**</w:t>
      </w:r>
    </w:p>
    <w:p w14:paraId="24E66452" w14:textId="77777777" w:rsidR="00B34688" w:rsidRDefault="00B34688" w:rsidP="00B34688"/>
    <w:p w14:paraId="35A370BC" w14:textId="77777777" w:rsidR="00B34688" w:rsidRDefault="00B34688" w:rsidP="00B34688">
      <w:r>
        <w:t>The economic benefit of healthcare automation extends beyond direct financial savings. Strategic considerations include:</w:t>
      </w:r>
    </w:p>
    <w:p w14:paraId="5A28B90F" w14:textId="77777777" w:rsidR="00B34688" w:rsidRDefault="00B34688" w:rsidP="00B34688"/>
    <w:p w14:paraId="67504957" w14:textId="77777777" w:rsidR="00B34688" w:rsidRDefault="00B34688" w:rsidP="00B34688">
      <w:r>
        <w:t>**1. Competitive Edge:**</w:t>
      </w:r>
    </w:p>
    <w:p w14:paraId="0E1A8718" w14:textId="77777777" w:rsidR="00B34688" w:rsidRDefault="00B34688" w:rsidP="00B34688">
      <w:r>
        <w:t xml:space="preserve">   - Organizations that embrace automation strategically position themselves for a competitive edge. The ability to provide efficient and patient-centric services enhances the organization's reputation and attractiveness to both patients and healthcare professionals.</w:t>
      </w:r>
    </w:p>
    <w:p w14:paraId="2ABD5A31" w14:textId="77777777" w:rsidR="00B34688" w:rsidRDefault="00B34688" w:rsidP="00B34688"/>
    <w:p w14:paraId="3D39E5AA" w14:textId="77777777" w:rsidR="00B34688" w:rsidRDefault="00B34688" w:rsidP="00B34688">
      <w:r>
        <w:t>**2. Future-Proofing:**</w:t>
      </w:r>
    </w:p>
    <w:p w14:paraId="712C78C1" w14:textId="77777777" w:rsidR="00B34688" w:rsidRDefault="00B34688" w:rsidP="00B34688">
      <w:r>
        <w:t xml:space="preserve">   - Investing in automation aligns with the broader trend of digital</w:t>
      </w:r>
    </w:p>
    <w:p w14:paraId="522187B0" w14:textId="77777777" w:rsidR="00B34688" w:rsidRDefault="00B34688" w:rsidP="00B34688"/>
    <w:p w14:paraId="6B5F4347" w14:textId="77777777" w:rsidR="00B34688" w:rsidRDefault="00B34688" w:rsidP="00B34688">
      <w:r>
        <w:t xml:space="preserve"> transformation in healthcare. By future-proofing operations, organizations can navigate evolving industry demands, regulatory changes, and technological advancements more effectively.</w:t>
      </w:r>
    </w:p>
    <w:p w14:paraId="40A4DA8D" w14:textId="77777777" w:rsidR="00B34688" w:rsidRDefault="00B34688" w:rsidP="00B34688"/>
    <w:p w14:paraId="0F613276" w14:textId="77777777" w:rsidR="00B34688" w:rsidRDefault="00B34688" w:rsidP="00B34688">
      <w:r>
        <w:t>**Conclusion:**</w:t>
      </w:r>
    </w:p>
    <w:p w14:paraId="1ED9872D" w14:textId="77777777" w:rsidR="00B34688" w:rsidRDefault="00B34688" w:rsidP="00B34688"/>
    <w:p w14:paraId="1A238691" w14:textId="77777777" w:rsidR="00B34688" w:rsidRDefault="00B34688" w:rsidP="00B34688">
      <w:r>
        <w:t>In conclusion, the healthcare automation project, specifically the automated appointment reminder system, represents a strategic investment in efficiency and patient-centered care. The cost-benefit analysis reveals that while there are initial and ongoing operational costs, the projected savings, improved efficiency, and enhanced patient engagement contribute to the economic viability of the automation initiative over the next five years.</w:t>
      </w:r>
    </w:p>
    <w:p w14:paraId="5FEE2B83" w14:textId="77777777" w:rsidR="00B34688" w:rsidRDefault="00B34688" w:rsidP="00B34688"/>
    <w:p w14:paraId="689F1E78" w14:textId="4F081B54" w:rsidR="00F077B8" w:rsidRDefault="00B34688" w:rsidP="00B34688">
      <w:r>
        <w:lastRenderedPageBreak/>
        <w:t>The transformative impact of automation on time efficiency, resource optimization, and patient satisfaction underscores its strategic importance in the evolving landscape of healthcare delivery. As organizations continue to navigate the delicate balance between upfront investments and long-term gains, the economic viability of healthcare automation remains contingent on strategic planning, adaptability, and a commitment to optimizing the delivery of patient care.</w:t>
      </w:r>
    </w:p>
    <w:sectPr w:rsidR="00F07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E6"/>
    <w:rsid w:val="006009E6"/>
    <w:rsid w:val="00B34688"/>
    <w:rsid w:val="00F077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70CBC0-93FB-466C-B389-6CA97372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Nouh</dc:creator>
  <cp:keywords/>
  <dc:description/>
  <cp:lastModifiedBy>Mohamed Nouh</cp:lastModifiedBy>
  <cp:revision>3</cp:revision>
  <dcterms:created xsi:type="dcterms:W3CDTF">2024-02-04T13:45:00Z</dcterms:created>
  <dcterms:modified xsi:type="dcterms:W3CDTF">2024-02-04T13:45:00Z</dcterms:modified>
</cp:coreProperties>
</file>