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DF9" w:rsidRDefault="001A2DF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</w:t>
      </w:r>
      <w:r w:rsidRPr="001A2DF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задачи</w:t>
      </w:r>
      <w:r w:rsidRPr="001A2DF9">
        <w:rPr>
          <w:rFonts w:ascii="Times New Roman" w:hAnsi="Times New Roman" w:cs="Times New Roman"/>
          <w:sz w:val="28"/>
        </w:rPr>
        <w:t xml:space="preserve"> 2 – </w:t>
      </w:r>
      <w:r>
        <w:rPr>
          <w:rFonts w:ascii="Times New Roman" w:hAnsi="Times New Roman" w:cs="Times New Roman"/>
          <w:sz w:val="28"/>
          <w:lang w:val="en-US"/>
        </w:rPr>
        <w:t>Delivery</w:t>
      </w:r>
      <w:r w:rsidRPr="001A2DF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of</w:t>
      </w:r>
      <w:r w:rsidRPr="001A2DF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orders</w:t>
      </w:r>
      <w:r w:rsidRPr="001A2DF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была</w:t>
      </w:r>
      <w:r w:rsidRPr="001A2DF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построена д</w:t>
      </w:r>
      <w:r w:rsidR="000B634D">
        <w:rPr>
          <w:rFonts w:ascii="Times New Roman" w:hAnsi="Times New Roman" w:cs="Times New Roman"/>
          <w:sz w:val="28"/>
        </w:rPr>
        <w:t>екомпозиция, представленная на Р</w:t>
      </w:r>
      <w:r>
        <w:rPr>
          <w:rFonts w:ascii="Times New Roman" w:hAnsi="Times New Roman" w:cs="Times New Roman"/>
          <w:sz w:val="28"/>
        </w:rPr>
        <w:t>исунке 1.</w:t>
      </w:r>
    </w:p>
    <w:p w:rsidR="001A2DF9" w:rsidRDefault="001A2DF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– Выделение функций (действия курьеров для доставки заказов)</w:t>
      </w:r>
    </w:p>
    <w:p w:rsidR="001A2DF9" w:rsidRDefault="001A2DF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Вид декомпозиции - функциональная.</w:t>
      </w:r>
    </w:p>
    <w:p w:rsidR="001A2DF9" w:rsidRDefault="001A2DF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уровней – 2.</w:t>
      </w:r>
    </w:p>
    <w:p w:rsidR="001A2DF9" w:rsidRDefault="001A2DF9">
      <w:pPr>
        <w:rPr>
          <w:rFonts w:ascii="Times New Roman" w:hAnsi="Times New Roman" w:cs="Times New Roman"/>
          <w:sz w:val="28"/>
        </w:rPr>
      </w:pPr>
    </w:p>
    <w:p w:rsidR="001A2DF9" w:rsidRPr="001A2DF9" w:rsidRDefault="001A2DF9" w:rsidP="001A2DF9">
      <w:pPr>
        <w:pStyle w:val="a3"/>
        <w:jc w:val="center"/>
        <w:rPr>
          <w:b/>
        </w:rPr>
      </w:pPr>
      <w:r>
        <w:rPr>
          <w:noProof/>
        </w:rPr>
        <w:drawing>
          <wp:inline distT="0" distB="0" distL="0" distR="0">
            <wp:extent cx="6097267" cy="1809968"/>
            <wp:effectExtent l="0" t="0" r="0" b="0"/>
            <wp:docPr id="1" name="Рисунок 1" descr="D:\Изображения\Screenshots\Снимок экрана 2025-03-31 153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Изображения\Screenshots\Снимок экрана 2025-03-31 15322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426" cy="182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</w:rPr>
        <w:t xml:space="preserve">Рисунок 1 </w:t>
      </w:r>
      <w:r>
        <w:rPr>
          <w:b/>
        </w:rPr>
        <w:sym w:font="Symbol" w:char="F0BE"/>
      </w:r>
      <w:r>
        <w:rPr>
          <w:b/>
        </w:rPr>
        <w:t xml:space="preserve"> Функциональная декомпозиция </w:t>
      </w:r>
      <w:r w:rsidRPr="001A2DF9">
        <w:rPr>
          <w:b/>
          <w:lang w:val="en-US"/>
        </w:rPr>
        <w:t>Delivery</w:t>
      </w:r>
      <w:r w:rsidRPr="001A2DF9">
        <w:rPr>
          <w:b/>
        </w:rPr>
        <w:t xml:space="preserve"> </w:t>
      </w:r>
      <w:r w:rsidRPr="001A2DF9">
        <w:rPr>
          <w:b/>
          <w:lang w:val="en-US"/>
        </w:rPr>
        <w:t>of</w:t>
      </w:r>
      <w:r w:rsidRPr="001A2DF9">
        <w:rPr>
          <w:b/>
        </w:rPr>
        <w:t xml:space="preserve"> </w:t>
      </w:r>
      <w:r w:rsidRPr="001A2DF9">
        <w:rPr>
          <w:b/>
          <w:lang w:val="en-US"/>
        </w:rPr>
        <w:t>orders</w:t>
      </w:r>
    </w:p>
    <w:p w:rsidR="001A2DF9" w:rsidRDefault="001A2DF9">
      <w:pPr>
        <w:rPr>
          <w:rFonts w:ascii="Times New Roman" w:hAnsi="Times New Roman" w:cs="Times New Roman"/>
          <w:sz w:val="28"/>
        </w:rPr>
      </w:pPr>
    </w:p>
    <w:p w:rsidR="00D60E70" w:rsidRDefault="001A2DF9" w:rsidP="00D60E7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</w:rPr>
        <w:t>Н</w:t>
      </w:r>
      <w:r w:rsidR="000B634D">
        <w:rPr>
          <w:rFonts w:ascii="Times New Roman" w:hAnsi="Times New Roman" w:cs="Times New Roman"/>
          <w:sz w:val="28"/>
        </w:rPr>
        <w:t xml:space="preserve">а Рисунке 2 представлена объектная декомпозиция </w:t>
      </w:r>
      <w:r w:rsidR="000B634D">
        <w:rPr>
          <w:rFonts w:ascii="Times New Roman" w:hAnsi="Times New Roman" w:cs="Times New Roman"/>
          <w:sz w:val="28"/>
          <w:lang w:val="en-US"/>
        </w:rPr>
        <w:t>Delivery</w:t>
      </w:r>
      <w:r w:rsidR="000B634D" w:rsidRPr="001A2DF9">
        <w:rPr>
          <w:rFonts w:ascii="Times New Roman" w:hAnsi="Times New Roman" w:cs="Times New Roman"/>
          <w:sz w:val="28"/>
        </w:rPr>
        <w:t xml:space="preserve"> </w:t>
      </w:r>
      <w:r w:rsidR="000B634D">
        <w:rPr>
          <w:rFonts w:ascii="Times New Roman" w:hAnsi="Times New Roman" w:cs="Times New Roman"/>
          <w:sz w:val="28"/>
          <w:lang w:val="en-US"/>
        </w:rPr>
        <w:t>of</w:t>
      </w:r>
      <w:r w:rsidR="000B634D" w:rsidRPr="001A2DF9">
        <w:rPr>
          <w:rFonts w:ascii="Times New Roman" w:hAnsi="Times New Roman" w:cs="Times New Roman"/>
          <w:sz w:val="28"/>
        </w:rPr>
        <w:t xml:space="preserve"> </w:t>
      </w:r>
      <w:r w:rsidR="000B634D">
        <w:rPr>
          <w:rFonts w:ascii="Times New Roman" w:hAnsi="Times New Roman" w:cs="Times New Roman"/>
          <w:sz w:val="28"/>
          <w:lang w:val="en-US"/>
        </w:rPr>
        <w:t>orders</w:t>
      </w:r>
      <w:r w:rsidR="000B634D">
        <w:rPr>
          <w:rFonts w:ascii="Times New Roman" w:hAnsi="Times New Roman" w:cs="Times New Roman"/>
          <w:sz w:val="28"/>
        </w:rPr>
        <w:t>.</w:t>
      </w:r>
      <w:r w:rsidR="00D60E70" w:rsidRPr="00D60E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60E70" w:rsidRPr="00D60E70" w:rsidRDefault="00D60E70" w:rsidP="00D60E7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0E70">
        <w:rPr>
          <w:rFonts w:ascii="Times New Roman" w:eastAsia="Times New Roman" w:hAnsi="Times New Roman" w:cs="Times New Roman"/>
          <w:sz w:val="28"/>
          <w:szCs w:val="24"/>
          <w:lang w:eastAsia="ru-RU"/>
        </w:rPr>
        <w:t>Цель объектной декомпозиции - выделение составляющих частей (компонентов), участвующих в доставке заказа.</w:t>
      </w:r>
    </w:p>
    <w:p w:rsidR="00D60E70" w:rsidRPr="00D60E70" w:rsidRDefault="00D60E70" w:rsidP="00D60E7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0E70">
        <w:rPr>
          <w:rFonts w:ascii="Times New Roman" w:eastAsia="Times New Roman" w:hAnsi="Times New Roman" w:cs="Times New Roman"/>
          <w:sz w:val="28"/>
          <w:szCs w:val="24"/>
          <w:lang w:eastAsia="ru-RU"/>
        </w:rPr>
        <w:t>Количество уровней – 1.</w:t>
      </w:r>
    </w:p>
    <w:p w:rsidR="001A2DF9" w:rsidRDefault="001A2DF9" w:rsidP="000B634D">
      <w:pPr>
        <w:rPr>
          <w:rFonts w:ascii="Times New Roman" w:hAnsi="Times New Roman" w:cs="Times New Roman"/>
          <w:sz w:val="28"/>
        </w:rPr>
      </w:pPr>
    </w:p>
    <w:p w:rsidR="000B634D" w:rsidRPr="000B634D" w:rsidRDefault="000B634D" w:rsidP="000B634D">
      <w:pPr>
        <w:pStyle w:val="a3"/>
        <w:jc w:val="center"/>
        <w:rPr>
          <w:b/>
        </w:rPr>
      </w:pPr>
      <w:r>
        <w:rPr>
          <w:noProof/>
        </w:rPr>
        <w:drawing>
          <wp:inline distT="0" distB="0" distL="0" distR="0">
            <wp:extent cx="5529121" cy="1946031"/>
            <wp:effectExtent l="0" t="0" r="0" b="0"/>
            <wp:docPr id="4" name="Рисунок 4" descr="D:\photo_5429283711406436278_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hoto_5429283711406436278_x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586" cy="195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  <w:t xml:space="preserve">Рисунок 2 </w:t>
      </w:r>
      <w:r>
        <w:rPr>
          <w:b/>
        </w:rPr>
        <w:sym w:font="Symbol" w:char="F0BE"/>
      </w:r>
      <w:r>
        <w:rPr>
          <w:b/>
        </w:rPr>
        <w:t xml:space="preserve"> Объектная декомпозиция </w:t>
      </w:r>
      <w:r w:rsidRPr="001A2DF9">
        <w:rPr>
          <w:b/>
          <w:lang w:val="en-US"/>
        </w:rPr>
        <w:t>Delivery</w:t>
      </w:r>
      <w:r w:rsidRPr="001A2DF9">
        <w:rPr>
          <w:b/>
        </w:rPr>
        <w:t xml:space="preserve"> </w:t>
      </w:r>
      <w:r w:rsidRPr="001A2DF9">
        <w:rPr>
          <w:b/>
          <w:lang w:val="en-US"/>
        </w:rPr>
        <w:t>of</w:t>
      </w:r>
      <w:r w:rsidRPr="001A2DF9">
        <w:rPr>
          <w:b/>
        </w:rPr>
        <w:t xml:space="preserve"> </w:t>
      </w:r>
      <w:r w:rsidRPr="001A2DF9">
        <w:rPr>
          <w:b/>
          <w:lang w:val="en-US"/>
        </w:rPr>
        <w:t>orders</w:t>
      </w:r>
    </w:p>
    <w:p w:rsidR="000B634D" w:rsidRPr="000B634D" w:rsidRDefault="000B634D" w:rsidP="000B634D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0B634D" w:rsidRPr="000B634D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F9"/>
    <w:rsid w:val="000B634D"/>
    <w:rsid w:val="000D5BD5"/>
    <w:rsid w:val="001A2DF9"/>
    <w:rsid w:val="002B6B22"/>
    <w:rsid w:val="0039550C"/>
    <w:rsid w:val="005B0BBE"/>
    <w:rsid w:val="00973440"/>
    <w:rsid w:val="00A40E2C"/>
    <w:rsid w:val="00A90D91"/>
    <w:rsid w:val="00C048E8"/>
    <w:rsid w:val="00D6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8513F"/>
  <w15:chartTrackingRefBased/>
  <w15:docId w15:val="{D13ACB9D-C431-4D02-8FE1-12DD728B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2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</dc:creator>
  <cp:keywords/>
  <dc:description/>
  <cp:lastModifiedBy>Nurlan</cp:lastModifiedBy>
  <cp:revision>2</cp:revision>
  <dcterms:created xsi:type="dcterms:W3CDTF">2025-04-02T07:46:00Z</dcterms:created>
  <dcterms:modified xsi:type="dcterms:W3CDTF">2025-04-02T07:46:00Z</dcterms:modified>
</cp:coreProperties>
</file>