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8"/>
          <w:sz-cs w:val="48"/>
        </w:rPr>
        <w:t xml:space="preserve">Christopher David Horn</w:t>
      </w:r>
    </w:p>
    <w:p>
      <w:pPr/>
      <w:r>
        <w:rPr>
          <w:rFonts w:ascii="Times" w:hAnsi="Times" w:cs="Times"/>
          <w:sz w:val="48"/>
          <w:sz-cs w:val="48"/>
        </w:rPr>
        <w:t xml:space="preserve">London, United Kingdom | Relocating to Dubai</w:t>
      </w:r>
    </w:p>
    <w:p>
      <w:pPr/>
      <w:r>
        <w:rPr>
          <w:rFonts w:ascii="Times" w:hAnsi="Times" w:cs="Times"/>
          <w:sz w:val="48"/>
          <w:sz-cs w:val="48"/>
        </w:rPr>
        <w:t xml:space="preserve">+44 7795 147804 | 23chrish@gmail.com</w:t>
      </w:r>
    </w:p>
    <w:p>
      <w:pPr/>
      <w:r>
        <w:rPr>
          <w:rFonts w:ascii="Times" w:hAnsi="Times" w:cs="Times"/>
          <w:sz w:val="48"/>
          <w:sz-cs w:val="48"/>
        </w:rPr>
        <w:t xml:space="preserve">Profile</w:t>
      </w:r>
    </w:p>
    <w:p>
      <w:pPr/>
      <w:r>
        <w:rPr>
          <w:rFonts w:ascii="Times" w:hAnsi="Times" w:cs="Times"/>
          <w:sz w:val="48"/>
          <w:sz-cs w:val="48"/>
        </w:rPr>
        <w:t xml:space="preserve">Engineering-minded product leader with hands-on technical skills in Python, SQL, React, and analytics tooling. Proven record of scaling complex systems from 0-to-1 through adoption while also building automation, bots, and dashboards that empower teams. Comfortable prototyping alongside engineers, debugging in code, and translating business needs into usable tech. Exploring AI-assisted tooling such as Replit for rapid prototyping, with an eye toward fast experimentation in startup environments.</w:t>
      </w:r>
    </w:p>
    <w:p>
      <w:pPr/>
      <w:r>
        <w:rPr>
          <w:rFonts w:ascii="Times" w:hAnsi="Times" w:cs="Times"/>
          <w:sz w:val="48"/>
          <w:sz-cs w:val="48"/>
        </w:rPr>
        <w:t xml:space="preserve">Employment History</w:t>
      </w:r>
    </w:p>
    <w:p>
      <w:pPr/>
      <w:r>
        <w:rPr>
          <w:rFonts w:ascii="Times" w:hAnsi="Times" w:cs="Times"/>
          <w:sz w:val="48"/>
          <w:sz-cs w:val="48"/>
          <w:b/>
        </w:rPr>
        <w:t xml:space="preserve">Senior Product Owner – MarketAxess | London | Jan 2024 – Present</w:t>
      </w:r>
    </w:p>
    <w:p>
      <w:pPr/>
      <w:r>
        <w:rPr>
          <w:rFonts w:ascii="Times" w:hAnsi="Times" w:cs="Times"/>
          <w:sz w:val="48"/>
          <w:sz-cs w:val="48"/>
        </w:rPr>
        <w:t xml:space="preserve">• Led end-to-end development of a high-touch electronic trading platform, transforming legacy workflows into a modern product adopted by 450+ high-volume traders (&gt; $4B daily volume).</w:t>
        <w:br/>
        <w:t xml:space="preserve">• Scaled the platform from MVP to full adoption, integrating multiple pricing protocols to increase platform volume by 40%.</w:t>
        <w:br/>
        <w:t xml:space="preserve">• Built Tableau dashboards and Python-based analytics to monitor adoption, directly influencing roadmap prioritization.</w:t>
        <w:br/>
        <w:t xml:space="preserve">• Managed and motivated a cross-functional team of 15 developers, QA, and product owners, driving rapid iteration in alignment with business goals.</w:t>
        <w:br/>
        <w:t xml:space="preserve">• Acted as technical liaison between stakeholders and engineering teams, translating product requirements into UI logic and actionable tasks.</w:t>
      </w:r>
    </w:p>
    <w:p>
      <w:pPr/>
      <w:r>
        <w:rPr>
          <w:rFonts w:ascii="Times" w:hAnsi="Times" w:cs="Times"/>
          <w:sz w:val="48"/>
          <w:sz-cs w:val="48"/>
          <w:b/>
        </w:rPr>
        <w:t xml:space="preserve">Product Owner – MarketAxess | London | Jan 2022 – Dec 2023</w:t>
      </w:r>
    </w:p>
    <w:p>
      <w:pPr/>
      <w:r>
        <w:rPr>
          <w:rFonts w:ascii="Times" w:hAnsi="Times" w:cs="Times"/>
          <w:sz w:val="48"/>
          <w:sz-cs w:val="48"/>
        </w:rPr>
        <w:t xml:space="preserve">• Prioritized and defined feature backlogs in JIRA, working closely with engineering to deliver new trading workflows.</w:t>
        <w:br/>
        <w:t xml:space="preserve">• Built Python automations for daily reports on activity and trading volumes; utilized SQL to debug production issues.</w:t>
        <w:br/>
        <w:t xml:space="preserve">• Delivered live demos and collected feedback from senior traders to guide product improvements.</w:t>
      </w:r>
    </w:p>
    <w:p>
      <w:pPr/>
      <w:r>
        <w:rPr>
          <w:rFonts w:ascii="Times" w:hAnsi="Times" w:cs="Times"/>
          <w:sz w:val="48"/>
          <w:sz-cs w:val="48"/>
          <w:b/>
        </w:rPr>
        <w:t xml:space="preserve">Product Analyst – MarketAxess | London | Sep 2020 – Dec 2021</w:t>
      </w:r>
    </w:p>
    <w:p>
      <w:pPr/>
      <w:r>
        <w:rPr>
          <w:rFonts w:ascii="Times" w:hAnsi="Times" w:cs="Times"/>
          <w:sz w:val="48"/>
          <w:sz-cs w:val="48"/>
        </w:rPr>
        <w:t xml:space="preserve">• Contributed to European Fixed Income &amp; Regulatory scrum teams, refining stories and tracking delivery.</w:t>
        <w:br/>
        <w:t xml:space="preserve">• Represented the product team in demos and progress updates to stakeholders.</w:t>
      </w:r>
    </w:p>
    <w:p>
      <w:pPr/>
      <w:r>
        <w:rPr>
          <w:rFonts w:ascii="Times" w:hAnsi="Times" w:cs="Times"/>
          <w:sz w:val="48"/>
          <w:sz-cs w:val="48"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Technical Projects &amp; Learning</w:t>
      </w:r>
    </w:p>
    <w:p>
      <w:pPr/>
      <w:r>
        <w:rPr>
          <w:rFonts w:ascii="Times" w:hAnsi="Times" w:cs="Times"/>
          <w:sz w:val="48"/>
          <w:sz-cs w:val="48"/>
        </w:rPr>
        <w:t xml:space="preserve">• Automated FIX Template Generator (Python): Built a tool to create custom FIX list templates, replacing a manual workflow and enabling faster QA of trading scenarios.</w:t>
        <w:br/>
        <w:t xml:space="preserve">• Slack Bot for Sales Alerts (Python, SQL, APIs): Linked datalake queries to a Slack bot, automatically tagging sales reps when their clients used features, improving client responsiveness.</w:t>
        <w:br/>
        <w:t xml:space="preserve">• Usage Analytics Automation (Python </w:t>
      </w:r>
      <w:r>
        <w:rPr>
          <w:rFonts w:ascii="Times New Roman" w:hAnsi="Times New Roman" w:cs="Times New Roman"/>
          <w:sz w:val="48"/>
          <w:sz-cs w:val="48"/>
        </w:rPr>
        <w:t xml:space="preserve">→</w:t>
      </w:r>
      <w:r>
        <w:rPr>
          <w:rFonts w:ascii="Times" w:hAnsi="Times" w:cs="Times"/>
          <w:sz w:val="48"/>
          <w:sz-cs w:val="48"/>
        </w:rPr>
        <w:t xml:space="preserve"> Tableau): Automated reporting scripts for daily/weekly/monthly adoption metrics, later evolved into live Tableau dashboards now used by stakeholders from team leads to the C-suite.</w:t>
        <w:br/>
        <w:t xml:space="preserve">• Web Apps &amp; API Prototyping (React, Node.js, Web3): Created lightweight React apps, including a music listening visualizer and a DeFi-powered “Buy Me a Coffee” ETH prototype, learning how to integrate APIs and blockchain into usable products.</w:t>
        <w:br/>
        <w:t xml:space="preserve">• Exploration in AI Tooling: Experimenting with AI-assisted development platforms (e.g. Replit Ghostwriter, GitHub Copilot) to accelerate prototyping and test new product concepts quickly.</w:t>
      </w:r>
    </w:p>
    <w:p>
      <w:pPr/>
      <w:r>
        <w:rPr>
          <w:rFonts w:ascii="Times" w:hAnsi="Times" w:cs="Times"/>
          <w:sz w:val="48"/>
          <w:sz-cs w:val="48"/>
        </w:rPr>
        <w:t xml:space="preserve">Skills</w:t>
      </w:r>
    </w:p>
    <w:p>
      <w:pPr/>
      <w:r>
        <w:rPr>
          <w:rFonts w:ascii="Times" w:hAnsi="Times" w:cs="Times"/>
          <w:sz w:val="48"/>
          <w:sz-cs w:val="48"/>
        </w:rPr>
        <w:t xml:space="preserve">Technical: Python, SQL, React (basic), Tableau, AWS, APIs, Node.js</w:t>
      </w:r>
    </w:p>
    <w:p>
      <w:pPr/>
      <w:r>
        <w:rPr>
          <w:rFonts w:ascii="Times" w:hAnsi="Times" w:cs="Times"/>
          <w:sz w:val="48"/>
          <w:sz-cs w:val="48"/>
        </w:rPr>
        <w:t xml:space="preserve">Product &amp; Delivery: Agile, roadmap ownership, prototyping, product analytics, stakeholder engagement</w:t>
      </w:r>
    </w:p>
    <w:p>
      <w:pPr/>
      <w:r>
        <w:rPr>
          <w:rFonts w:ascii="Times" w:hAnsi="Times" w:cs="Times"/>
          <w:sz w:val="48"/>
          <w:sz-cs w:val="48"/>
        </w:rPr>
        <w:t xml:space="preserve">Domain Interests: Fixed Income, Financial Markets, DeFi, Blockchain business models, AI-driven product development</w:t>
      </w:r>
    </w:p>
    <w:p>
      <w:pPr/>
      <w:r>
        <w:rPr>
          <w:rFonts w:ascii="Times" w:hAnsi="Times" w:cs="Times"/>
          <w:sz w:val="48"/>
          <w:sz-cs w:val="48"/>
        </w:rPr>
        <w:t xml:space="preserve">Education &amp; Certifications</w:t>
      </w:r>
    </w:p>
    <w:p>
      <w:pPr/>
      <w:r>
        <w:rPr>
          <w:rFonts w:ascii="Times" w:hAnsi="Times" w:cs="Times"/>
          <w:sz w:val="48"/>
          <w:sz-cs w:val="48"/>
        </w:rPr>
        <w:t xml:space="preserve">University of Manchester – BEng Chemical Engineering | First Class | 2017 – 2020</w:t>
      </w:r>
    </w:p>
    <w:p>
      <w:pPr/>
      <w:r>
        <w:rPr>
          <w:rFonts w:ascii="Times" w:hAnsi="Times" w:cs="Times"/>
          <w:sz w:val="48"/>
          <w:sz-cs w:val="48"/>
        </w:rPr>
        <w:t xml:space="preserve">Certifications:</w:t>
        <w:br/>
        <w:t xml:space="preserve">• SAFe 5 Product Owner &amp; Product Manager (2023)</w:t>
        <w:br/>
        <w:t xml:space="preserve">• Blockchain, Crypto Assets &amp; Decentralized Finance – INSEAD (2025)</w:t>
        <w:br/>
        <w:t xml:space="preserve">• Decentralized Finance – Duke University (2025)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</cp:coreProperties>
</file>

<file path=docProps/meta.xml><?xml version="1.0" encoding="utf-8"?>
<meta xmlns="http://schemas.apple.com/cocoa/2006/metadata">
  <generator>CocoaOOXMLWriter/2575.7</generator>
</meta>
</file>